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4578C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</w:p>
    <w:p w14:paraId="0B0F8548" w14:textId="25C31E01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>Załącznik nr 1a  – oświadczenie</w:t>
      </w:r>
    </w:p>
    <w:p w14:paraId="6D78D287" w14:textId="693BB28B" w:rsidR="004A1DB1" w:rsidRPr="004A1DB1" w:rsidRDefault="004A1DB1" w:rsidP="004A1DB1">
      <w:pPr>
        <w:rPr>
          <w:rFonts w:eastAsia="Times New Roman"/>
          <w:b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 xml:space="preserve">Dotyczy: postępowania pn. </w:t>
      </w:r>
      <w:r w:rsidR="00C279FE" w:rsidRPr="00C279FE">
        <w:rPr>
          <w:rFonts w:eastAsia="Times New Roman"/>
          <w:i/>
          <w:sz w:val="18"/>
          <w:szCs w:val="18"/>
        </w:rPr>
        <w:t xml:space="preserve">Naprawa systemu rezonansu magnetycznego 1.5T SIGNA ARTIST FLO IPM </w:t>
      </w:r>
      <w:r w:rsidRPr="004A1DB1">
        <w:rPr>
          <w:rFonts w:eastAsia="Times New Roman"/>
          <w:i/>
          <w:sz w:val="18"/>
          <w:szCs w:val="18"/>
        </w:rPr>
        <w:t xml:space="preserve">- znak ZP/2501/ </w:t>
      </w:r>
      <w:r w:rsidR="00C279FE">
        <w:rPr>
          <w:rFonts w:eastAsia="Times New Roman"/>
          <w:i/>
          <w:sz w:val="18"/>
          <w:szCs w:val="18"/>
        </w:rPr>
        <w:t>113</w:t>
      </w:r>
      <w:r w:rsidRPr="004A1DB1">
        <w:rPr>
          <w:rFonts w:eastAsia="Times New Roman"/>
          <w:i/>
          <w:sz w:val="18"/>
          <w:szCs w:val="18"/>
        </w:rPr>
        <w:t>/2</w:t>
      </w:r>
      <w:r w:rsidR="00C279FE">
        <w:rPr>
          <w:rFonts w:eastAsia="Times New Roman"/>
          <w:i/>
          <w:sz w:val="18"/>
          <w:szCs w:val="18"/>
        </w:rPr>
        <w:t>5</w:t>
      </w:r>
      <w:r w:rsidRPr="004A1DB1">
        <w:rPr>
          <w:rFonts w:eastAsia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6D16A58B" w14:textId="36428358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składane na podstawie art. 125 ust. 1 ustawy Pzp</w:t>
      </w:r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0914C69F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Pzp z 11 września 2019 r. (Dz.U. 202</w:t>
      </w:r>
      <w:r w:rsidR="00C279FE">
        <w:rPr>
          <w:sz w:val="18"/>
          <w:szCs w:val="18"/>
        </w:rPr>
        <w:t>4</w:t>
      </w:r>
      <w:r w:rsidRPr="004A1DB1">
        <w:rPr>
          <w:sz w:val="18"/>
          <w:szCs w:val="18"/>
        </w:rPr>
        <w:t xml:space="preserve"> poz. </w:t>
      </w:r>
      <w:r w:rsidR="00C279FE">
        <w:rPr>
          <w:sz w:val="18"/>
          <w:szCs w:val="18"/>
        </w:rPr>
        <w:t>1320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4A1DB1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23300"/>
    <w:rsid w:val="004A1DB1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91AD5"/>
    <w:rsid w:val="00B144D2"/>
    <w:rsid w:val="00B945A7"/>
    <w:rsid w:val="00BF4CA1"/>
    <w:rsid w:val="00C07083"/>
    <w:rsid w:val="00C17F61"/>
    <w:rsid w:val="00C279FE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7</cp:revision>
  <dcterms:created xsi:type="dcterms:W3CDTF">2023-09-01T10:58:00Z</dcterms:created>
  <dcterms:modified xsi:type="dcterms:W3CDTF">2025-11-21T10:32:00Z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