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5B8F75DE" w:rsidR="00D870D0" w:rsidRPr="006E68B8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6E68B8">
        <w:rPr>
          <w:rFonts w:ascii="Arial" w:hAnsi="Arial" w:cs="Arial"/>
          <w:b/>
          <w:bCs/>
          <w:sz w:val="18"/>
          <w:szCs w:val="18"/>
        </w:rPr>
        <w:t>501</w:t>
      </w:r>
      <w:r w:rsidRPr="006E68B8">
        <w:rPr>
          <w:rFonts w:ascii="Arial" w:hAnsi="Arial" w:cs="Arial"/>
          <w:b/>
          <w:bCs/>
          <w:sz w:val="18"/>
          <w:szCs w:val="18"/>
        </w:rPr>
        <w:t>/</w:t>
      </w:r>
      <w:r w:rsidR="005F1E4B" w:rsidRPr="006E68B8">
        <w:rPr>
          <w:rFonts w:ascii="Arial" w:hAnsi="Arial" w:cs="Arial"/>
          <w:b/>
          <w:bCs/>
          <w:sz w:val="18"/>
          <w:szCs w:val="18"/>
        </w:rPr>
        <w:t>1</w:t>
      </w:r>
      <w:r w:rsidR="009D6AE6">
        <w:rPr>
          <w:rFonts w:ascii="Arial" w:hAnsi="Arial" w:cs="Arial"/>
          <w:b/>
          <w:bCs/>
          <w:sz w:val="18"/>
          <w:szCs w:val="18"/>
        </w:rPr>
        <w:t>1</w:t>
      </w:r>
      <w:r w:rsidR="005A1B7F">
        <w:rPr>
          <w:rFonts w:ascii="Arial" w:hAnsi="Arial" w:cs="Arial"/>
          <w:b/>
          <w:bCs/>
          <w:sz w:val="18"/>
          <w:szCs w:val="18"/>
        </w:rPr>
        <w:t>7</w:t>
      </w:r>
      <w:r w:rsidR="00594D55" w:rsidRPr="006E68B8">
        <w:rPr>
          <w:rFonts w:ascii="Arial" w:hAnsi="Arial" w:cs="Arial"/>
          <w:b/>
          <w:bCs/>
          <w:sz w:val="18"/>
          <w:szCs w:val="18"/>
        </w:rPr>
        <w:t>/</w:t>
      </w:r>
      <w:r w:rsidRPr="006E68B8">
        <w:rPr>
          <w:rFonts w:ascii="Arial" w:hAnsi="Arial" w:cs="Arial"/>
          <w:b/>
          <w:bCs/>
          <w:sz w:val="18"/>
          <w:szCs w:val="18"/>
        </w:rPr>
        <w:t>20</w:t>
      </w:r>
      <w:r w:rsidR="00592287" w:rsidRPr="006E68B8">
        <w:rPr>
          <w:rFonts w:ascii="Arial" w:hAnsi="Arial" w:cs="Arial"/>
          <w:b/>
          <w:bCs/>
          <w:sz w:val="18"/>
          <w:szCs w:val="18"/>
        </w:rPr>
        <w:t>2</w:t>
      </w:r>
      <w:r w:rsidR="005A1B7F">
        <w:rPr>
          <w:rFonts w:ascii="Arial" w:hAnsi="Arial" w:cs="Arial"/>
          <w:b/>
          <w:bCs/>
          <w:sz w:val="18"/>
          <w:szCs w:val="18"/>
        </w:rPr>
        <w:t>5</w:t>
      </w:r>
      <w:r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7D906AE7" w14:textId="427136D9" w:rsidR="00D870D0" w:rsidRPr="006E68B8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A41BB0">
        <w:rPr>
          <w:rFonts w:ascii="Arial" w:hAnsi="Arial" w:cs="Arial"/>
          <w:b/>
          <w:bCs/>
          <w:sz w:val="18"/>
          <w:szCs w:val="18"/>
        </w:rPr>
        <w:t>b</w:t>
      </w:r>
    </w:p>
    <w:p w14:paraId="548BB8A2" w14:textId="733AA452" w:rsidR="00D870D0" w:rsidRPr="006E68B8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25D2DB04" w:rsidR="00D870D0" w:rsidRPr="006E68B8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6E68B8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 w:rsidRPr="006E68B8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6E68B8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6E68B8">
        <w:rPr>
          <w:rFonts w:ascii="Arial" w:hAnsi="Arial" w:cs="Arial"/>
          <w:b/>
          <w:bCs/>
          <w:sz w:val="18"/>
          <w:szCs w:val="18"/>
        </w:rPr>
        <w:t>postępowania ZP/2501/</w:t>
      </w:r>
      <w:r w:rsidR="005F1E4B" w:rsidRPr="006E68B8">
        <w:rPr>
          <w:rFonts w:ascii="Arial" w:hAnsi="Arial" w:cs="Arial"/>
          <w:b/>
          <w:bCs/>
          <w:sz w:val="18"/>
          <w:szCs w:val="18"/>
        </w:rPr>
        <w:t>1</w:t>
      </w:r>
      <w:r w:rsidR="009D6AE6">
        <w:rPr>
          <w:rFonts w:ascii="Arial" w:hAnsi="Arial" w:cs="Arial"/>
          <w:b/>
          <w:bCs/>
          <w:sz w:val="18"/>
          <w:szCs w:val="18"/>
        </w:rPr>
        <w:t>1</w:t>
      </w:r>
      <w:r w:rsidR="005A1B7F">
        <w:rPr>
          <w:rFonts w:ascii="Arial" w:hAnsi="Arial" w:cs="Arial"/>
          <w:b/>
          <w:bCs/>
          <w:sz w:val="18"/>
          <w:szCs w:val="18"/>
        </w:rPr>
        <w:t>7</w:t>
      </w:r>
      <w:r w:rsidR="00651137" w:rsidRPr="006E68B8">
        <w:rPr>
          <w:rFonts w:ascii="Arial" w:hAnsi="Arial" w:cs="Arial"/>
          <w:b/>
          <w:bCs/>
          <w:sz w:val="18"/>
          <w:szCs w:val="18"/>
        </w:rPr>
        <w:t>/2</w:t>
      </w:r>
      <w:r w:rsidR="005A1B7F">
        <w:rPr>
          <w:rFonts w:ascii="Arial" w:hAnsi="Arial" w:cs="Arial"/>
          <w:b/>
          <w:bCs/>
          <w:sz w:val="18"/>
          <w:szCs w:val="18"/>
        </w:rPr>
        <w:t>5</w:t>
      </w:r>
    </w:p>
    <w:p w14:paraId="4B820960" w14:textId="77777777" w:rsidR="00D870D0" w:rsidRPr="006E68B8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708"/>
        <w:gridCol w:w="709"/>
        <w:gridCol w:w="992"/>
        <w:gridCol w:w="1276"/>
        <w:gridCol w:w="1134"/>
        <w:gridCol w:w="1134"/>
        <w:gridCol w:w="1134"/>
        <w:gridCol w:w="992"/>
      </w:tblGrid>
      <w:tr w:rsidR="00D870D0" w:rsidRPr="006E68B8" w14:paraId="5C7D8AF8" w14:textId="77777777" w:rsidTr="006C39D9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879" w:type="dxa"/>
            <w:vMerge w:val="restart"/>
            <w:shd w:val="pct5" w:color="auto" w:fill="FFFFFF"/>
            <w:vAlign w:val="center"/>
          </w:tcPr>
          <w:p w14:paraId="02A15967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708" w:type="dxa"/>
            <w:vMerge w:val="restart"/>
            <w:shd w:val="pct5" w:color="auto" w:fill="FFFFFF"/>
            <w:vAlign w:val="center"/>
          </w:tcPr>
          <w:p w14:paraId="02EF7606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9A9CA0E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6E68B8" w14:paraId="0ED5BCBC" w14:textId="77777777" w:rsidTr="006C39D9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7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6E68B8" w14:paraId="0751FEC0" w14:textId="77777777" w:rsidTr="006C39D9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6E68B8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1D6FD504" w:rsidR="00D870D0" w:rsidRPr="006E68B8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6E68B8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 w:rsidR="005A1B7F">
              <w:rPr>
                <w:rFonts w:ascii="Arial" w:hAnsi="Arial" w:cs="Arial"/>
                <w:b/>
                <w:sz w:val="18"/>
                <w:szCs w:val="18"/>
              </w:rPr>
              <w:t>Ręcznik papierowy</w:t>
            </w:r>
          </w:p>
        </w:tc>
      </w:tr>
      <w:tr w:rsidR="00CA271B" w:rsidRPr="006E68B8" w14:paraId="3F0846C9" w14:textId="77777777" w:rsidTr="006C39D9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93B42" w14:textId="77777777" w:rsidR="005A1B7F" w:rsidRDefault="005A1B7F" w:rsidP="005A1B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Ręcznik w roli o średnicy 19cm (+/-2%), 1 warstwowy: 1 warstwa celulozy. Rolka o długości 280m (+/-2%), wysokości 21 cm, wewnętrzna średnica rdzenia 3,8cm; gramatura 31 g/m2.  Ilość listków w roli nie mniej niż 1100 listków w 1 roli.  Ręcznik biały, poziom białości 86% (lub więcej). Po jednej stronie rolki znajduje się plastikowy uchwyt. Ręcznik przystosowany do dozownika, który dozuje po jednym odcinku ręcznika o długości 25cm (+/-1cm). W kartonie znajduje się 6 rolek, zapakowanych w oryginalnym opakowaniu producenta wraz z oryginalnym plastikowym plugiem ułatwiającym montaż, który jest integralną częścią każdej rolki ręcznika. Ręcznik posiada certyfikaty środowiskowe: EU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Ecolabel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FSC MIX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Credit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Food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approvedatest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(dopuszczający go do kontaktu z żywnością).  *** Użyczenie do bezpłatnego użytkowania 1000 szt. podajników do ręczników</w:t>
            </w:r>
          </w:p>
          <w:p w14:paraId="7EED5555" w14:textId="20633EE7" w:rsidR="00CA271B" w:rsidRPr="006E68B8" w:rsidRDefault="00CA271B" w:rsidP="005A1B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2DA2648" w:rsidR="00CA271B" w:rsidRPr="006E68B8" w:rsidRDefault="005F1E4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2 rolki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6E68B8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1E4B" w:rsidRPr="006E68B8" w14:paraId="6F6164F2" w14:textId="77777777" w:rsidTr="006C39D9">
        <w:trPr>
          <w:trHeight w:val="296"/>
        </w:trPr>
        <w:tc>
          <w:tcPr>
            <w:tcW w:w="567" w:type="dxa"/>
            <w:tcBorders>
              <w:top w:val="nil"/>
            </w:tcBorders>
            <w:vAlign w:val="center"/>
          </w:tcPr>
          <w:p w14:paraId="259CD4BE" w14:textId="1520B7DF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A3D64" w14:textId="40B3E265" w:rsidR="005F1E4B" w:rsidRPr="006E68B8" w:rsidRDefault="005F1E4B" w:rsidP="005F1E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8B8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do </w:t>
            </w:r>
            <w:r w:rsidR="005A1B7F">
              <w:rPr>
                <w:rFonts w:ascii="Arial" w:hAnsi="Arial" w:cs="Arial"/>
                <w:color w:val="000000"/>
                <w:sz w:val="18"/>
                <w:szCs w:val="18"/>
              </w:rPr>
              <w:t>ręcznik</w:t>
            </w:r>
            <w:r w:rsidR="00E94A9F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431D9EE" w14:textId="3667DC82" w:rsidR="005F1E4B" w:rsidRPr="006E68B8" w:rsidRDefault="005F1E4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7824691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BDA10FA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CA1AAA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F6DCF69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BADF51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615D6AE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ED9AA27" w14:textId="77777777" w:rsidR="005F1E4B" w:rsidRPr="006E68B8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6E68B8" w14:paraId="7037AE89" w14:textId="77777777" w:rsidTr="006C39D9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6E68B8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6E68B8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6E68B8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6E68B8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6E68B8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6E68B8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</w:t>
      </w:r>
      <w:r w:rsidRPr="006E68B8">
        <w:rPr>
          <w:rFonts w:ascii="Arial" w:hAnsi="Arial" w:cs="Arial"/>
          <w:b/>
          <w:sz w:val="18"/>
          <w:szCs w:val="18"/>
        </w:rPr>
        <w:t>Uwaga –</w:t>
      </w:r>
      <w:r w:rsidRPr="006E68B8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6E68B8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6E68B8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6E68B8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6E68B8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398C212C" w14:textId="77777777" w:rsidR="006E68B8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do reprezentowania Wykonawcy       </w:t>
      </w:r>
    </w:p>
    <w:p w14:paraId="15FB0B1D" w14:textId="7CE1C4DF" w:rsidR="006E68B8" w:rsidRDefault="006E68B8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4A90C0" w14:textId="53A00BC3" w:rsidR="006E68B8" w:rsidRDefault="006E68B8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DF014FA" w14:textId="3E618C31" w:rsidR="006E68B8" w:rsidRDefault="006E68B8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F4C17AE" w14:textId="6599E043" w:rsidR="006E68B8" w:rsidRDefault="006E68B8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B3D4C0C" w14:textId="599B3CCD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3787983" w14:textId="2FDA65CA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87FCFFF" w14:textId="0A5B4CC5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B9CE0F4" w14:textId="7C6EE41A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531B633" w14:textId="1F27AD01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024B71C" w14:textId="2B918C68" w:rsidR="0022257D" w:rsidRDefault="0022257D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8D4C3FD" w14:textId="77777777" w:rsidR="006E68B8" w:rsidRDefault="006E68B8" w:rsidP="005A1B7F">
      <w:pPr>
        <w:pStyle w:val="Tekstpodstawowywcity2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14:paraId="460AA638" w14:textId="77777777" w:rsidR="006E68B8" w:rsidRDefault="006E68B8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1978D4F" w14:textId="7CFCBA27" w:rsidR="006E68B8" w:rsidRPr="006E68B8" w:rsidRDefault="00D870D0" w:rsidP="006E68B8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</w:t>
      </w:r>
      <w:r w:rsidR="006E68B8" w:rsidRPr="006E68B8">
        <w:rPr>
          <w:rFonts w:ascii="Arial" w:hAnsi="Arial" w:cs="Arial"/>
          <w:b/>
          <w:bCs/>
          <w:sz w:val="18"/>
          <w:szCs w:val="18"/>
        </w:rPr>
        <w:t>Nr postępowania – ZP/2501/1</w:t>
      </w:r>
      <w:r w:rsidR="0078034D">
        <w:rPr>
          <w:rFonts w:ascii="Arial" w:hAnsi="Arial" w:cs="Arial"/>
          <w:b/>
          <w:bCs/>
          <w:sz w:val="18"/>
          <w:szCs w:val="18"/>
        </w:rPr>
        <w:t>1</w:t>
      </w:r>
      <w:r w:rsidR="005A1B7F">
        <w:rPr>
          <w:rFonts w:ascii="Arial" w:hAnsi="Arial" w:cs="Arial"/>
          <w:b/>
          <w:bCs/>
          <w:sz w:val="18"/>
          <w:szCs w:val="18"/>
        </w:rPr>
        <w:t>7</w:t>
      </w:r>
      <w:r w:rsidR="006E68B8" w:rsidRPr="006E68B8">
        <w:rPr>
          <w:rFonts w:ascii="Arial" w:hAnsi="Arial" w:cs="Arial"/>
          <w:b/>
          <w:bCs/>
          <w:sz w:val="18"/>
          <w:szCs w:val="18"/>
        </w:rPr>
        <w:t>/202</w:t>
      </w:r>
      <w:r w:rsidR="005A1B7F">
        <w:rPr>
          <w:rFonts w:ascii="Arial" w:hAnsi="Arial" w:cs="Arial"/>
          <w:b/>
          <w:bCs/>
          <w:sz w:val="18"/>
          <w:szCs w:val="18"/>
        </w:rPr>
        <w:t>5</w:t>
      </w:r>
      <w:r w:rsidR="006E68B8"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4E14D6CE" w14:textId="3F1252C5" w:rsidR="006E68B8" w:rsidRPr="006E68B8" w:rsidRDefault="006E68B8" w:rsidP="006E68B8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A41BB0">
        <w:rPr>
          <w:rFonts w:ascii="Arial" w:hAnsi="Arial" w:cs="Arial"/>
          <w:b/>
          <w:bCs/>
          <w:sz w:val="18"/>
          <w:szCs w:val="18"/>
        </w:rPr>
        <w:t>b</w:t>
      </w:r>
    </w:p>
    <w:p w14:paraId="10818524" w14:textId="13F8BEB4" w:rsidR="006E68B8" w:rsidRDefault="006E68B8" w:rsidP="006E68B8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>WYKAZ PRÓBEK</w:t>
      </w:r>
    </w:p>
    <w:p w14:paraId="48B8CAFE" w14:textId="77777777" w:rsidR="00F60B4C" w:rsidRPr="006E68B8" w:rsidRDefault="00F60B4C" w:rsidP="006E68B8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3DD638F" w14:textId="0BB0732A" w:rsidR="006E68B8" w:rsidRPr="006E68B8" w:rsidRDefault="006E68B8" w:rsidP="006E68B8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6E68B8">
        <w:rPr>
          <w:rFonts w:ascii="Arial" w:hAnsi="Arial" w:cs="Arial"/>
          <w:b/>
          <w:sz w:val="18"/>
          <w:szCs w:val="18"/>
        </w:rPr>
        <w:t>do przetestowania w przetargu w trybie podstawowym bez negocjacji</w:t>
      </w:r>
      <w:r w:rsidRPr="006E68B8">
        <w:rPr>
          <w:rFonts w:ascii="Arial" w:hAnsi="Arial" w:cs="Arial"/>
          <w:b/>
          <w:bCs/>
          <w:sz w:val="18"/>
          <w:szCs w:val="18"/>
        </w:rPr>
        <w:t xml:space="preserve">  - postępowania ZP/2501/1</w:t>
      </w:r>
      <w:r w:rsidR="0078034D">
        <w:rPr>
          <w:rFonts w:ascii="Arial" w:hAnsi="Arial" w:cs="Arial"/>
          <w:b/>
          <w:bCs/>
          <w:sz w:val="18"/>
          <w:szCs w:val="18"/>
        </w:rPr>
        <w:t>1</w:t>
      </w:r>
      <w:r w:rsidR="005A1B7F">
        <w:rPr>
          <w:rFonts w:ascii="Arial" w:hAnsi="Arial" w:cs="Arial"/>
          <w:b/>
          <w:bCs/>
          <w:sz w:val="18"/>
          <w:szCs w:val="18"/>
        </w:rPr>
        <w:t>7</w:t>
      </w:r>
      <w:r w:rsidRPr="006E68B8">
        <w:rPr>
          <w:rFonts w:ascii="Arial" w:hAnsi="Arial" w:cs="Arial"/>
          <w:b/>
          <w:bCs/>
          <w:sz w:val="18"/>
          <w:szCs w:val="18"/>
        </w:rPr>
        <w:t>/2</w:t>
      </w:r>
      <w:r w:rsidR="005A1B7F">
        <w:rPr>
          <w:rFonts w:ascii="Arial" w:hAnsi="Arial" w:cs="Arial"/>
          <w:b/>
          <w:bCs/>
          <w:sz w:val="18"/>
          <w:szCs w:val="18"/>
        </w:rPr>
        <w:t>5</w:t>
      </w:r>
    </w:p>
    <w:p w14:paraId="6F41489A" w14:textId="77777777" w:rsidR="006E68B8" w:rsidRPr="006E68B8" w:rsidRDefault="006E68B8" w:rsidP="006E68B8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708"/>
        <w:gridCol w:w="709"/>
        <w:gridCol w:w="992"/>
        <w:gridCol w:w="1276"/>
        <w:gridCol w:w="1134"/>
        <w:gridCol w:w="1134"/>
        <w:gridCol w:w="1134"/>
        <w:gridCol w:w="992"/>
      </w:tblGrid>
      <w:tr w:rsidR="006E68B8" w:rsidRPr="006E68B8" w14:paraId="7F4697DF" w14:textId="77777777" w:rsidTr="0070763F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368B2C1D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879" w:type="dxa"/>
            <w:vMerge w:val="restart"/>
            <w:shd w:val="pct5" w:color="auto" w:fill="FFFFFF"/>
            <w:vAlign w:val="center"/>
          </w:tcPr>
          <w:p w14:paraId="14282B3B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708" w:type="dxa"/>
            <w:vMerge w:val="restart"/>
            <w:shd w:val="pct5" w:color="auto" w:fill="FFFFFF"/>
            <w:vAlign w:val="center"/>
          </w:tcPr>
          <w:p w14:paraId="640F2FFA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5B076D8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4DCBFAF5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25677594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D1669D0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2FE60922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26F93C83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42933B4A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25566D96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7FB6D5F3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43ACFE7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6E68B8" w:rsidRPr="006E68B8" w14:paraId="1D325464" w14:textId="77777777" w:rsidTr="0070763F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23D46BD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7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3CF9CE6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EC2EE09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373297E0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2AF94697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815DD02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39CC5A83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6FB923B0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C9AF772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tcBorders>
              <w:bottom w:val="nil"/>
            </w:tcBorders>
            <w:shd w:val="pct5" w:color="auto" w:fill="FFFFFF"/>
            <w:vAlign w:val="center"/>
          </w:tcPr>
          <w:p w14:paraId="5013A874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6E68B8" w:rsidRPr="006E68B8" w14:paraId="09E83851" w14:textId="77777777" w:rsidTr="0070763F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EDC4989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bottom w:val="single" w:sz="4" w:space="0" w:color="auto"/>
            </w:tcBorders>
            <w:shd w:val="clear" w:color="auto" w:fill="FFFFFF"/>
          </w:tcPr>
          <w:p w14:paraId="53FDD201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4B6E43E8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6030096D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DE674E3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D1EFD94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28F32428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2BEE315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01A5A38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4E03FC05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6E68B8" w:rsidRPr="006E68B8" w14:paraId="23BC248F" w14:textId="77777777" w:rsidTr="0070763F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CC52F81" w14:textId="527A88B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5A1B7F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A1B7F">
              <w:rPr>
                <w:rFonts w:ascii="Arial" w:hAnsi="Arial" w:cs="Arial"/>
                <w:b/>
                <w:sz w:val="18"/>
                <w:szCs w:val="18"/>
              </w:rPr>
              <w:t>Papier toaletowy</w:t>
            </w:r>
          </w:p>
        </w:tc>
      </w:tr>
      <w:tr w:rsidR="006E68B8" w:rsidRPr="006E68B8" w14:paraId="1223EA74" w14:textId="77777777" w:rsidTr="0070763F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03D33A60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23392" w14:textId="77777777" w:rsidR="005A1B7F" w:rsidRDefault="005A1B7F" w:rsidP="005A1B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Papier toaletowy centralnie dozowany w odcinkach pasujący do dozownika białego, wykonanego z ABS i MABS. Papier toaletowy o długości min 207 metrów, perforacja co 18 cm. Ilość odcinków na rolce min. 1150, średnica rolki 19,9 cm. Szerokość odcinka 13,4 cm. Papier koloru białego, 2-warstwowy, wykonany z makulatury, gramatura min 2 x 16,5 g/m2. Nasycenie bieli 79%. Rolka wyposażona w gilzę z usuwaniem w systemie. Wymagana karta techniczna wydana przez producenta potwierdzająca parametry papieru lub zaświadczenie podmiotu uprawnionego do kontroli jakości potwierdzającego, że dostarczany produkt spełnia opis techniczny. Papier toaletowy posiadający certyfikat ekologiczny EU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Ecolabel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Wymagana próbka – karton oryginalnie zapakowany.  ***** użyczenie do bezpłatnego użytkowania 350 szt. podajników do papieru</w:t>
            </w:r>
          </w:p>
          <w:p w14:paraId="3095453E" w14:textId="77777777" w:rsidR="006E68B8" w:rsidRPr="006E68B8" w:rsidRDefault="006E68B8" w:rsidP="007076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98E1C1C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2 rolki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BD94E0B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A93B6BE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D65A15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4AC745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8CB94C9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179A04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57C71BC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8B8" w:rsidRPr="006E68B8" w14:paraId="3B1B2786" w14:textId="77777777" w:rsidTr="0070763F">
        <w:trPr>
          <w:trHeight w:val="296"/>
        </w:trPr>
        <w:tc>
          <w:tcPr>
            <w:tcW w:w="567" w:type="dxa"/>
            <w:tcBorders>
              <w:top w:val="nil"/>
            </w:tcBorders>
            <w:vAlign w:val="center"/>
          </w:tcPr>
          <w:p w14:paraId="06E61D9D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ACFB9" w14:textId="77777777" w:rsidR="006E68B8" w:rsidRPr="006E68B8" w:rsidRDefault="006E68B8" w:rsidP="007076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8B8">
              <w:rPr>
                <w:rFonts w:ascii="Arial" w:hAnsi="Arial" w:cs="Arial"/>
                <w:color w:val="000000"/>
                <w:sz w:val="18"/>
                <w:szCs w:val="18"/>
              </w:rPr>
              <w:t>Podajnik do papieru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ACFD52E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23231E9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AB17635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10C2CC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F0DC32E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E05A8F4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A2F928D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E15F314" w14:textId="77777777" w:rsidR="006E68B8" w:rsidRPr="006E68B8" w:rsidRDefault="006E68B8" w:rsidP="0070763F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8B8" w:rsidRPr="006E68B8" w14:paraId="49722597" w14:textId="77777777" w:rsidTr="0070763F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7B1DC149" w14:textId="77777777" w:rsidR="006E68B8" w:rsidRPr="006E68B8" w:rsidRDefault="006E68B8" w:rsidP="0070763F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3F8CFB37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1E8E43D3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2CCBD22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1380A622" w14:textId="77777777" w:rsidR="006E68B8" w:rsidRPr="006E68B8" w:rsidRDefault="006E68B8" w:rsidP="0070763F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18F762" w14:textId="77777777" w:rsidR="006E68B8" w:rsidRPr="006E68B8" w:rsidRDefault="006E68B8" w:rsidP="006E68B8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</w:t>
      </w:r>
      <w:r w:rsidRPr="006E68B8">
        <w:rPr>
          <w:rFonts w:ascii="Arial" w:hAnsi="Arial" w:cs="Arial"/>
          <w:b/>
          <w:sz w:val="18"/>
          <w:szCs w:val="18"/>
        </w:rPr>
        <w:t>Uwaga –</w:t>
      </w:r>
      <w:r w:rsidRPr="006E68B8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7D74929" w14:textId="77777777" w:rsidR="006E68B8" w:rsidRPr="006E68B8" w:rsidRDefault="006E68B8" w:rsidP="006E68B8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291E8C94" w14:textId="77777777" w:rsidR="006E68B8" w:rsidRPr="006E68B8" w:rsidRDefault="006E68B8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403C5B6" w14:textId="77777777" w:rsidR="006E68B8" w:rsidRPr="006E68B8" w:rsidRDefault="006E68B8" w:rsidP="006E68B8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6FC49694" w14:textId="77777777" w:rsidR="006E68B8" w:rsidRPr="006E68B8" w:rsidRDefault="006E68B8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4CFBCFA" w14:textId="77777777" w:rsidR="005A1B7F" w:rsidRDefault="006E68B8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do reprezentowania</w:t>
      </w:r>
      <w:r w:rsidR="00D870D0" w:rsidRPr="006E68B8">
        <w:rPr>
          <w:rFonts w:ascii="Arial" w:hAnsi="Arial" w:cs="Arial"/>
          <w:sz w:val="18"/>
          <w:szCs w:val="18"/>
        </w:rPr>
        <w:t xml:space="preserve">                     </w:t>
      </w:r>
    </w:p>
    <w:p w14:paraId="4EB50B5A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5486B21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F9AE53B" w14:textId="77777777" w:rsidR="005A1B7F" w:rsidRPr="006E68B8" w:rsidRDefault="005A1B7F" w:rsidP="005A1B7F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>Nr postępowania – ZP/2501/1</w:t>
      </w:r>
      <w:r>
        <w:rPr>
          <w:rFonts w:ascii="Arial" w:hAnsi="Arial" w:cs="Arial"/>
          <w:b/>
          <w:bCs/>
          <w:sz w:val="18"/>
          <w:szCs w:val="18"/>
        </w:rPr>
        <w:t>17</w:t>
      </w:r>
      <w:r w:rsidRPr="006E68B8">
        <w:rPr>
          <w:rFonts w:ascii="Arial" w:hAnsi="Arial" w:cs="Arial"/>
          <w:b/>
          <w:bCs/>
          <w:sz w:val="18"/>
          <w:szCs w:val="18"/>
        </w:rPr>
        <w:t>/202</w:t>
      </w:r>
      <w:r>
        <w:rPr>
          <w:rFonts w:ascii="Arial" w:hAnsi="Arial" w:cs="Arial"/>
          <w:b/>
          <w:bCs/>
          <w:sz w:val="18"/>
          <w:szCs w:val="18"/>
        </w:rPr>
        <w:t>5</w:t>
      </w:r>
      <w:r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458EC2A" w14:textId="77777777" w:rsidR="005A1B7F" w:rsidRPr="006E68B8" w:rsidRDefault="005A1B7F" w:rsidP="005A1B7F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>
        <w:rPr>
          <w:rFonts w:ascii="Arial" w:hAnsi="Arial" w:cs="Arial"/>
          <w:b/>
          <w:bCs/>
          <w:sz w:val="18"/>
          <w:szCs w:val="18"/>
        </w:rPr>
        <w:t>b</w:t>
      </w:r>
    </w:p>
    <w:p w14:paraId="0268D81C" w14:textId="77777777" w:rsidR="005A1B7F" w:rsidRDefault="005A1B7F" w:rsidP="005A1B7F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E68B8">
        <w:rPr>
          <w:rFonts w:ascii="Arial" w:hAnsi="Arial" w:cs="Arial"/>
          <w:b/>
          <w:bCs/>
          <w:sz w:val="18"/>
          <w:szCs w:val="18"/>
        </w:rPr>
        <w:t>WYKAZ PRÓBEK</w:t>
      </w:r>
    </w:p>
    <w:p w14:paraId="0B375D47" w14:textId="77777777" w:rsidR="005A1B7F" w:rsidRPr="006E68B8" w:rsidRDefault="005A1B7F" w:rsidP="005A1B7F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6021BA0" w14:textId="77777777" w:rsidR="005A1B7F" w:rsidRPr="006E68B8" w:rsidRDefault="005A1B7F" w:rsidP="005A1B7F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6E68B8">
        <w:rPr>
          <w:rFonts w:ascii="Arial" w:hAnsi="Arial" w:cs="Arial"/>
          <w:b/>
          <w:sz w:val="18"/>
          <w:szCs w:val="18"/>
        </w:rPr>
        <w:t>do przetestowania w przetargu w trybie podstawowym bez negocjacji</w:t>
      </w:r>
      <w:r w:rsidRPr="006E68B8">
        <w:rPr>
          <w:rFonts w:ascii="Arial" w:hAnsi="Arial" w:cs="Arial"/>
          <w:b/>
          <w:bCs/>
          <w:sz w:val="18"/>
          <w:szCs w:val="18"/>
        </w:rPr>
        <w:t xml:space="preserve">  - postępowania ZP/2501/1</w:t>
      </w:r>
      <w:r>
        <w:rPr>
          <w:rFonts w:ascii="Arial" w:hAnsi="Arial" w:cs="Arial"/>
          <w:b/>
          <w:bCs/>
          <w:sz w:val="18"/>
          <w:szCs w:val="18"/>
        </w:rPr>
        <w:t>17</w:t>
      </w:r>
      <w:r w:rsidRPr="006E68B8">
        <w:rPr>
          <w:rFonts w:ascii="Arial" w:hAnsi="Arial" w:cs="Arial"/>
          <w:b/>
          <w:bCs/>
          <w:sz w:val="18"/>
          <w:szCs w:val="18"/>
        </w:rPr>
        <w:t>/2</w:t>
      </w:r>
      <w:r>
        <w:rPr>
          <w:rFonts w:ascii="Arial" w:hAnsi="Arial" w:cs="Arial"/>
          <w:b/>
          <w:bCs/>
          <w:sz w:val="18"/>
          <w:szCs w:val="18"/>
        </w:rPr>
        <w:t>5</w:t>
      </w:r>
    </w:p>
    <w:p w14:paraId="79EAA7BF" w14:textId="77777777" w:rsidR="005A1B7F" w:rsidRPr="006E68B8" w:rsidRDefault="005A1B7F" w:rsidP="005A1B7F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708"/>
        <w:gridCol w:w="709"/>
        <w:gridCol w:w="992"/>
        <w:gridCol w:w="1276"/>
        <w:gridCol w:w="1134"/>
        <w:gridCol w:w="1134"/>
        <w:gridCol w:w="1134"/>
        <w:gridCol w:w="992"/>
      </w:tblGrid>
      <w:tr w:rsidR="005A1B7F" w:rsidRPr="006E68B8" w14:paraId="1CFB2CFD" w14:textId="77777777" w:rsidTr="00344C6C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3A324B1D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879" w:type="dxa"/>
            <w:vMerge w:val="restart"/>
            <w:shd w:val="pct5" w:color="auto" w:fill="FFFFFF"/>
            <w:vAlign w:val="center"/>
          </w:tcPr>
          <w:p w14:paraId="367873C6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708" w:type="dxa"/>
            <w:vMerge w:val="restart"/>
            <w:shd w:val="pct5" w:color="auto" w:fill="FFFFFF"/>
            <w:vAlign w:val="center"/>
          </w:tcPr>
          <w:p w14:paraId="45FE3D69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4586ADC0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5AC478F6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E6169E2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3A27C7E3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232C1F9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6EC3B7D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656FCB54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0CD83FD8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5F15EB47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66EFEA44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5A1B7F" w:rsidRPr="006E68B8" w14:paraId="7881AAFF" w14:textId="77777777" w:rsidTr="00344C6C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6AF9AA2B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7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07021FAC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785BA42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60477FB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31FAA41C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777694D8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B391809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785BC498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7391E550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tcBorders>
              <w:bottom w:val="nil"/>
            </w:tcBorders>
            <w:shd w:val="pct5" w:color="auto" w:fill="FFFFFF"/>
            <w:vAlign w:val="center"/>
          </w:tcPr>
          <w:p w14:paraId="3F17360F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5A1B7F" w:rsidRPr="006E68B8" w14:paraId="21AF701F" w14:textId="77777777" w:rsidTr="00344C6C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189F8C4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bottom w:val="single" w:sz="4" w:space="0" w:color="auto"/>
            </w:tcBorders>
            <w:shd w:val="clear" w:color="auto" w:fill="FFFFFF"/>
          </w:tcPr>
          <w:p w14:paraId="4519420E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7507FE88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4EBC936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36EC056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3AD583C0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2C2C34CB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6F213A2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7FE7F70E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0FDBFB0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5A1B7F" w:rsidRPr="006E68B8" w14:paraId="0F0014CA" w14:textId="77777777" w:rsidTr="00344C6C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26D1D0B" w14:textId="0F89F809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>
              <w:rPr>
                <w:rFonts w:ascii="Arial" w:hAnsi="Arial" w:cs="Arial"/>
                <w:b/>
                <w:sz w:val="18"/>
                <w:szCs w:val="18"/>
              </w:rPr>
              <w:t>3 Mydło w piance</w:t>
            </w:r>
          </w:p>
        </w:tc>
      </w:tr>
      <w:tr w:rsidR="005A1B7F" w:rsidRPr="006E68B8" w14:paraId="714F6990" w14:textId="77777777" w:rsidTr="00344C6C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112A46D4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4567F" w14:textId="77777777" w:rsidR="005A1B7F" w:rsidRDefault="005A1B7F" w:rsidP="005A1B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Delikatne mydło w piance wkład o  pojemności 1 litra mieszczący minimum 2500 dawek mydła w pianie. Butelka ekologiczna zasysająca się do środka w miarę zużywania się mydła. Każda butelka zawiera pompkę dozującą. Możliwość dozowania w dozowniku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manualym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lub w dozowniku z sensorem. Mydło posiada certyfikat ekologiczny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Ecolab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Mydło w systemie zamkniętym. Szczelna butelka z jednorazową pompką zapewnia higienę   i zmniejsz ryzyko krzyżowego przenoszenia się bakterii. Mydło kompatybilne z dozownikiem zamykanym na zamek z kluczykiem wykonanym z odpornego  materiału ABS i MABS  w kolorze białym . o wymiarach 292x 113 x 114.  Zamawiający wymaga użyczenia do bezpłatnego użytkowania 700 sztuk dozowników na mydło w pianie.</w:t>
            </w:r>
          </w:p>
          <w:p w14:paraId="7DA5C510" w14:textId="77777777" w:rsidR="005A1B7F" w:rsidRPr="006E68B8" w:rsidRDefault="005A1B7F" w:rsidP="00344C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85F6DD" w14:textId="6FD05B7E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D5C6676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CD37F1B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FF829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7A0366D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854E56A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BF1EA0D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AACC6B2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1B7F" w:rsidRPr="006E68B8" w14:paraId="5CD80C4B" w14:textId="77777777" w:rsidTr="00344C6C">
        <w:trPr>
          <w:trHeight w:val="296"/>
        </w:trPr>
        <w:tc>
          <w:tcPr>
            <w:tcW w:w="567" w:type="dxa"/>
            <w:tcBorders>
              <w:top w:val="nil"/>
            </w:tcBorders>
            <w:vAlign w:val="center"/>
          </w:tcPr>
          <w:p w14:paraId="0E919D6C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0DF20" w14:textId="1116E3F7" w:rsidR="005A1B7F" w:rsidRPr="006E68B8" w:rsidRDefault="005A1B7F" w:rsidP="00344C6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8B8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mydła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08C8C84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AF77F25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3D57B18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FE01A96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368E8A7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AB20164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9EC5868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B086A06" w14:textId="77777777" w:rsidR="005A1B7F" w:rsidRPr="006E68B8" w:rsidRDefault="005A1B7F" w:rsidP="00344C6C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1B7F" w:rsidRPr="006E68B8" w14:paraId="02105BFE" w14:textId="77777777" w:rsidTr="00344C6C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75C8836" w14:textId="77777777" w:rsidR="005A1B7F" w:rsidRPr="006E68B8" w:rsidRDefault="005A1B7F" w:rsidP="00344C6C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63E2803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035CCC51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68B8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1A170436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00095BB8" w14:textId="77777777" w:rsidR="005A1B7F" w:rsidRPr="006E68B8" w:rsidRDefault="005A1B7F" w:rsidP="00344C6C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A5D0F4" w14:textId="77777777" w:rsidR="005A1B7F" w:rsidRPr="006E68B8" w:rsidRDefault="005A1B7F" w:rsidP="005A1B7F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</w:t>
      </w:r>
      <w:r w:rsidRPr="006E68B8">
        <w:rPr>
          <w:rFonts w:ascii="Arial" w:hAnsi="Arial" w:cs="Arial"/>
          <w:b/>
          <w:sz w:val="18"/>
          <w:szCs w:val="18"/>
        </w:rPr>
        <w:t>Uwaga –</w:t>
      </w:r>
      <w:r w:rsidRPr="006E68B8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1C4DF22F" w14:textId="77777777" w:rsidR="005A1B7F" w:rsidRPr="006E68B8" w:rsidRDefault="005A1B7F" w:rsidP="005A1B7F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7550B8A8" w14:textId="77777777" w:rsidR="005A1B7F" w:rsidRPr="006E68B8" w:rsidRDefault="005A1B7F" w:rsidP="005A1B7F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C8FF17" w14:textId="77777777" w:rsidR="005A1B7F" w:rsidRPr="006E68B8" w:rsidRDefault="005A1B7F" w:rsidP="005A1B7F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1DEEEB27" w14:textId="77777777" w:rsidR="005A1B7F" w:rsidRPr="006E68B8" w:rsidRDefault="005A1B7F" w:rsidP="005A1B7F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1BFE9D1" w14:textId="77777777" w:rsidR="005A1B7F" w:rsidRPr="004423E9" w:rsidRDefault="005A1B7F" w:rsidP="005A1B7F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do reprezentowania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FFD851E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A7F0A0E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182959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23115FB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9F21188" w14:textId="77777777" w:rsidR="005A1B7F" w:rsidRDefault="005A1B7F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E9D5590" w14:textId="77777777" w:rsidR="004F3A67" w:rsidRDefault="004F3A67" w:rsidP="006E68B8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BA7E751" w14:textId="160D3E91" w:rsidR="00D870D0" w:rsidRPr="004423E9" w:rsidRDefault="00D870D0" w:rsidP="006E68B8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6E68B8">
        <w:rPr>
          <w:rFonts w:ascii="Arial" w:hAnsi="Arial" w:cs="Arial"/>
          <w:sz w:val="18"/>
          <w:szCs w:val="18"/>
        </w:rPr>
        <w:t xml:space="preserve">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84D43"/>
    <w:rsid w:val="001B63F0"/>
    <w:rsid w:val="0022257D"/>
    <w:rsid w:val="002A0F3B"/>
    <w:rsid w:val="002B2BF8"/>
    <w:rsid w:val="003A1FCC"/>
    <w:rsid w:val="004A5C5F"/>
    <w:rsid w:val="004F3A67"/>
    <w:rsid w:val="00500E33"/>
    <w:rsid w:val="00592287"/>
    <w:rsid w:val="00594D55"/>
    <w:rsid w:val="005A1B7F"/>
    <w:rsid w:val="005B74A7"/>
    <w:rsid w:val="005F1E4B"/>
    <w:rsid w:val="006214BB"/>
    <w:rsid w:val="00626E16"/>
    <w:rsid w:val="00651137"/>
    <w:rsid w:val="00655F38"/>
    <w:rsid w:val="00667FF0"/>
    <w:rsid w:val="006855C7"/>
    <w:rsid w:val="00685CA3"/>
    <w:rsid w:val="00695D6D"/>
    <w:rsid w:val="006C39D9"/>
    <w:rsid w:val="006E5B22"/>
    <w:rsid w:val="006E68B8"/>
    <w:rsid w:val="006F7F4B"/>
    <w:rsid w:val="007069F7"/>
    <w:rsid w:val="00756F2B"/>
    <w:rsid w:val="0078034D"/>
    <w:rsid w:val="00817F15"/>
    <w:rsid w:val="008B0643"/>
    <w:rsid w:val="008B7353"/>
    <w:rsid w:val="008D5B59"/>
    <w:rsid w:val="009D6AE6"/>
    <w:rsid w:val="009F7695"/>
    <w:rsid w:val="00A41BB0"/>
    <w:rsid w:val="00A95A3F"/>
    <w:rsid w:val="00B22913"/>
    <w:rsid w:val="00CA271B"/>
    <w:rsid w:val="00D3223D"/>
    <w:rsid w:val="00D62325"/>
    <w:rsid w:val="00D870D0"/>
    <w:rsid w:val="00E00225"/>
    <w:rsid w:val="00E40FDF"/>
    <w:rsid w:val="00E94A9F"/>
    <w:rsid w:val="00EC5A95"/>
    <w:rsid w:val="00F60B4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1343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28</cp:revision>
  <cp:lastPrinted>2021-09-09T05:38:00Z</cp:lastPrinted>
  <dcterms:created xsi:type="dcterms:W3CDTF">2021-09-08T07:29:00Z</dcterms:created>
  <dcterms:modified xsi:type="dcterms:W3CDTF">2025-12-15T08:17:00Z</dcterms:modified>
</cp:coreProperties>
</file>