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19827316" w:rsidR="0021373C" w:rsidRPr="0021373C" w:rsidRDefault="00CA132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CF31D38" wp14:editId="2279BD00">
            <wp:simplePos x="0" y="0"/>
            <wp:positionH relativeFrom="column">
              <wp:posOffset>236822</wp:posOffset>
            </wp:positionH>
            <wp:positionV relativeFrom="paragraph">
              <wp:posOffset>88801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46243F" w14:textId="7CA67925" w:rsidR="0021373C" w:rsidRPr="0021373C" w:rsidRDefault="0021373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18CDF42" w14:textId="4272F06E" w:rsidR="00314CFC" w:rsidRDefault="00CA132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4E7E722B" wp14:editId="63EEBD0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3A0F7C" id="Grupa 1" o:spid="_x0000_s1026" style="position:absolute;margin-left:0;margin-top:-.05pt;width:463.25pt;height:44.65pt;z-index:251659264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7" r:href="rId8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5D22336E" w14:textId="689748D4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7347BDB6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8E72EA">
        <w:rPr>
          <w:rFonts w:ascii="Arial" w:hAnsi="Arial" w:cs="Arial"/>
          <w:color w:val="00000A"/>
          <w:sz w:val="18"/>
          <w:szCs w:val="18"/>
          <w:lang w:eastAsia="zh-CN"/>
        </w:rPr>
        <w:t>22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CA132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8E72EA"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5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45020B56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8E72EA">
        <w:rPr>
          <w:rFonts w:ascii="Arial" w:hAnsi="Arial" w:cs="Arial"/>
          <w:color w:val="00000A"/>
          <w:sz w:val="18"/>
          <w:szCs w:val="18"/>
          <w:lang w:eastAsia="zh-CN"/>
        </w:rPr>
        <w:t>10</w:t>
      </w:r>
      <w:r w:rsidR="00CA132C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5</w:t>
      </w:r>
    </w:p>
    <w:p w14:paraId="0460076A" w14:textId="4D99D0EF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18337B3B" w14:textId="77777777" w:rsidR="008E72EA" w:rsidRDefault="008E72EA" w:rsidP="008E72EA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dotyczy: przetargu nieograniczonego na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dostawę </w:t>
      </w:r>
      <w:r>
        <w:rPr>
          <w:rFonts w:ascii="Arial" w:hAnsi="Arial" w:cs="Arial"/>
          <w:b/>
          <w:sz w:val="18"/>
          <w:szCs w:val="18"/>
        </w:rPr>
        <w:t xml:space="preserve">implantów do endoprotezoplastyki stawu ramiennego, skokowego, łokciowego, implantów do chirurgii artroskopowej, biomateriały do regeneracji tkanki łącznej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19/11/2025 r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DUUE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223/2025 765375-2025 </w:t>
      </w:r>
      <w:r>
        <w:rPr>
          <w:rFonts w:ascii="Arial" w:hAnsi="Arial" w:cs="Arial"/>
          <w:color w:val="00000A"/>
          <w:sz w:val="18"/>
          <w:szCs w:val="18"/>
        </w:rPr>
        <w:t xml:space="preserve">oraz zamieszczonego na stronie internetowej Szpitala – </w:t>
      </w:r>
      <w:hyperlink r:id="rId9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  <w:r>
        <w:rPr>
          <w:rFonts w:ascii="Arial" w:hAnsi="Arial" w:cs="Arial"/>
          <w:sz w:val="18"/>
          <w:szCs w:val="18"/>
        </w:rPr>
        <w:t xml:space="preserve">  </w:t>
      </w:r>
    </w:p>
    <w:p w14:paraId="13A473DC" w14:textId="2C6ACC7C" w:rsidR="007A56A4" w:rsidRDefault="007A56A4" w:rsidP="007A56A4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Layout w:type="fixed"/>
        <w:tblLook w:val="04A0" w:firstRow="1" w:lastRow="0" w:firstColumn="1" w:lastColumn="0" w:noHBand="0" w:noVBand="1"/>
      </w:tblPr>
      <w:tblGrid>
        <w:gridCol w:w="6371"/>
        <w:gridCol w:w="2693"/>
      </w:tblGrid>
      <w:tr w:rsidR="00AB3A84" w14:paraId="3CCF3C54" w14:textId="77777777" w:rsidTr="00AB3A84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D0BCEB" w14:textId="77777777" w:rsidR="00AB3A84" w:rsidRDefault="00AB3A8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F1DD9A" w14:textId="77777777" w:rsidR="00AB3A84" w:rsidRDefault="00AB3A8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AB3A84" w14:paraId="76E10A33" w14:textId="77777777" w:rsidTr="00AB3A84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4A451E" w14:textId="77777777" w:rsidR="00AB3A84" w:rsidRDefault="00AB3A8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Implanty do endoprotezoplastyki stawu skokowego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AC08F9" w14:textId="77777777" w:rsidR="00AB3A84" w:rsidRDefault="00AB3A8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97 799,40</w:t>
            </w:r>
          </w:p>
        </w:tc>
      </w:tr>
      <w:tr w:rsidR="00AB3A84" w14:paraId="6C4BDB9D" w14:textId="77777777" w:rsidTr="00AB3A84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514D40" w14:textId="77777777" w:rsidR="00AB3A84" w:rsidRDefault="00AB3A8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Implanty do endoprotezy stawu ramiennego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A2CAD3" w14:textId="77777777" w:rsidR="00AB3A84" w:rsidRDefault="00AB3A8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695 620,44</w:t>
            </w:r>
          </w:p>
        </w:tc>
      </w:tr>
      <w:tr w:rsidR="00AB3A84" w14:paraId="14F7FF75" w14:textId="77777777" w:rsidTr="00AB3A84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350382" w14:textId="77777777" w:rsidR="00AB3A84" w:rsidRDefault="00AB3A8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Implanty do protezoplastyki stawu łokciowego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9D69FE" w14:textId="77777777" w:rsidR="00AB3A84" w:rsidRDefault="00AB3A8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44 284,32</w:t>
            </w:r>
          </w:p>
        </w:tc>
      </w:tr>
      <w:tr w:rsidR="00AB3A84" w14:paraId="79549F67" w14:textId="77777777" w:rsidTr="00AB3A84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0FD83D" w14:textId="77777777" w:rsidR="00AB3A84" w:rsidRDefault="00AB3A8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4 - Biomateriały do regeneracji tkanki łącznej i materiały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kościozastępcze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BD7C41" w14:textId="77777777" w:rsidR="00AB3A84" w:rsidRDefault="00AB3A8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78 067,80</w:t>
            </w:r>
          </w:p>
        </w:tc>
      </w:tr>
      <w:tr w:rsidR="00AB3A84" w14:paraId="20065A73" w14:textId="77777777" w:rsidTr="00AB3A84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7431CC" w14:textId="77777777" w:rsidR="00AB3A84" w:rsidRDefault="00AB3A8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Implanty do chirurgii artroskopowej.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C3FE79" w14:textId="77777777" w:rsidR="00AB3A84" w:rsidRDefault="00AB3A8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1 441 218,96</w:t>
            </w:r>
          </w:p>
        </w:tc>
      </w:tr>
    </w:tbl>
    <w:p w14:paraId="419407D4" w14:textId="77777777" w:rsidR="00CA0AA1" w:rsidRPr="0021373C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37976BBB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470CA526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107297B" w14:textId="77777777" w:rsidR="00460136" w:rsidRPr="0021373C" w:rsidRDefault="00460136">
      <w:pPr>
        <w:rPr>
          <w:rFonts w:ascii="Arial" w:hAnsi="Arial" w:cs="Arial"/>
          <w:sz w:val="18"/>
          <w:szCs w:val="18"/>
        </w:rPr>
      </w:pPr>
    </w:p>
    <w:sectPr w:rsidR="0046013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16236"/>
    <w:rsid w:val="00125D6C"/>
    <w:rsid w:val="001262BB"/>
    <w:rsid w:val="00130C49"/>
    <w:rsid w:val="0014469D"/>
    <w:rsid w:val="00180198"/>
    <w:rsid w:val="00180B09"/>
    <w:rsid w:val="001B4655"/>
    <w:rsid w:val="001C3863"/>
    <w:rsid w:val="001D1389"/>
    <w:rsid w:val="001D7B14"/>
    <w:rsid w:val="0021373C"/>
    <w:rsid w:val="0022759B"/>
    <w:rsid w:val="002521AE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314CFC"/>
    <w:rsid w:val="00315198"/>
    <w:rsid w:val="003429D5"/>
    <w:rsid w:val="00350E0C"/>
    <w:rsid w:val="003834CD"/>
    <w:rsid w:val="003A1A73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B2C80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F5150"/>
    <w:rsid w:val="006478A3"/>
    <w:rsid w:val="00651969"/>
    <w:rsid w:val="006530DE"/>
    <w:rsid w:val="00672B98"/>
    <w:rsid w:val="00680AD8"/>
    <w:rsid w:val="00683924"/>
    <w:rsid w:val="00696D13"/>
    <w:rsid w:val="006E2865"/>
    <w:rsid w:val="006E2AD8"/>
    <w:rsid w:val="006E7821"/>
    <w:rsid w:val="0072774E"/>
    <w:rsid w:val="007358BB"/>
    <w:rsid w:val="00744BF1"/>
    <w:rsid w:val="007549B9"/>
    <w:rsid w:val="0078414D"/>
    <w:rsid w:val="00790969"/>
    <w:rsid w:val="007973A3"/>
    <w:rsid w:val="007A56A4"/>
    <w:rsid w:val="007C6475"/>
    <w:rsid w:val="007D7BDE"/>
    <w:rsid w:val="007E4680"/>
    <w:rsid w:val="008143F5"/>
    <w:rsid w:val="00816243"/>
    <w:rsid w:val="00830390"/>
    <w:rsid w:val="008444D6"/>
    <w:rsid w:val="00857DC0"/>
    <w:rsid w:val="00872064"/>
    <w:rsid w:val="008E72EA"/>
    <w:rsid w:val="009139B1"/>
    <w:rsid w:val="0092330F"/>
    <w:rsid w:val="00990289"/>
    <w:rsid w:val="009D7C73"/>
    <w:rsid w:val="00A37D8A"/>
    <w:rsid w:val="00A61096"/>
    <w:rsid w:val="00A70018"/>
    <w:rsid w:val="00A777F0"/>
    <w:rsid w:val="00A812BF"/>
    <w:rsid w:val="00AB3A84"/>
    <w:rsid w:val="00AD615A"/>
    <w:rsid w:val="00AF7274"/>
    <w:rsid w:val="00B50ACE"/>
    <w:rsid w:val="00B53B10"/>
    <w:rsid w:val="00B65E1A"/>
    <w:rsid w:val="00B734B8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4444"/>
    <w:rsid w:val="00C75C33"/>
    <w:rsid w:val="00C76057"/>
    <w:rsid w:val="00C83699"/>
    <w:rsid w:val="00CA0AA1"/>
    <w:rsid w:val="00CA132C"/>
    <w:rsid w:val="00CB46BF"/>
    <w:rsid w:val="00CB7A2F"/>
    <w:rsid w:val="00CC09F2"/>
    <w:rsid w:val="00D214AE"/>
    <w:rsid w:val="00D63EC4"/>
    <w:rsid w:val="00D66095"/>
    <w:rsid w:val="00D6697E"/>
    <w:rsid w:val="00D91E7A"/>
    <w:rsid w:val="00D96AF2"/>
    <w:rsid w:val="00DB45A9"/>
    <w:rsid w:val="00DE3E07"/>
    <w:rsid w:val="00E02FA4"/>
    <w:rsid w:val="00E115A3"/>
    <w:rsid w:val="00E16963"/>
    <w:rsid w:val="00E20D37"/>
    <w:rsid w:val="00E22FAC"/>
    <w:rsid w:val="00E331D9"/>
    <w:rsid w:val="00EA44A8"/>
    <w:rsid w:val="00EB6E86"/>
    <w:rsid w:val="00EC5029"/>
    <w:rsid w:val="00EC5F84"/>
    <w:rsid w:val="00F04B6D"/>
    <w:rsid w:val="00F34C7E"/>
    <w:rsid w:val="00F37682"/>
    <w:rsid w:val="00F447CE"/>
    <w:rsid w:val="00F72923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185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44</cp:revision>
  <cp:lastPrinted>2024-07-15T10:33:00Z</cp:lastPrinted>
  <dcterms:created xsi:type="dcterms:W3CDTF">2024-05-10T05:40:00Z</dcterms:created>
  <dcterms:modified xsi:type="dcterms:W3CDTF">2025-12-22T06:43:00Z</dcterms:modified>
</cp:coreProperties>
</file>