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Pr="008370D0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  <w:r w:rsidRPr="008370D0">
        <w:rPr>
          <w:rFonts w:ascii="Arial" w:eastAsia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Pr="008370D0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518C11A4" w14:textId="77777777" w:rsidR="00DF1F9D" w:rsidRPr="008370D0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27861FB9" w14:textId="77777777" w:rsidR="00DF1F9D" w:rsidRPr="008370D0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23033B13" w14:textId="77777777" w:rsidR="00DF1F9D" w:rsidRPr="008370D0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06176F0F" w14:textId="77777777" w:rsidR="00DF1F9D" w:rsidRPr="008370D0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4CF4F0A0" w14:textId="77777777" w:rsidR="008370D0" w:rsidRDefault="008370D0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46CFBA66" w14:textId="724144AF" w:rsidR="005B2EC9" w:rsidRPr="008370D0" w:rsidRDefault="007A3C34" w:rsidP="005B2EC9">
      <w:pPr>
        <w:ind w:firstLine="55"/>
        <w:jc w:val="right"/>
        <w:rPr>
          <w:rFonts w:ascii="Arial" w:hAnsi="Arial" w:cs="Arial"/>
          <w:color w:val="FF0000"/>
          <w:sz w:val="16"/>
          <w:szCs w:val="16"/>
        </w:rPr>
      </w:pPr>
      <w:r w:rsidRPr="008370D0">
        <w:rPr>
          <w:rFonts w:ascii="Arial" w:hAnsi="Arial" w:cs="Arial"/>
          <w:sz w:val="16"/>
          <w:szCs w:val="16"/>
        </w:rPr>
        <w:t>Ciechanów</w:t>
      </w:r>
      <w:r w:rsidR="005B2EC9" w:rsidRPr="008370D0">
        <w:rPr>
          <w:rFonts w:ascii="Arial" w:hAnsi="Arial" w:cs="Arial"/>
          <w:sz w:val="16"/>
          <w:szCs w:val="16"/>
        </w:rPr>
        <w:t xml:space="preserve">, dnia </w:t>
      </w:r>
      <w:r w:rsidRPr="008370D0">
        <w:rPr>
          <w:rFonts w:ascii="Arial" w:hAnsi="Arial" w:cs="Arial"/>
          <w:sz w:val="16"/>
          <w:szCs w:val="16"/>
        </w:rPr>
        <w:t>08.01.2026</w:t>
      </w:r>
      <w:r w:rsidR="005B2EC9" w:rsidRPr="008370D0">
        <w:rPr>
          <w:rFonts w:ascii="Arial" w:hAnsi="Arial" w:cs="Arial"/>
          <w:sz w:val="16"/>
          <w:szCs w:val="16"/>
        </w:rPr>
        <w:t>r.</w:t>
      </w:r>
    </w:p>
    <w:p w14:paraId="2A2EB233" w14:textId="77777777" w:rsidR="005B2EC9" w:rsidRPr="008370D0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16"/>
          <w:szCs w:val="16"/>
        </w:rPr>
      </w:pPr>
    </w:p>
    <w:p w14:paraId="5C770B84" w14:textId="06B5A292" w:rsidR="005B2EC9" w:rsidRPr="008370D0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16"/>
          <w:szCs w:val="16"/>
        </w:rPr>
      </w:pPr>
      <w:r w:rsidRPr="008370D0">
        <w:rPr>
          <w:rFonts w:ascii="Arial" w:hAnsi="Arial" w:cs="Arial"/>
          <w:sz w:val="16"/>
          <w:szCs w:val="16"/>
        </w:rPr>
        <w:t>ZP/2501/127/25</w:t>
      </w:r>
    </w:p>
    <w:p w14:paraId="5E01C19C" w14:textId="77777777" w:rsidR="005B2EC9" w:rsidRPr="008370D0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6"/>
          <w:szCs w:val="16"/>
        </w:rPr>
      </w:pPr>
      <w:r w:rsidRPr="008370D0">
        <w:rPr>
          <w:rFonts w:ascii="Arial" w:hAnsi="Arial" w:cs="Arial"/>
          <w:b/>
          <w:bCs/>
          <w:sz w:val="16"/>
          <w:szCs w:val="16"/>
        </w:rPr>
        <w:t xml:space="preserve">Zawiadomienie o wyborze </w:t>
      </w:r>
    </w:p>
    <w:p w14:paraId="046D64C7" w14:textId="77777777" w:rsidR="005B2EC9" w:rsidRPr="008370D0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6"/>
          <w:szCs w:val="16"/>
        </w:rPr>
      </w:pPr>
      <w:r w:rsidRPr="008370D0">
        <w:rPr>
          <w:rFonts w:ascii="Arial" w:hAnsi="Arial" w:cs="Arial"/>
          <w:b/>
          <w:bCs/>
          <w:sz w:val="16"/>
          <w:szCs w:val="16"/>
        </w:rPr>
        <w:t>najkorzystniejszej oferty</w:t>
      </w:r>
    </w:p>
    <w:p w14:paraId="73BFD75E" w14:textId="77777777" w:rsidR="005B2EC9" w:rsidRPr="008370D0" w:rsidRDefault="005B2EC9" w:rsidP="005B2EC9">
      <w:pPr>
        <w:pStyle w:val="Tekstpodstawowywcity2"/>
        <w:ind w:left="0" w:firstLine="0"/>
        <w:rPr>
          <w:rFonts w:ascii="Arial" w:hAnsi="Arial" w:cs="Arial"/>
          <w:sz w:val="16"/>
          <w:szCs w:val="16"/>
        </w:rPr>
      </w:pPr>
    </w:p>
    <w:p w14:paraId="21B63061" w14:textId="3ED76C17" w:rsidR="005B2EC9" w:rsidRPr="008370D0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16"/>
          <w:szCs w:val="16"/>
        </w:rPr>
      </w:pPr>
      <w:r w:rsidRPr="008370D0">
        <w:rPr>
          <w:rFonts w:ascii="Arial" w:hAnsi="Arial" w:cs="Arial"/>
          <w:sz w:val="16"/>
          <w:szCs w:val="16"/>
        </w:rPr>
        <w:t xml:space="preserve">dotyczy:   postępowania o udzielenie zamówienia publicznego na </w:t>
      </w:r>
      <w:r w:rsidR="007A3C34" w:rsidRPr="008370D0">
        <w:rPr>
          <w:rFonts w:ascii="Arial" w:hAnsi="Arial" w:cs="Arial"/>
          <w:b/>
          <w:sz w:val="16"/>
          <w:szCs w:val="16"/>
        </w:rPr>
        <w:t>Materiały dla Pracowni Hemodynamicznej</w:t>
      </w:r>
      <w:r w:rsidR="008370D0" w:rsidRPr="008370D0">
        <w:rPr>
          <w:rFonts w:ascii="Arial" w:hAnsi="Arial" w:cs="Arial"/>
          <w:b/>
          <w:sz w:val="16"/>
          <w:szCs w:val="16"/>
        </w:rPr>
        <w:t>.</w:t>
      </w:r>
    </w:p>
    <w:p w14:paraId="656ABD32" w14:textId="77777777" w:rsidR="005B2EC9" w:rsidRPr="008370D0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6"/>
          <w:szCs w:val="16"/>
        </w:rPr>
      </w:pPr>
    </w:p>
    <w:p w14:paraId="4AE91DB3" w14:textId="6AFC74CE" w:rsidR="005B2EC9" w:rsidRPr="008370D0" w:rsidRDefault="007A3C34" w:rsidP="005B2EC9">
      <w:pPr>
        <w:pStyle w:val="Tekstpodstawowywcity2"/>
        <w:ind w:left="0" w:firstLine="0"/>
        <w:jc w:val="left"/>
        <w:rPr>
          <w:rFonts w:ascii="Arial" w:hAnsi="Arial" w:cs="Arial"/>
          <w:sz w:val="16"/>
          <w:szCs w:val="16"/>
        </w:rPr>
      </w:pPr>
      <w:r w:rsidRPr="008370D0">
        <w:rPr>
          <w:rFonts w:ascii="Arial" w:hAnsi="Arial" w:cs="Arial"/>
          <w:sz w:val="16"/>
          <w:szCs w:val="16"/>
        </w:rPr>
        <w:t xml:space="preserve">Specjalistyczny Szpital Wojewódzki w Ciechanowie </w:t>
      </w:r>
      <w:r w:rsidR="005B2EC9" w:rsidRPr="008370D0">
        <w:rPr>
          <w:rFonts w:ascii="Arial" w:hAnsi="Arial" w:cs="Arial"/>
          <w:sz w:val="16"/>
          <w:szCs w:val="16"/>
        </w:rPr>
        <w:t>informuje, że w powołanym postępowaniu, wybrano ofertę złożoną przez:</w:t>
      </w:r>
    </w:p>
    <w:p w14:paraId="503097F7" w14:textId="77777777" w:rsidR="009E566D" w:rsidRPr="008370D0" w:rsidRDefault="009E566D">
      <w:pPr>
        <w:rPr>
          <w:sz w:val="16"/>
          <w:szCs w:val="16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E566D" w:rsidRPr="008370D0" w14:paraId="6098B74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2B14C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Pakiet1 - Sonda IVUS I Prowadnik FFR</w:t>
            </w:r>
          </w:p>
        </w:tc>
      </w:tr>
      <w:tr w:rsidR="009E566D" w:rsidRPr="00D21F37" w14:paraId="6F1B62A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B2230" w14:textId="77777777" w:rsidR="009E566D" w:rsidRPr="00D21F37" w:rsidRDefault="007C1515">
            <w:pPr>
              <w:rPr>
                <w:b/>
                <w:bCs/>
                <w:sz w:val="16"/>
                <w:szCs w:val="16"/>
              </w:rPr>
            </w:pPr>
            <w:r w:rsidRPr="00D21F37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Philips Polska Sp. z o.o.</w:t>
            </w:r>
            <w:r w:rsidRPr="00D21F37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br/>
              <w:t>Al. Jerozolimskie 195B, 02-222 Warszawa</w:t>
            </w:r>
            <w:r w:rsidRPr="00D21F37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br/>
              <w:t>NIP: 526-02-10-955</w:t>
            </w:r>
          </w:p>
        </w:tc>
      </w:tr>
    </w:tbl>
    <w:p w14:paraId="2B750286" w14:textId="77777777" w:rsidR="009E566D" w:rsidRPr="00D21F37" w:rsidRDefault="009E566D">
      <w:pPr>
        <w:rPr>
          <w:b/>
          <w:bCs/>
          <w:sz w:val="16"/>
          <w:szCs w:val="16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E566D" w:rsidRPr="00D21F37" w14:paraId="561A86A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EE96C3" w14:textId="77777777" w:rsidR="009E566D" w:rsidRPr="00D21F37" w:rsidRDefault="007C1515">
            <w:pPr>
              <w:jc w:val="center"/>
              <w:rPr>
                <w:b/>
                <w:bCs/>
                <w:sz w:val="16"/>
                <w:szCs w:val="16"/>
              </w:rPr>
            </w:pPr>
            <w:r w:rsidRPr="00D21F37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Pakiet2 - IVUS I FFR</w:t>
            </w:r>
          </w:p>
        </w:tc>
      </w:tr>
      <w:tr w:rsidR="009E566D" w:rsidRPr="00D21F37" w14:paraId="2C772E2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C0636" w14:textId="77777777" w:rsidR="009E566D" w:rsidRPr="00D21F37" w:rsidRDefault="007C1515">
            <w:pPr>
              <w:rPr>
                <w:b/>
                <w:bCs/>
                <w:sz w:val="16"/>
                <w:szCs w:val="16"/>
              </w:rPr>
            </w:pPr>
            <w:r w:rsidRPr="00D21F37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Centrala Farmaceutyczna Cefarm SA</w:t>
            </w:r>
            <w:r w:rsidRPr="00D21F37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br/>
              <w:t>ul. Jana Kazimierza 16 01-248 Warszawa</w:t>
            </w:r>
            <w:r w:rsidRPr="00D21F37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br/>
              <w:t>NIP: 525-00-04-220</w:t>
            </w:r>
          </w:p>
        </w:tc>
      </w:tr>
    </w:tbl>
    <w:p w14:paraId="5ED30702" w14:textId="77777777" w:rsidR="00094753" w:rsidRDefault="00094753" w:rsidP="005B2EC9">
      <w:pPr>
        <w:ind w:right="108"/>
        <w:rPr>
          <w:rFonts w:ascii="Arial" w:hAnsi="Arial" w:cs="Arial"/>
          <w:sz w:val="16"/>
          <w:szCs w:val="16"/>
        </w:rPr>
      </w:pPr>
    </w:p>
    <w:p w14:paraId="3E9EC0D6" w14:textId="77777777" w:rsidR="008370D0" w:rsidRPr="008370D0" w:rsidRDefault="008370D0" w:rsidP="005B2EC9">
      <w:pPr>
        <w:ind w:right="108"/>
        <w:rPr>
          <w:rFonts w:ascii="Arial" w:hAnsi="Arial" w:cs="Arial"/>
          <w:sz w:val="16"/>
          <w:szCs w:val="16"/>
        </w:rPr>
      </w:pPr>
    </w:p>
    <w:p w14:paraId="5F9C973D" w14:textId="5BB2CE5D" w:rsidR="005B2EC9" w:rsidRPr="008370D0" w:rsidRDefault="00212A59" w:rsidP="005B2EC9">
      <w:pPr>
        <w:ind w:right="108"/>
        <w:rPr>
          <w:rFonts w:ascii="Arial" w:hAnsi="Arial" w:cs="Arial"/>
          <w:sz w:val="16"/>
          <w:szCs w:val="16"/>
        </w:rPr>
      </w:pPr>
      <w:r w:rsidRPr="008370D0">
        <w:rPr>
          <w:rFonts w:ascii="Arial" w:hAnsi="Arial" w:cs="Arial"/>
          <w:sz w:val="16"/>
          <w:szCs w:val="16"/>
        </w:rPr>
        <w:t xml:space="preserve">Specjalistyczny Szpital Wojewódzki w Ciechanowie informuje, że  do upływu terminu składania ofert, tj. </w:t>
      </w:r>
      <w:r w:rsidR="008A05AA" w:rsidRPr="008370D0">
        <w:rPr>
          <w:rFonts w:ascii="Arial" w:hAnsi="Arial" w:cs="Arial"/>
          <w:sz w:val="16"/>
          <w:szCs w:val="16"/>
        </w:rPr>
        <w:t xml:space="preserve"> do godz. 10:00 w dniu 08.01.2026r. </w:t>
      </w:r>
      <w:r w:rsidRPr="008370D0">
        <w:rPr>
          <w:rFonts w:ascii="Arial" w:hAnsi="Arial" w:cs="Arial"/>
          <w:sz w:val="16"/>
          <w:szCs w:val="16"/>
        </w:rPr>
        <w:t>złożono następujące oferty:</w:t>
      </w:r>
    </w:p>
    <w:p w14:paraId="60C9B34E" w14:textId="77777777" w:rsidR="009E566D" w:rsidRPr="008370D0" w:rsidRDefault="009E566D">
      <w:pPr>
        <w:rPr>
          <w:sz w:val="16"/>
          <w:szCs w:val="16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E566D" w:rsidRPr="008370D0" w14:paraId="0F84D46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0A8B4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Pakiet1 - Sonda IVUS I Prowadnik FFR</w:t>
            </w:r>
          </w:p>
        </w:tc>
      </w:tr>
      <w:tr w:rsidR="009E566D" w:rsidRPr="008370D0" w14:paraId="1FFC992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5A3DF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Philips Polska Sp. z o.o.</w:t>
            </w: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Al. Jerozolimskie 195B, 02-222 Warszawa</w:t>
            </w: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526-02-10-955</w:t>
            </w:r>
          </w:p>
        </w:tc>
      </w:tr>
    </w:tbl>
    <w:p w14:paraId="71B93807" w14:textId="77777777" w:rsidR="009E566D" w:rsidRPr="008370D0" w:rsidRDefault="009E566D">
      <w:pPr>
        <w:rPr>
          <w:sz w:val="16"/>
          <w:szCs w:val="16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E566D" w:rsidRPr="008370D0" w14:paraId="51CBB36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749EB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Pakiet2 - IVUS I FFR</w:t>
            </w:r>
          </w:p>
        </w:tc>
      </w:tr>
      <w:tr w:rsidR="009E566D" w:rsidRPr="008370D0" w14:paraId="7C22ACA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F74DB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Centrala Farmaceutyczna Cefarm SA</w:t>
            </w: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ul. Jana Kazimierza 16 01-248 Warszawa</w:t>
            </w: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525-00-04-220</w:t>
            </w:r>
          </w:p>
        </w:tc>
      </w:tr>
    </w:tbl>
    <w:p w14:paraId="4381C763" w14:textId="77777777" w:rsidR="008370D0" w:rsidRPr="008370D0" w:rsidRDefault="008370D0" w:rsidP="005B2EC9">
      <w:pPr>
        <w:pStyle w:val="Tekstpodstawowywcity2"/>
        <w:ind w:left="0" w:firstLine="0"/>
        <w:jc w:val="left"/>
        <w:rPr>
          <w:rFonts w:ascii="Arial" w:hAnsi="Arial" w:cs="Arial"/>
          <w:sz w:val="16"/>
          <w:szCs w:val="16"/>
        </w:rPr>
      </w:pPr>
    </w:p>
    <w:p w14:paraId="24D8F52B" w14:textId="6B340177" w:rsidR="005B2EC9" w:rsidRPr="008370D0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6"/>
          <w:szCs w:val="16"/>
        </w:rPr>
      </w:pPr>
      <w:r w:rsidRPr="008370D0">
        <w:rPr>
          <w:rFonts w:ascii="Arial" w:hAnsi="Arial" w:cs="Arial"/>
          <w:sz w:val="16"/>
          <w:szCs w:val="16"/>
        </w:rPr>
        <w:t>Oferty otrzymały następującą punktację, przydzieloną w ramach ustalonych kryteriów oceny ofert.</w:t>
      </w:r>
    </w:p>
    <w:p w14:paraId="5BC1C4D7" w14:textId="77777777" w:rsidR="009E566D" w:rsidRPr="008370D0" w:rsidRDefault="009E566D">
      <w:pPr>
        <w:rPr>
          <w:sz w:val="16"/>
          <w:szCs w:val="16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9E566D" w:rsidRPr="008370D0" w14:paraId="02F8238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95A40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Pakiet 1 - Sonda IVUS I Prowadnik FFR</w:t>
            </w:r>
          </w:p>
        </w:tc>
      </w:tr>
      <w:tr w:rsidR="009E566D" w:rsidRPr="008370D0" w14:paraId="542EDB4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83A41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F9048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Punkty przyznane ofertom</w:t>
            </w:r>
          </w:p>
        </w:tc>
      </w:tr>
      <w:tr w:rsidR="009E566D" w:rsidRPr="008370D0" w14:paraId="41981F2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E5E03" w14:textId="77777777" w:rsidR="009E566D" w:rsidRPr="008370D0" w:rsidRDefault="009E566D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971F4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587D1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Razem</w:t>
            </w:r>
          </w:p>
        </w:tc>
      </w:tr>
      <w:tr w:rsidR="009E566D" w:rsidRPr="008370D0" w14:paraId="5E38DF7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0579E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Philips Polska Sp. z o.o.</w:t>
            </w: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Al. Jerozolimskie 195B, 02-222 Warszawa</w:t>
            </w: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526-02-10-955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DF535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4BD8E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100,00</w:t>
            </w:r>
          </w:p>
        </w:tc>
      </w:tr>
    </w:tbl>
    <w:p w14:paraId="717B30BB" w14:textId="77777777" w:rsidR="009E566D" w:rsidRPr="008370D0" w:rsidRDefault="009E566D">
      <w:pPr>
        <w:rPr>
          <w:sz w:val="16"/>
          <w:szCs w:val="16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9E566D" w:rsidRPr="008370D0" w14:paraId="68CFD37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960B5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Pakiet 2 - IVUS I FFR</w:t>
            </w:r>
          </w:p>
        </w:tc>
      </w:tr>
      <w:tr w:rsidR="009E566D" w:rsidRPr="008370D0" w14:paraId="2E118AF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EFB880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5B230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Punkty przyznane ofertom</w:t>
            </w:r>
          </w:p>
        </w:tc>
      </w:tr>
      <w:tr w:rsidR="009E566D" w:rsidRPr="008370D0" w14:paraId="301D8B2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C1F88" w14:textId="77777777" w:rsidR="009E566D" w:rsidRPr="008370D0" w:rsidRDefault="009E566D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29865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D3B6D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Razem</w:t>
            </w:r>
          </w:p>
        </w:tc>
      </w:tr>
      <w:tr w:rsidR="009E566D" w:rsidRPr="008370D0" w14:paraId="31C9824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14198" w14:textId="77777777" w:rsidR="009E566D" w:rsidRPr="008370D0" w:rsidRDefault="007C1515">
            <w:pPr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Centrala Farmaceutyczna Cefarm SA</w:t>
            </w: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ul. Jana Kazimierza 16 01-248 Warszawa</w:t>
            </w: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E54EA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C4FAD" w14:textId="77777777" w:rsidR="009E566D" w:rsidRPr="008370D0" w:rsidRDefault="007C1515">
            <w:pPr>
              <w:jc w:val="center"/>
              <w:rPr>
                <w:sz w:val="16"/>
                <w:szCs w:val="16"/>
              </w:rPr>
            </w:pPr>
            <w:r w:rsidRPr="008370D0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100,00</w:t>
            </w:r>
          </w:p>
        </w:tc>
      </w:tr>
    </w:tbl>
    <w:p w14:paraId="1A98B7E4" w14:textId="77777777" w:rsidR="009E566D" w:rsidRDefault="009E566D"/>
    <w:p w14:paraId="0D530C43" w14:textId="77777777" w:rsidR="000008D6" w:rsidRDefault="000008D6" w:rsidP="005B2EC9"/>
    <w:p w14:paraId="3C721F8C" w14:textId="77777777" w:rsidR="005B2EC9" w:rsidRDefault="005B2EC9" w:rsidP="005B2EC9"/>
    <w:p w14:paraId="41789321" w14:textId="21A99FB9" w:rsidR="008B2970" w:rsidRPr="005B2EC9" w:rsidRDefault="00160D14" w:rsidP="005B2EC9">
      <w:r>
        <w:drawing>
          <wp:inline distT="0" distB="0" distL="0" distR="0" wp14:anchorId="0361372E" wp14:editId="3DE368AA">
            <wp:extent cx="5454650" cy="1298125"/>
            <wp:effectExtent l="0" t="0" r="0" b="0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28" cy="13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7FB44BB"/>
    <w:multiLevelType w:val="hybridMultilevel"/>
    <w:tmpl w:val="B0C020FC"/>
    <w:lvl w:ilvl="0" w:tplc="85070516">
      <w:start w:val="1"/>
      <w:numFmt w:val="decimal"/>
      <w:lvlText w:val="%1."/>
      <w:lvlJc w:val="left"/>
      <w:pPr>
        <w:ind w:left="720" w:hanging="360"/>
      </w:pPr>
    </w:lvl>
    <w:lvl w:ilvl="1" w:tplc="85070516" w:tentative="1">
      <w:start w:val="1"/>
      <w:numFmt w:val="lowerLetter"/>
      <w:lvlText w:val="%2."/>
      <w:lvlJc w:val="left"/>
      <w:pPr>
        <w:ind w:left="1440" w:hanging="360"/>
      </w:pPr>
    </w:lvl>
    <w:lvl w:ilvl="2" w:tplc="85070516" w:tentative="1">
      <w:start w:val="1"/>
      <w:numFmt w:val="lowerRoman"/>
      <w:lvlText w:val="%3."/>
      <w:lvlJc w:val="right"/>
      <w:pPr>
        <w:ind w:left="2160" w:hanging="180"/>
      </w:pPr>
    </w:lvl>
    <w:lvl w:ilvl="3" w:tplc="85070516" w:tentative="1">
      <w:start w:val="1"/>
      <w:numFmt w:val="decimal"/>
      <w:lvlText w:val="%4."/>
      <w:lvlJc w:val="left"/>
      <w:pPr>
        <w:ind w:left="2880" w:hanging="360"/>
      </w:pPr>
    </w:lvl>
    <w:lvl w:ilvl="4" w:tplc="85070516" w:tentative="1">
      <w:start w:val="1"/>
      <w:numFmt w:val="lowerLetter"/>
      <w:lvlText w:val="%5."/>
      <w:lvlJc w:val="left"/>
      <w:pPr>
        <w:ind w:left="3600" w:hanging="360"/>
      </w:pPr>
    </w:lvl>
    <w:lvl w:ilvl="5" w:tplc="85070516" w:tentative="1">
      <w:start w:val="1"/>
      <w:numFmt w:val="lowerRoman"/>
      <w:lvlText w:val="%6."/>
      <w:lvlJc w:val="right"/>
      <w:pPr>
        <w:ind w:left="4320" w:hanging="180"/>
      </w:pPr>
    </w:lvl>
    <w:lvl w:ilvl="6" w:tplc="85070516" w:tentative="1">
      <w:start w:val="1"/>
      <w:numFmt w:val="decimal"/>
      <w:lvlText w:val="%7."/>
      <w:lvlJc w:val="left"/>
      <w:pPr>
        <w:ind w:left="5040" w:hanging="360"/>
      </w:pPr>
    </w:lvl>
    <w:lvl w:ilvl="7" w:tplc="85070516" w:tentative="1">
      <w:start w:val="1"/>
      <w:numFmt w:val="lowerLetter"/>
      <w:lvlText w:val="%8."/>
      <w:lvlJc w:val="left"/>
      <w:pPr>
        <w:ind w:left="5760" w:hanging="360"/>
      </w:pPr>
    </w:lvl>
    <w:lvl w:ilvl="8" w:tplc="8507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4C0783"/>
    <w:multiLevelType w:val="hybridMultilevel"/>
    <w:tmpl w:val="DAAA5D3A"/>
    <w:lvl w:ilvl="0" w:tplc="87582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5017">
    <w:abstractNumId w:val="5"/>
  </w:num>
  <w:num w:numId="2" w16cid:durableId="761755774">
    <w:abstractNumId w:val="7"/>
  </w:num>
  <w:num w:numId="3" w16cid:durableId="1070276252">
    <w:abstractNumId w:val="8"/>
  </w:num>
  <w:num w:numId="4" w16cid:durableId="2005552699">
    <w:abstractNumId w:val="6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4"/>
  </w:num>
  <w:num w:numId="8" w16cid:durableId="1134912817">
    <w:abstractNumId w:val="3"/>
  </w:num>
  <w:num w:numId="9" w16cid:durableId="112329064">
    <w:abstractNumId w:val="0"/>
  </w:num>
  <w:num w:numId="10" w16cid:durableId="802162495">
    <w:abstractNumId w:val="10"/>
  </w:num>
  <w:num w:numId="11" w16cid:durableId="3841111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60D14"/>
    <w:rsid w:val="0018632C"/>
    <w:rsid w:val="001B4095"/>
    <w:rsid w:val="00205C33"/>
    <w:rsid w:val="00212A59"/>
    <w:rsid w:val="003505ED"/>
    <w:rsid w:val="00357AB6"/>
    <w:rsid w:val="00357D9C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C1515"/>
    <w:rsid w:val="007E5F5E"/>
    <w:rsid w:val="008370D0"/>
    <w:rsid w:val="008A05AA"/>
    <w:rsid w:val="008B2970"/>
    <w:rsid w:val="009E566D"/>
    <w:rsid w:val="00A75C1D"/>
    <w:rsid w:val="00A840D3"/>
    <w:rsid w:val="00AA2BB4"/>
    <w:rsid w:val="00AC2619"/>
    <w:rsid w:val="00AE5CE9"/>
    <w:rsid w:val="00B3408F"/>
    <w:rsid w:val="00BB18B8"/>
    <w:rsid w:val="00D21F37"/>
    <w:rsid w:val="00D8165B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2026-01-08T10:17:00Z</cp:lastPrinted>
  <dcterms:created xsi:type="dcterms:W3CDTF">2026-01-08T10:17:00Z</dcterms:created>
  <dcterms:modified xsi:type="dcterms:W3CDTF">2026-01-09T10:24:00Z</dcterms:modified>
</cp:coreProperties>
</file>