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28.01.2026r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ZP/2505/05/26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AEA0E8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A67B0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A67B01" w:rsidRPr="00A67B01">
        <w:rPr>
          <w:rFonts w:ascii="Arial" w:hAnsi="Arial" w:cs="Arial"/>
          <w:b/>
          <w:bCs/>
          <w:sz w:val="18"/>
          <w:szCs w:val="18"/>
        </w:rPr>
        <w:t>o</w:t>
      </w:r>
      <w:r w:rsidR="004D3622" w:rsidRPr="00A67B01">
        <w:rPr>
          <w:rFonts w:ascii="Arial" w:hAnsi="Arial" w:cs="Arial"/>
          <w:b/>
          <w:bCs/>
          <w:sz w:val="18"/>
          <w:szCs w:val="18"/>
        </w:rPr>
        <w:t>dczynnik</w:t>
      </w:r>
      <w:r w:rsidR="00A67B01" w:rsidRPr="00A67B01">
        <w:rPr>
          <w:rFonts w:ascii="Arial" w:hAnsi="Arial" w:cs="Arial"/>
          <w:b/>
          <w:bCs/>
          <w:sz w:val="18"/>
          <w:szCs w:val="18"/>
        </w:rPr>
        <w:t>ów</w:t>
      </w:r>
      <w:r w:rsidR="004D3622" w:rsidRPr="00A67B01">
        <w:rPr>
          <w:rFonts w:ascii="Arial" w:hAnsi="Arial" w:cs="Arial"/>
          <w:b/>
          <w:bCs/>
          <w:sz w:val="18"/>
          <w:szCs w:val="18"/>
        </w:rPr>
        <w:t xml:space="preserve"> dla Zakładu Patomorfologii</w:t>
      </w:r>
      <w:r w:rsidR="00A67B01" w:rsidRPr="00A67B01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28.01.2026r.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264"/>
        <w:gridCol w:w="2264"/>
      </w:tblGrid>
      <w:tr w:rsidR="003C3857" w14:paraId="10939628" w14:textId="77777777" w:rsidTr="003C0DFE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4B3D8" w14:textId="77777777" w:rsidR="003C3857" w:rsidRDefault="008423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429E1" w14:textId="77777777" w:rsidR="003C3857" w:rsidRDefault="008423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7705C" w14:textId="77777777" w:rsidR="003C3857" w:rsidRDefault="008423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E482C" w14:textId="77777777" w:rsidR="003C3857" w:rsidRDefault="008423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C3857" w14:paraId="5FCF82ED" w14:textId="77777777" w:rsidTr="003C0DFE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42BAA" w14:textId="7AB95A63" w:rsidR="003C3857" w:rsidRDefault="008423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ODCZYNNIKI DO APARATU MAGNUS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BD5E7" w14:textId="77777777" w:rsidR="003C3857" w:rsidRDefault="008423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9BACA" w14:textId="77777777" w:rsidR="003C3857" w:rsidRDefault="008423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F8FE1" w14:textId="77777777" w:rsidR="003C3857" w:rsidRDefault="008423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114 001,20</w:t>
            </w:r>
          </w:p>
        </w:tc>
      </w:tr>
      <w:tr w:rsidR="003C3857" w14:paraId="6DA4A213" w14:textId="77777777" w:rsidTr="003C0DFE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0F9F7" w14:textId="77777777" w:rsidR="003C0DFE" w:rsidRDefault="0084232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"MAR-FOUR" SIEKIERSKA, TITIENKO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Srebrzyńska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 w:rsidR="003C0DFE" w:rsidRPr="003C0DF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5/7 </w:t>
            </w:r>
          </w:p>
          <w:p w14:paraId="36DEB649" w14:textId="70509780" w:rsidR="003C3857" w:rsidRDefault="008423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95-050 Konstantynów Łódzki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7312089692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3CF7C" w14:textId="77777777" w:rsidR="003C3857" w:rsidRDefault="008423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99 990,00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B8E08" w14:textId="77777777" w:rsidR="003C3857" w:rsidRDefault="008423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114 001,20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4956A" w14:textId="77777777" w:rsidR="003C3857" w:rsidRDefault="008423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7462804" w14:textId="77777777" w:rsidR="0084232B" w:rsidRDefault="0084232B" w:rsidP="0084232B">
      <w:pPr>
        <w:ind w:right="110"/>
        <w:rPr>
          <w:rFonts w:ascii="Arial" w:hAnsi="Arial" w:cs="Arial"/>
          <w:sz w:val="18"/>
          <w:szCs w:val="18"/>
        </w:rPr>
      </w:pPr>
    </w:p>
    <w:p w14:paraId="7979CEEE" w14:textId="77777777" w:rsidR="0084232B" w:rsidRDefault="0084232B" w:rsidP="0084232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1048A7A" w14:textId="77777777" w:rsidR="0084232B" w:rsidRDefault="0084232B" w:rsidP="0084232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87B56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0DFE"/>
    <w:rsid w:val="003C3857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4232B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B01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060C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2026-01-28T09:40:00Z</dcterms:created>
  <dcterms:modified xsi:type="dcterms:W3CDTF">2026-01-28T09:40:00Z</dcterms:modified>
</cp:coreProperties>
</file>