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5C77B93D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D507C">
        <w:rPr>
          <w:i/>
          <w:iCs/>
          <w:color w:val="404040"/>
          <w:sz w:val="18"/>
          <w:szCs w:val="18"/>
        </w:rPr>
        <w:t>b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314A4C5C" w:rsidR="002B67C9" w:rsidRDefault="0097128F" w:rsidP="002B67C9">
      <w:pPr>
        <w:spacing w:before="1"/>
        <w:rPr>
          <w:sz w:val="18"/>
          <w:szCs w:val="18"/>
        </w:rPr>
      </w:pPr>
      <w:r w:rsidRPr="0097128F">
        <w:rPr>
          <w:bCs/>
          <w:iCs/>
          <w:sz w:val="18"/>
          <w:szCs w:val="18"/>
        </w:rPr>
        <w:t>dotyczy postępowania znak. ZP/2501/</w:t>
      </w:r>
      <w:r w:rsidR="001D507C">
        <w:rPr>
          <w:bCs/>
          <w:iCs/>
          <w:sz w:val="18"/>
          <w:szCs w:val="18"/>
        </w:rPr>
        <w:t>1</w:t>
      </w:r>
      <w:r w:rsidR="00300933">
        <w:rPr>
          <w:bCs/>
          <w:iCs/>
          <w:sz w:val="18"/>
          <w:szCs w:val="18"/>
        </w:rPr>
        <w:t>1</w:t>
      </w:r>
      <w:r w:rsidRPr="0097128F">
        <w:rPr>
          <w:bCs/>
          <w:iCs/>
          <w:sz w:val="18"/>
          <w:szCs w:val="18"/>
        </w:rPr>
        <w:t>/2</w:t>
      </w:r>
      <w:r w:rsidR="00300933">
        <w:rPr>
          <w:bCs/>
          <w:iCs/>
          <w:sz w:val="18"/>
          <w:szCs w:val="18"/>
        </w:rPr>
        <w:t>6</w:t>
      </w:r>
      <w:r w:rsidRPr="0097128F">
        <w:rPr>
          <w:bCs/>
          <w:iCs/>
          <w:sz w:val="18"/>
          <w:szCs w:val="18"/>
        </w:rPr>
        <w:t xml:space="preserve"> – Zakup urządzeń medycznych oraz wyposażenia szpitalnego</w:t>
      </w:r>
    </w:p>
    <w:p w14:paraId="39F19D12" w14:textId="77777777" w:rsidR="001D507C" w:rsidRDefault="001D507C" w:rsidP="002B67C9">
      <w:pPr>
        <w:spacing w:before="1"/>
        <w:rPr>
          <w:b/>
          <w:sz w:val="20"/>
          <w:szCs w:val="20"/>
        </w:rPr>
      </w:pPr>
    </w:p>
    <w:p w14:paraId="4B0ECA23" w14:textId="780A3073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507C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00933"/>
    <w:rsid w:val="00311CF8"/>
    <w:rsid w:val="00347328"/>
    <w:rsid w:val="0037338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2310F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76743"/>
    <w:rsid w:val="00882704"/>
    <w:rsid w:val="00942045"/>
    <w:rsid w:val="00950EB0"/>
    <w:rsid w:val="0097128F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Katarzyna Jakimiec</cp:lastModifiedBy>
  <cp:revision>10</cp:revision>
  <dcterms:created xsi:type="dcterms:W3CDTF">2025-10-23T10:23:00Z</dcterms:created>
  <dcterms:modified xsi:type="dcterms:W3CDTF">2026-03-02T08:04:00Z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