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65022335"/>
    <w:bookmarkStart w:id="1" w:name="_Toc35240015"/>
    <w:bookmarkEnd w:id="0"/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DED8686" w14:textId="77777777" w:rsidR="00DA0F1B" w:rsidRDefault="00DA0F1B" w:rsidP="00DA0F1B">
      <w:pPr>
        <w:keepNext/>
        <w:pBdr>
          <w:top w:val="single" w:sz="4" w:space="1" w:color="auto"/>
        </w:pBdr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1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6B2551B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6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55713F1D" w14:textId="77777777" w:rsidR="00DA0F1B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084830E" w14:textId="28B57114" w:rsidR="00DA0F1B" w:rsidRPr="00B4447A" w:rsidRDefault="00DA0F1B" w:rsidP="00DA0F1B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 wartości zamówienia poniżej 1</w:t>
      </w:r>
      <w:r w:rsidR="000467E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7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604E97">
        <w:rPr>
          <w:rFonts w:ascii="Arial" w:eastAsia="Times New Roman" w:hAnsi="Arial" w:cs="Arial"/>
          <w:sz w:val="18"/>
          <w:szCs w:val="18"/>
          <w:lang w:eastAsia="pl-PL"/>
        </w:rPr>
        <w:t>20</w:t>
      </w:r>
      <w:r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0467E0">
        <w:rPr>
          <w:rFonts w:ascii="Arial" w:eastAsia="Times New Roman" w:hAnsi="Arial" w:cs="Arial"/>
          <w:sz w:val="18"/>
          <w:szCs w:val="18"/>
          <w:lang w:eastAsia="pl-PL"/>
        </w:rPr>
        <w:t>6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43BC71F" w14:textId="77777777" w:rsidR="00DA0F1B" w:rsidRPr="00584E10" w:rsidRDefault="00DA0F1B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DA0F1B">
      <w:pPr>
        <w:tabs>
          <w:tab w:val="left" w:pos="720"/>
        </w:tabs>
        <w:suppressAutoHyphens/>
        <w:autoSpaceDN w:val="0"/>
        <w:spacing w:after="160" w:line="256" w:lineRule="auto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B0CC250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604E97">
        <w:rPr>
          <w:rFonts w:ascii="Arial" w:hAnsi="Arial" w:cs="Arial"/>
          <w:b/>
          <w:bCs/>
          <w:sz w:val="18"/>
          <w:szCs w:val="18"/>
        </w:rPr>
        <w:t>materiału szewnego dla Bloku Operacyjnego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5C2882A1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604E9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20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0467E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6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2ACF86A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467E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0467E0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8DC1840" w14:textId="77777777" w:rsidR="00160D2F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41897A" w14:textId="77777777" w:rsidR="00160D2F" w:rsidRPr="00584E10" w:rsidRDefault="00160D2F" w:rsidP="00160D2F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78F8E385" w14:textId="77777777" w:rsidR="000467E0" w:rsidRPr="000467E0" w:rsidRDefault="000467E0" w:rsidP="000467E0">
      <w:pPr>
        <w:pStyle w:val="Akapitzlist"/>
        <w:numPr>
          <w:ilvl w:val="0"/>
          <w:numId w:val="2"/>
        </w:numPr>
        <w:suppressAutoHyphens/>
        <w:rPr>
          <w:rFonts w:ascii="Arial" w:eastAsia="Calibri" w:hAnsi="Arial" w:cs="Arial"/>
          <w:i/>
          <w:iCs/>
          <w:sz w:val="18"/>
          <w:szCs w:val="18"/>
        </w:rPr>
      </w:pPr>
      <w:bookmarkStart w:id="3" w:name="_Hlk216372783"/>
      <w:bookmarkStart w:id="4" w:name="_Hlk216374361"/>
      <w:bookmarkStart w:id="5" w:name="_Hlk216376226"/>
      <w:r w:rsidRPr="000467E0">
        <w:rPr>
          <w:rFonts w:ascii="Arial" w:eastAsia="Calibri" w:hAnsi="Arial" w:cs="Arial"/>
          <w:i/>
          <w:iCs/>
          <w:sz w:val="18"/>
          <w:szCs w:val="18"/>
        </w:rPr>
        <w:t xml:space="preserve">W zakresie rozliczeń związanych z realizacją niniejszej Umowy zastosowanie mają przepisy ustawy z dnia 9 listopada 2018 r. o elektronicznym fakturowaniu w zamówieniach publicznych, koncesjach na roboty budowlane lub usługi oraz partnerstwie publiczno-prywatnym (tj. Dz.U. 2018 poz. 2191 z póź. zmianami) oraz ustawy z dnia 11 marca 2004 r. o podatku od towarów i Usług ( Dz.U. 2025 poz. 775, z póź. zmianami) w części dotyczącej faktur ustrukturyzowanych oraz </w:t>
      </w:r>
      <w:bookmarkStart w:id="6" w:name="_Hlk216374010"/>
      <w:r w:rsidRPr="000467E0">
        <w:rPr>
          <w:rFonts w:ascii="Arial" w:eastAsia="Calibri" w:hAnsi="Arial" w:cs="Arial"/>
          <w:i/>
          <w:iCs/>
          <w:sz w:val="18"/>
          <w:szCs w:val="18"/>
        </w:rPr>
        <w:t>Krajowego Systemu e-Faktur (KSeF).</w:t>
      </w:r>
      <w:bookmarkEnd w:id="6"/>
    </w:p>
    <w:bookmarkEnd w:id="3"/>
    <w:bookmarkEnd w:id="4"/>
    <w:p w14:paraId="7F3D5A6D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Zamawiający jest przygotowany do przyjmowania ustrukturyzowanych faktur elektronicznych za pośrednictwem Platformy Elektronicznego Fakturowania (PEF). Wykonawca może wystawiać i przesyłać Zamawiającemu faktury jako faktury ustrukturyzowane przy użyciu PEF, z zachowaniem wymogów wskazanych wyżej ustaw oraz postanowień niniejszej Umowy.</w:t>
      </w:r>
    </w:p>
    <w:p w14:paraId="6FC30433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Wykonawca może również wystawiać Zamawiającemu faktury ustrukturyzowane przy użyciu Krajowego Systemu e-Faktur (KSeF) na zasadach określonych w ustawie o podatku od towarów i usług. Z dniem powstania po stronie Wykonawcy ustawowego obowiązku wystawiania faktur ustrukturyzowanych przy użyciu KSeF faktury wystawiane na podstawie niniejszej Umowy będą wystawiane i doręczane za pośrednictwem KSeF, zgodnie z aktualnie obowiązującymi przepisami prawa.</w:t>
      </w:r>
    </w:p>
    <w:p w14:paraId="27851B6E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Fakturę ustrukturyzowaną uznaje się za wystawioną w dniu jej przesłania do Krajowego Systemu e-Faktur.</w:t>
      </w:r>
    </w:p>
    <w:p w14:paraId="387A0B07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przypadku awarii systemu KSeF uniemożliwiającej wystawienie faktury, dopuszcza się wystawienie faktury w formie rezerwowej, zgodnie z przepisami przejściowymi i komunikatami Ministerstwa Finansów. </w:t>
      </w:r>
    </w:p>
    <w:p w14:paraId="3D05CAA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zobowiązują się do niezwłocznego informowania się nawzajem o wszelkich zmianach danych identyfikacyjnych niezbędnych do prawidłowego funkcjonowania KSeF.</w:t>
      </w:r>
    </w:p>
    <w:p w14:paraId="223B8072" w14:textId="77777777" w:rsidR="000467E0" w:rsidRPr="000467E0" w:rsidRDefault="000467E0" w:rsidP="000467E0">
      <w:pPr>
        <w:pStyle w:val="Akapitzlist"/>
        <w:numPr>
          <w:ilvl w:val="0"/>
          <w:numId w:val="39"/>
        </w:numPr>
        <w:ind w:left="709" w:hanging="425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Do czasu powstania po stronie Wykonawcy ustawowego obowiązku wystawiania faktur ustrukturyzowanych przy użyciu KSeF dopuszcza się złożenie faktury Zamawiającemu w jednej z następujących form:</w:t>
      </w:r>
    </w:p>
    <w:p w14:paraId="5FBB55DA" w14:textId="77777777" w:rsidR="000467E0" w:rsidRPr="000467E0" w:rsidRDefault="000467E0" w:rsidP="000467E0">
      <w:pPr>
        <w:numPr>
          <w:ilvl w:val="0"/>
          <w:numId w:val="37"/>
        </w:numPr>
        <w:tabs>
          <w:tab w:val="clear" w:pos="720"/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faktury ustrukturyzowanej przesłanej za pośrednictwem Platformy Elektronicznego Fakturowania (PEF),</w:t>
      </w:r>
    </w:p>
    <w:p w14:paraId="30D96E21" w14:textId="77777777" w:rsidR="000467E0" w:rsidRPr="000467E0" w:rsidRDefault="000467E0" w:rsidP="000467E0">
      <w:pPr>
        <w:numPr>
          <w:ilvl w:val="0"/>
          <w:numId w:val="38"/>
        </w:numPr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w formie elektronicznej w postaci pliku PDF, przesłanego na adres poczty e-mail: </w:t>
      </w:r>
      <w:hyperlink r:id="rId11" w:history="1">
        <w:r w:rsidRPr="000467E0">
          <w:rPr>
            <w:rFonts w:ascii="Arial" w:eastAsia="Calibri" w:hAnsi="Arial" w:cs="Arial"/>
            <w:i/>
            <w:iCs/>
            <w:color w:val="0000FF"/>
            <w:sz w:val="18"/>
            <w:szCs w:val="18"/>
            <w:u w:val="single"/>
            <w:lang w:eastAsia="pl-PL"/>
          </w:rPr>
          <w:t>…………………………………………………………………………</w:t>
        </w:r>
      </w:hyperlink>
    </w:p>
    <w:p w14:paraId="2062AAFA" w14:textId="77777777" w:rsidR="000467E0" w:rsidRPr="000467E0" w:rsidRDefault="000467E0" w:rsidP="000467E0">
      <w:pPr>
        <w:numPr>
          <w:ilvl w:val="0"/>
          <w:numId w:val="38"/>
        </w:numPr>
        <w:tabs>
          <w:tab w:val="num" w:pos="851"/>
        </w:tabs>
        <w:ind w:left="993" w:hanging="284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w formie papierowej, przesłanej pocztą tradycyjną na adres siedziby Odbiorcy/Płatnika faktury wskazany w niniejszej Umowie.</w:t>
      </w:r>
    </w:p>
    <w:p w14:paraId="0445FB23" w14:textId="77777777" w:rsidR="000467E0" w:rsidRPr="000467E0" w:rsidRDefault="000467E0" w:rsidP="000467E0">
      <w:pPr>
        <w:ind w:left="709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0467E0">
        <w:rPr>
          <w:rFonts w:ascii="Arial" w:eastAsia="Calibri" w:hAnsi="Arial" w:cs="Arial"/>
          <w:i/>
          <w:iCs/>
          <w:sz w:val="18"/>
          <w:szCs w:val="18"/>
          <w:lang w:eastAsia="pl-PL"/>
        </w:rPr>
        <w:t>Strony uznają przesyłanie faktur w formie pliku PDF na wskazany wyżej adres poczty elektronicznej za sposób stosowania faktur elektronicznych w rozumieniu ustawy o podatku od towarów i usług, zapewniający autentyczność pochodzenia, integralność treści oraz czytelność faktury.</w:t>
      </w:r>
    </w:p>
    <w:bookmarkEnd w:id="5"/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lastRenderedPageBreak/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44C1A37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2" w:history="1">
        <w:r w:rsidR="00A5159F" w:rsidRPr="00043D0C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7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401C9"/>
    <w:multiLevelType w:val="multilevel"/>
    <w:tmpl w:val="E85CA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43BF4"/>
    <w:multiLevelType w:val="hybridMultilevel"/>
    <w:tmpl w:val="3C8E8FCE"/>
    <w:lvl w:ilvl="0" w:tplc="202217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3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0" w15:restartNumberingAfterBreak="0">
    <w:nsid w:val="71C67857"/>
    <w:multiLevelType w:val="multilevel"/>
    <w:tmpl w:val="3E68745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1" w15:restartNumberingAfterBreak="0">
    <w:nsid w:val="72D053C8"/>
    <w:multiLevelType w:val="multilevel"/>
    <w:tmpl w:val="BE1EF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E27AFF"/>
    <w:multiLevelType w:val="hybridMultilevel"/>
    <w:tmpl w:val="95B83668"/>
    <w:lvl w:ilvl="0" w:tplc="B4C44BE2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9"/>
  </w:num>
  <w:num w:numId="3" w16cid:durableId="438961086">
    <w:abstractNumId w:val="6"/>
  </w:num>
  <w:num w:numId="4" w16cid:durableId="1981572368">
    <w:abstractNumId w:val="33"/>
  </w:num>
  <w:num w:numId="5" w16cid:durableId="1573852208">
    <w:abstractNumId w:val="19"/>
  </w:num>
  <w:num w:numId="6" w16cid:durableId="412051474">
    <w:abstractNumId w:val="18"/>
  </w:num>
  <w:num w:numId="7" w16cid:durableId="1119254301">
    <w:abstractNumId w:val="5"/>
  </w:num>
  <w:num w:numId="8" w16cid:durableId="559025216">
    <w:abstractNumId w:val="23"/>
  </w:num>
  <w:num w:numId="9" w16cid:durableId="628556759">
    <w:abstractNumId w:val="28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6"/>
  </w:num>
  <w:num w:numId="13" w16cid:durableId="1315403981">
    <w:abstractNumId w:val="8"/>
  </w:num>
  <w:num w:numId="14" w16cid:durableId="2022851798">
    <w:abstractNumId w:val="22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20"/>
  </w:num>
  <w:num w:numId="17" w16cid:durableId="1228152902">
    <w:abstractNumId w:val="24"/>
  </w:num>
  <w:num w:numId="18" w16cid:durableId="690572791">
    <w:abstractNumId w:val="22"/>
  </w:num>
  <w:num w:numId="19" w16cid:durableId="295794013">
    <w:abstractNumId w:val="4"/>
  </w:num>
  <w:num w:numId="20" w16cid:durableId="1822848264">
    <w:abstractNumId w:val="25"/>
  </w:num>
  <w:num w:numId="21" w16cid:durableId="1851336201">
    <w:abstractNumId w:val="21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4"/>
  </w:num>
  <w:num w:numId="25" w16cid:durableId="713038366">
    <w:abstractNumId w:val="10"/>
  </w:num>
  <w:num w:numId="26" w16cid:durableId="1836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5"/>
  </w:num>
  <w:num w:numId="28" w16cid:durableId="2050369935">
    <w:abstractNumId w:val="14"/>
  </w:num>
  <w:num w:numId="29" w16cid:durableId="19181295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30"/>
  </w:num>
  <w:num w:numId="36" w16cid:durableId="509370699">
    <w:abstractNumId w:val="17"/>
  </w:num>
  <w:num w:numId="37" w16cid:durableId="1584417674">
    <w:abstractNumId w:val="31"/>
  </w:num>
  <w:num w:numId="38" w16cid:durableId="1474710900">
    <w:abstractNumId w:val="13"/>
  </w:num>
  <w:num w:numId="39" w16cid:durableId="13718004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467E0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0D2F"/>
    <w:rsid w:val="00162CD1"/>
    <w:rsid w:val="00171912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20"/>
    <w:rsid w:val="005C23C0"/>
    <w:rsid w:val="005E389F"/>
    <w:rsid w:val="005F1BCA"/>
    <w:rsid w:val="00600260"/>
    <w:rsid w:val="00600696"/>
    <w:rsid w:val="00604A62"/>
    <w:rsid w:val="00604E97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6F1062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5159F"/>
    <w:rsid w:val="00AB0F70"/>
    <w:rsid w:val="00AB4FB5"/>
    <w:rsid w:val="00AB6DA4"/>
    <w:rsid w:val="00AD6D4E"/>
    <w:rsid w:val="00B267D1"/>
    <w:rsid w:val="00B63C91"/>
    <w:rsid w:val="00B76F52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A0F1B"/>
    <w:rsid w:val="00DB7231"/>
    <w:rsid w:val="00DC27FD"/>
    <w:rsid w:val="00DD3631"/>
    <w:rsid w:val="00DD69FC"/>
    <w:rsid w:val="00DF664B"/>
    <w:rsid w:val="00E360B5"/>
    <w:rsid w:val="00E66417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E3274"/>
    <w:rsid w:val="00FF2E66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uiPriority w:val="34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uiPriority w:val="34"/>
    <w:qFormat/>
    <w:locked/>
    <w:rsid w:val="0004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aptek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faktura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1989</Words>
  <Characters>11936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30</cp:revision>
  <cp:lastPrinted>2025-11-20T10:55:00Z</cp:lastPrinted>
  <dcterms:created xsi:type="dcterms:W3CDTF">2023-10-13T11:22:00Z</dcterms:created>
  <dcterms:modified xsi:type="dcterms:W3CDTF">2026-03-11T10:18:00Z</dcterms:modified>
</cp:coreProperties>
</file>