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7101FB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Inhalator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7101FB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Inhalator elektryczny.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7101FB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Przeciętna średnica cząsteczek min. 2,9 </w:t>
            </w:r>
            <w:proofErr w:type="spellStart"/>
            <w:r w:rsidRPr="007101FB">
              <w:rPr>
                <w:rFonts w:asciiTheme="minorHAnsi" w:hAnsiTheme="minorHAnsi"/>
                <w:sz w:val="22"/>
                <w:szCs w:val="22"/>
              </w:rPr>
              <w:t>μm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7101FB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 xml:space="preserve">Frakcja </w:t>
            </w:r>
            <w:proofErr w:type="spellStart"/>
            <w:r w:rsidRPr="007101FB">
              <w:rPr>
                <w:rFonts w:asciiTheme="minorHAnsi" w:hAnsiTheme="minorHAnsi"/>
                <w:sz w:val="22"/>
                <w:szCs w:val="22"/>
              </w:rPr>
              <w:t>respirabilna</w:t>
            </w:r>
            <w:proofErr w:type="spellEnd"/>
            <w:r w:rsidRPr="007101FB">
              <w:rPr>
                <w:rFonts w:asciiTheme="minorHAnsi" w:hAnsiTheme="minorHAnsi"/>
                <w:sz w:val="22"/>
                <w:szCs w:val="22"/>
              </w:rPr>
              <w:t xml:space="preserve"> 77% &lt; 5 </w:t>
            </w:r>
            <w:proofErr w:type="spellStart"/>
            <w:r w:rsidRPr="007101FB">
              <w:rPr>
                <w:rFonts w:asciiTheme="minorHAnsi" w:hAnsiTheme="minorHAnsi"/>
                <w:sz w:val="22"/>
                <w:szCs w:val="22"/>
              </w:rPr>
              <w:t>μm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7101FB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Czas nebulizacji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maks.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 xml:space="preserve"> 6-8 min dla 2,5 ml leku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7101FB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Maksymalna pojemność napełniania nebulizatora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min.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 xml:space="preserve"> 8 ml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7101FB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Minimalna pojemność napełniania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min.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 xml:space="preserve"> 2 ml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Maksymalne ciśnienie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 xml:space="preserve">3,17 </w:t>
            </w:r>
            <w:proofErr w:type="spellStart"/>
            <w:r w:rsidRPr="007101FB">
              <w:rPr>
                <w:rFonts w:asciiTheme="minorHAnsi" w:hAnsiTheme="minorHAnsi"/>
                <w:sz w:val="22"/>
                <w:szCs w:val="22"/>
              </w:rPr>
              <w:t>bara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002A9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2A9" w:rsidRPr="001F17F2" w:rsidRDefault="00A002A9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A9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Maksymalny przepływ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min.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 xml:space="preserve"> 8 l/min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2A9" w:rsidRPr="009B7B4F" w:rsidRDefault="00464F3C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2A9" w:rsidRPr="001F17F2" w:rsidRDefault="00A002A9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Przepływ roboczy min. 6l/ min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>Wymiary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min.</w:t>
            </w:r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165 x 165 x 108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Zasilanie 230V / 50 </w:t>
            </w:r>
            <w:proofErr w:type="spellStart"/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>Wyposażenie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min.</w:t>
            </w:r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nebulizator, 2 maski (dla dzieci i dla dorosłych), ustnik, przewód powietrzny, zapasowy filtr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6C754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Wieslaw Babizewski</cp:lastModifiedBy>
  <cp:revision>4</cp:revision>
  <dcterms:created xsi:type="dcterms:W3CDTF">2017-08-17T06:56:00Z</dcterms:created>
  <dcterms:modified xsi:type="dcterms:W3CDTF">2019-07-25T05:58:00Z</dcterms:modified>
</cp:coreProperties>
</file>