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5D9D7816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2C7BEC">
        <w:rPr>
          <w:b/>
          <w:sz w:val="20"/>
          <w:szCs w:val="20"/>
        </w:rPr>
        <w:t>38</w:t>
      </w:r>
      <w:r w:rsidR="00CC6D23" w:rsidRPr="008C3933">
        <w:rPr>
          <w:b/>
          <w:sz w:val="20"/>
          <w:szCs w:val="20"/>
        </w:rPr>
        <w:t>/2</w:t>
      </w:r>
      <w:r w:rsidR="00B446B3">
        <w:rPr>
          <w:b/>
          <w:sz w:val="20"/>
          <w:szCs w:val="20"/>
        </w:rPr>
        <w:t>6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2C7BEC">
        <w:rPr>
          <w:bCs/>
          <w:sz w:val="20"/>
          <w:szCs w:val="20"/>
        </w:rPr>
        <w:t>Wszczepialne porty naczyniowe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66719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C463F"/>
    <w:rsid w:val="001D3254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C7BE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D3287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A5422"/>
    <w:rsid w:val="00821399"/>
    <w:rsid w:val="008216FF"/>
    <w:rsid w:val="008311DF"/>
    <w:rsid w:val="00847301"/>
    <w:rsid w:val="0088501A"/>
    <w:rsid w:val="008C2619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446B3"/>
    <w:rsid w:val="00B65A2D"/>
    <w:rsid w:val="00B6690E"/>
    <w:rsid w:val="00B945A7"/>
    <w:rsid w:val="00BB5955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A700C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36</cp:revision>
  <cp:lastPrinted>2025-08-07T08:06:00Z</cp:lastPrinted>
  <dcterms:created xsi:type="dcterms:W3CDTF">2023-03-09T08:00:00Z</dcterms:created>
  <dcterms:modified xsi:type="dcterms:W3CDTF">2026-04-07T08:41:00Z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