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46DC" w14:textId="7539E2C6" w:rsidR="00A94FEE" w:rsidRPr="00A94FEE" w:rsidRDefault="00A94FEE" w:rsidP="00A94FEE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Załącznik nr 2</w:t>
      </w:r>
      <w:r w:rsidR="007B5A9A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a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 formularz oferty</w:t>
      </w:r>
    </w:p>
    <w:p w14:paraId="49AD32B9" w14:textId="27C6EB1C" w:rsidR="00A94FEE" w:rsidRPr="00A94FEE" w:rsidRDefault="00A94FEE" w:rsidP="00A94FEE">
      <w:pPr>
        <w:widowControl w:val="0"/>
        <w:autoSpaceDE w:val="0"/>
        <w:autoSpaceDN w:val="0"/>
        <w:spacing w:before="1"/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</w:pP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dotyczy postępowania ZP/2501/</w:t>
      </w:r>
      <w:r w:rsidR="00BA0D2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48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/2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6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–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R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ękawicz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ki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diagnostyczn</w:t>
      </w:r>
      <w:r w:rsidR="00151582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e</w:t>
      </w:r>
      <w:r w:rsidRPr="00A94FEE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 xml:space="preserve"> </w:t>
      </w:r>
      <w:r w:rsidR="00BA0D21">
        <w:rPr>
          <w:rFonts w:ascii="Arial" w:eastAsia="Arial" w:hAnsi="Arial" w:cs="Arial"/>
          <w:b/>
          <w:bCs/>
          <w:i/>
          <w:iCs/>
          <w:sz w:val="18"/>
          <w:szCs w:val="18"/>
          <w:lang w:bidi="pl-PL"/>
        </w:rPr>
        <w:t>z podajnikiem</w:t>
      </w:r>
    </w:p>
    <w:p w14:paraId="7D906AE7" w14:textId="147FC404" w:rsidR="00D870D0" w:rsidRPr="00151582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151582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8BB8A2" w14:textId="4F68615C" w:rsidR="00D870D0" w:rsidRPr="00151582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151582">
        <w:rPr>
          <w:rFonts w:ascii="Arial" w:hAnsi="Arial" w:cs="Arial"/>
          <w:b/>
          <w:bCs/>
          <w:sz w:val="16"/>
          <w:szCs w:val="16"/>
        </w:rPr>
        <w:t>WYKAZ PRÓBEK</w:t>
      </w:r>
    </w:p>
    <w:p w14:paraId="4B820960" w14:textId="77777777" w:rsidR="00D870D0" w:rsidRPr="00151582" w:rsidRDefault="00D870D0" w:rsidP="00151582">
      <w:pPr>
        <w:pStyle w:val="Tekstpodstawowywcity2"/>
        <w:spacing w:after="0" w:line="240" w:lineRule="auto"/>
        <w:ind w:left="0"/>
        <w:rPr>
          <w:rFonts w:ascii="Arial" w:hAnsi="Arial" w:cs="Arial"/>
          <w:b/>
          <w:sz w:val="16"/>
          <w:szCs w:val="16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453"/>
        <w:gridCol w:w="1134"/>
        <w:gridCol w:w="567"/>
        <w:gridCol w:w="851"/>
        <w:gridCol w:w="1067"/>
        <w:gridCol w:w="1276"/>
        <w:gridCol w:w="1134"/>
        <w:gridCol w:w="1134"/>
        <w:gridCol w:w="1342"/>
      </w:tblGrid>
      <w:tr w:rsidR="00D870D0" w:rsidRPr="00151582" w14:paraId="5C7D8AF8" w14:textId="77777777" w:rsidTr="00DB5A2C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LP</w:t>
            </w:r>
          </w:p>
        </w:tc>
        <w:tc>
          <w:tcPr>
            <w:tcW w:w="5453" w:type="dxa"/>
            <w:vMerge w:val="restart"/>
            <w:shd w:val="pct5" w:color="auto" w:fill="FFFFFF"/>
            <w:vAlign w:val="center"/>
          </w:tcPr>
          <w:p w14:paraId="02A15967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Ilość szt.</w:t>
            </w:r>
          </w:p>
          <w:p w14:paraId="378F8119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567" w:type="dxa"/>
            <w:vMerge w:val="restart"/>
            <w:shd w:val="pct5" w:color="auto" w:fill="FFFFFF"/>
            <w:vAlign w:val="center"/>
          </w:tcPr>
          <w:p w14:paraId="17588069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851" w:type="dxa"/>
            <w:vMerge w:val="restart"/>
            <w:shd w:val="pct5" w:color="auto" w:fill="FFFFFF"/>
            <w:vAlign w:val="center"/>
          </w:tcPr>
          <w:p w14:paraId="58095745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Cs/>
                <w:sz w:val="16"/>
                <w:szCs w:val="16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bCs/>
                <w:sz w:val="16"/>
                <w:szCs w:val="16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WYCENA PRÓBEK</w:t>
            </w:r>
          </w:p>
        </w:tc>
      </w:tr>
      <w:tr w:rsidR="00D870D0" w:rsidRPr="00151582" w14:paraId="0ED5BCBC" w14:textId="77777777" w:rsidTr="00DB5A2C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Wartość brutto</w:t>
            </w:r>
          </w:p>
        </w:tc>
      </w:tr>
      <w:tr w:rsidR="00D870D0" w:rsidRPr="00151582" w14:paraId="0751FEC0" w14:textId="77777777" w:rsidTr="00DB5A2C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58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4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151582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D870D0" w:rsidRPr="00151582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2408649A" w:rsidR="00D870D0" w:rsidRPr="00151582" w:rsidRDefault="000F0D2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</w:rPr>
              <w:t xml:space="preserve">Rękawiczki diagnostyczne </w:t>
            </w:r>
          </w:p>
        </w:tc>
      </w:tr>
      <w:tr w:rsidR="00CA271B" w:rsidRPr="00151582" w14:paraId="3F0846C9" w14:textId="77777777" w:rsidTr="00DB5A2C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</w:rPr>
            </w:pPr>
            <w:r w:rsidRPr="0015158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35A428" w14:textId="77777777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>Rękawice diagnostyczne, nitrylowe, bezpudrowe, jednorazowe,</w:t>
            </w:r>
          </w:p>
          <w:p w14:paraId="47E79F2C" w14:textId="155CA570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>Opakowanie umożliwiajace pojedy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>cze pobieranie rękawic od spodu opakowania zawsze za mankiet, AQL 1.0</w:t>
            </w:r>
          </w:p>
          <w:p w14:paraId="1BD23294" w14:textId="77777777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 xml:space="preserve"> siła zrywania przed starzeniem min. 7 N, długość min. 240 mm,  </w:t>
            </w:r>
          </w:p>
          <w:p w14:paraId="69EB1834" w14:textId="77777777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>wg. EN 455 - potwierdzone badaniami producenta</w:t>
            </w:r>
          </w:p>
          <w:p w14:paraId="7B0C64D2" w14:textId="77777777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>- posiadać europejskie oznaczenie CE</w:t>
            </w:r>
          </w:p>
          <w:p w14:paraId="2584B5A4" w14:textId="77777777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 xml:space="preserve">- zgodne z normą EN 455-1, EN 455-2, EN 455-4, EN -455-5 </w:t>
            </w:r>
          </w:p>
          <w:p w14:paraId="6F391709" w14:textId="77777777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>- zgodnie z normą EN 374-1, EN 374-2, EN 374-4, EN 374-5</w:t>
            </w:r>
          </w:p>
          <w:p w14:paraId="7C35B8E4" w14:textId="77777777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 xml:space="preserve">- przebadane na min 12 cytostatyków wg. ASTM D6978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402F026" w14:textId="77777777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>Rękawice zarejestrowane jako wyrób medyczny klasy I  oraz środek ochrony indywidualnej kat. III typ B.,</w:t>
            </w:r>
          </w:p>
          <w:p w14:paraId="6FC3BC3E" w14:textId="407767FB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 xml:space="preserve">pasujące na lewą i prawą dłoń.                                                                                                                     Wymagane rozmiary: S,M,L,XL             </w:t>
            </w:r>
          </w:p>
          <w:p w14:paraId="43197994" w14:textId="77777777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>Dwa rodzaje kolorów</w:t>
            </w:r>
          </w:p>
          <w:p w14:paraId="435A01B3" w14:textId="77777777" w:rsidR="00BA0D21" w:rsidRPr="00BA0D21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 xml:space="preserve"> Wielkość opakowania min. 200 szt.</w:t>
            </w:r>
          </w:p>
          <w:p w14:paraId="7EED5555" w14:textId="7D09FB46" w:rsidR="00CA271B" w:rsidRPr="00DB5A2C" w:rsidRDefault="00BA0D21" w:rsidP="00BA0D21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Wykonawca dostarczy w ramach umowy bezpłatnie 15 podajników potrójnych oraz 10 podajników pojedy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>n</w:t>
            </w:r>
            <w:r w:rsidRPr="00BA0D21">
              <w:rPr>
                <w:rFonts w:ascii="Arial" w:hAnsi="Arial" w:cs="Arial"/>
                <w:color w:val="000000"/>
                <w:sz w:val="14"/>
                <w:szCs w:val="14"/>
              </w:rPr>
              <w:t xml:space="preserve">czych z trwałego tworzywa, odpornego na środki dezynfekcyjne. Montaż podajników na koszt Wykonawcy.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68909FC" w14:textId="77777777" w:rsidR="00CA271B" w:rsidRDefault="00A94FEE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51582">
              <w:rPr>
                <w:rFonts w:ascii="Arial" w:hAnsi="Arial" w:cs="Arial"/>
                <w:i/>
                <w:sz w:val="16"/>
                <w:szCs w:val="16"/>
              </w:rPr>
              <w:t xml:space="preserve">Po </w:t>
            </w:r>
            <w:r w:rsidR="00BA0D21">
              <w:rPr>
                <w:rFonts w:ascii="Arial" w:hAnsi="Arial" w:cs="Arial"/>
                <w:i/>
                <w:sz w:val="16"/>
                <w:szCs w:val="16"/>
              </w:rPr>
              <w:t>2</w:t>
            </w:r>
            <w:r w:rsidRPr="00151582">
              <w:rPr>
                <w:rFonts w:ascii="Arial" w:hAnsi="Arial" w:cs="Arial"/>
                <w:i/>
                <w:sz w:val="16"/>
                <w:szCs w:val="16"/>
              </w:rPr>
              <w:t xml:space="preserve"> opakowani</w:t>
            </w:r>
            <w:r w:rsidR="00BA0D21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Pr="00151582">
              <w:rPr>
                <w:rFonts w:ascii="Arial" w:hAnsi="Arial" w:cs="Arial"/>
                <w:i/>
                <w:sz w:val="16"/>
                <w:szCs w:val="16"/>
              </w:rPr>
              <w:t xml:space="preserve"> (100 szt.) w rozmiarach M i L</w:t>
            </w:r>
          </w:p>
          <w:p w14:paraId="71EFABCA" w14:textId="383A939C" w:rsidR="00D9402F" w:rsidRPr="00151582" w:rsidRDefault="00D9402F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 jednym podajniku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29E65C9" w14:textId="4284668E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151582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A271B" w:rsidRPr="00151582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151582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2F2F2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1582">
              <w:rPr>
                <w:rFonts w:ascii="Arial" w:hAnsi="Arial" w:cs="Arial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151582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C8D483" w14:textId="6A103956" w:rsidR="00D870D0" w:rsidRPr="00151582" w:rsidRDefault="00A94FEE" w:rsidP="00A94FEE">
      <w:pPr>
        <w:pStyle w:val="Tekstpodstawowywcity2"/>
        <w:spacing w:after="0" w:line="240" w:lineRule="auto"/>
        <w:ind w:left="0"/>
        <w:rPr>
          <w:rFonts w:ascii="Arial" w:hAnsi="Arial" w:cs="Arial"/>
          <w:sz w:val="16"/>
          <w:szCs w:val="16"/>
        </w:rPr>
      </w:pPr>
      <w:r w:rsidRPr="00151582">
        <w:rPr>
          <w:rFonts w:ascii="Arial" w:hAnsi="Arial" w:cs="Arial"/>
          <w:sz w:val="16"/>
          <w:szCs w:val="16"/>
        </w:rPr>
        <w:t xml:space="preserve">    </w:t>
      </w:r>
      <w:r w:rsidR="00D870D0" w:rsidRPr="00151582">
        <w:rPr>
          <w:rFonts w:ascii="Arial" w:hAnsi="Arial" w:cs="Arial"/>
          <w:b/>
          <w:sz w:val="16"/>
          <w:szCs w:val="16"/>
        </w:rPr>
        <w:t>Uwaga –</w:t>
      </w:r>
      <w:r w:rsidR="00D870D0" w:rsidRPr="00151582">
        <w:rPr>
          <w:rFonts w:ascii="Arial" w:hAnsi="Arial" w:cs="Arial"/>
          <w:sz w:val="16"/>
          <w:szCs w:val="16"/>
        </w:rPr>
        <w:t xml:space="preserve"> Wykonawca zobowiązany jest do wpisania do tabeli wszystkich wymaganych informacji dotyczących oferowanych produktów.</w:t>
      </w:r>
    </w:p>
    <w:p w14:paraId="4B8DA21F" w14:textId="4DE872FB" w:rsidR="00D870D0" w:rsidRPr="00151582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6"/>
          <w:szCs w:val="16"/>
        </w:rPr>
      </w:pPr>
      <w:r w:rsidRPr="00151582">
        <w:rPr>
          <w:rFonts w:ascii="Arial" w:hAnsi="Arial" w:cs="Arial"/>
          <w:sz w:val="16"/>
          <w:szCs w:val="16"/>
        </w:rPr>
        <w:t xml:space="preserve">              Informacje te są niezbędne m.in. do przeprowadzenia procedury ewidencyjnej.                                                            </w:t>
      </w:r>
    </w:p>
    <w:p w14:paraId="139154E8" w14:textId="77777777" w:rsidR="00D870D0" w:rsidRPr="00151582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05F2BAAC" w14:textId="5A9EFD0C" w:rsidR="00A94FEE" w:rsidRPr="00151582" w:rsidRDefault="00D870D0" w:rsidP="00A94FEE">
      <w:pPr>
        <w:pStyle w:val="Tekstpodstawowywcity2"/>
        <w:spacing w:after="0" w:line="240" w:lineRule="auto"/>
        <w:rPr>
          <w:rFonts w:ascii="Arial" w:hAnsi="Arial" w:cs="Arial"/>
          <w:sz w:val="16"/>
          <w:szCs w:val="16"/>
        </w:rPr>
      </w:pPr>
      <w:r w:rsidRPr="0015158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ela-Siatka"/>
        <w:tblW w:w="4990" w:type="dxa"/>
        <w:tblInd w:w="8864" w:type="dxa"/>
        <w:tblLook w:val="04A0" w:firstRow="1" w:lastRow="0" w:firstColumn="1" w:lastColumn="0" w:noHBand="0" w:noVBand="1"/>
      </w:tblPr>
      <w:tblGrid>
        <w:gridCol w:w="4990"/>
      </w:tblGrid>
      <w:tr w:rsidR="00A94FEE" w:rsidRPr="00151582" w14:paraId="5097EA1A" w14:textId="77777777" w:rsidTr="00A94FEE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FBB3" w14:textId="336D38AE" w:rsidR="00A94FEE" w:rsidRPr="00151582" w:rsidRDefault="00A94FEE" w:rsidP="00640E47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C4C4C4"/>
                <w:lang w:val="pl-PL" w:eastAsia="en-US"/>
              </w:rPr>
            </w:pPr>
            <w:bookmarkStart w:id="0" w:name="_Hlk129166901"/>
            <w:r w:rsidRPr="00151582">
              <w:rPr>
                <w:rFonts w:ascii="Arial" w:hAnsi="Arial" w:cs="Arial"/>
                <w:sz w:val="16"/>
                <w:szCs w:val="16"/>
                <w:lang w:val="pl-PL" w:eastAsia="en-US"/>
              </w:rPr>
              <w:t xml:space="preserve">Data; podpis elektroniczny </w:t>
            </w:r>
          </w:p>
        </w:tc>
      </w:tr>
      <w:bookmarkEnd w:id="0"/>
    </w:tbl>
    <w:p w14:paraId="355CBDC1" w14:textId="41B98A12" w:rsidR="00A94FEE" w:rsidRPr="00151582" w:rsidRDefault="00A94FEE" w:rsidP="00A94FEE">
      <w:pPr>
        <w:pStyle w:val="Tekstpodstawowywcity2"/>
        <w:spacing w:after="0" w:line="240" w:lineRule="auto"/>
        <w:rPr>
          <w:rFonts w:ascii="Arial" w:hAnsi="Arial" w:cs="Arial"/>
          <w:sz w:val="16"/>
          <w:szCs w:val="16"/>
        </w:rPr>
      </w:pPr>
    </w:p>
    <w:p w14:paraId="0BA7E751" w14:textId="0384F21B" w:rsidR="00D870D0" w:rsidRPr="00151582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sectPr w:rsidR="00D870D0" w:rsidRPr="00151582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51582"/>
    <w:rsid w:val="00184D43"/>
    <w:rsid w:val="001B63F0"/>
    <w:rsid w:val="002A0F3B"/>
    <w:rsid w:val="002B2BF8"/>
    <w:rsid w:val="003A1FCC"/>
    <w:rsid w:val="003E4222"/>
    <w:rsid w:val="00436F85"/>
    <w:rsid w:val="004A5C5F"/>
    <w:rsid w:val="00500E33"/>
    <w:rsid w:val="00592287"/>
    <w:rsid w:val="00594D55"/>
    <w:rsid w:val="005B74A7"/>
    <w:rsid w:val="005F1E4B"/>
    <w:rsid w:val="006214BB"/>
    <w:rsid w:val="00651137"/>
    <w:rsid w:val="006536CF"/>
    <w:rsid w:val="006809C3"/>
    <w:rsid w:val="00685CA3"/>
    <w:rsid w:val="00695D6D"/>
    <w:rsid w:val="006E0DA1"/>
    <w:rsid w:val="006E5B22"/>
    <w:rsid w:val="006F7F4B"/>
    <w:rsid w:val="00703E95"/>
    <w:rsid w:val="007069F7"/>
    <w:rsid w:val="007B5A9A"/>
    <w:rsid w:val="00817F15"/>
    <w:rsid w:val="008B0643"/>
    <w:rsid w:val="008B7353"/>
    <w:rsid w:val="008D5B59"/>
    <w:rsid w:val="009165BC"/>
    <w:rsid w:val="009422E8"/>
    <w:rsid w:val="009A5199"/>
    <w:rsid w:val="009F7695"/>
    <w:rsid w:val="009F7EB9"/>
    <w:rsid w:val="00A67DAA"/>
    <w:rsid w:val="00A94FEE"/>
    <w:rsid w:val="00A95A3F"/>
    <w:rsid w:val="00AA7CB2"/>
    <w:rsid w:val="00B07696"/>
    <w:rsid w:val="00B22913"/>
    <w:rsid w:val="00BA0D21"/>
    <w:rsid w:val="00CA271B"/>
    <w:rsid w:val="00D3223D"/>
    <w:rsid w:val="00D870D0"/>
    <w:rsid w:val="00D9402F"/>
    <w:rsid w:val="00DB5A2C"/>
    <w:rsid w:val="00DF7713"/>
    <w:rsid w:val="00E00225"/>
    <w:rsid w:val="00E40FDF"/>
    <w:rsid w:val="00EC5A95"/>
    <w:rsid w:val="00EF0BE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4F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4FEE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94FEE"/>
    <w:pPr>
      <w:widowControl w:val="0"/>
      <w:autoSpaceDE w:val="0"/>
      <w:autoSpaceDN w:val="0"/>
      <w:ind w:right="0"/>
    </w:pPr>
    <w:rPr>
      <w:rFonts w:asciiTheme="minorHAnsi" w:hAnsiTheme="minorHAnsi" w:cstheme="minorBidi"/>
      <w:kern w:val="0"/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16</cp:revision>
  <cp:lastPrinted>2021-09-09T05:38:00Z</cp:lastPrinted>
  <dcterms:created xsi:type="dcterms:W3CDTF">2023-04-30T04:47:00Z</dcterms:created>
  <dcterms:modified xsi:type="dcterms:W3CDTF">2026-05-08T06:51:00Z</dcterms:modified>
</cp:coreProperties>
</file>