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64AFFD" w14:textId="77777777" w:rsidR="00746E8F" w:rsidRPr="00457EC7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AFE8CC7" w14:textId="6E2AC213" w:rsidR="00746E8F" w:rsidRPr="00457EC7" w:rsidRDefault="00D874D0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CFA44C" wp14:editId="796455E0">
                <wp:simplePos x="0" y="0"/>
                <wp:positionH relativeFrom="page">
                  <wp:align>center</wp:align>
                </wp:positionH>
                <wp:positionV relativeFrom="paragraph">
                  <wp:posOffset>42009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55E76" id="Grupa 2" o:spid="_x0000_s1026" style="position:absolute;margin-left:0;margin-top:3.3pt;width:419.7pt;height:63.6pt;z-index:251659264;mso-position-horizontal:center;mso-position-horizontal-relative:page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7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8" o:title=""/>
                </v:shape>
                <w10:wrap type="square" anchorx="page"/>
              </v:group>
            </w:pict>
          </mc:Fallback>
        </mc:AlternateContent>
      </w:r>
    </w:p>
    <w:p w14:paraId="4C5ED691" w14:textId="77777777" w:rsidR="00746E8F" w:rsidRPr="00457EC7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3CA968CC" w14:textId="3F2983B0" w:rsidR="00746E8F" w:rsidRPr="00457EC7" w:rsidRDefault="00746E8F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p w14:paraId="050E4C91" w14:textId="41F3F5AB" w:rsidR="00746E8F" w:rsidRPr="00457EC7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  <w:bookmarkStart w:id="0" w:name="header"/>
      <w:bookmarkEnd w:id="0"/>
    </w:p>
    <w:p w14:paraId="109BF7CC" w14:textId="4FA453AC" w:rsidR="00746E8F" w:rsidRPr="00457EC7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</w:p>
    <w:p w14:paraId="4A7E0B86" w14:textId="77777777" w:rsidR="00746E8F" w:rsidRPr="00457EC7" w:rsidRDefault="00746E8F" w:rsidP="00746E8F">
      <w:pPr>
        <w:spacing w:after="160" w:line="278" w:lineRule="auto"/>
        <w:rPr>
          <w:rFonts w:ascii="Arial" w:eastAsiaTheme="minorHAnsi" w:hAnsi="Arial" w:cs="Arial"/>
          <w:kern w:val="2"/>
          <w:sz w:val="18"/>
          <w:szCs w:val="18"/>
          <w:lang w:eastAsia="en-US"/>
          <w14:ligatures w14:val="standardContextual"/>
        </w:rPr>
      </w:pPr>
    </w:p>
    <w:p w14:paraId="0E37977E" w14:textId="26EF7749" w:rsidR="006854A3" w:rsidRPr="00457EC7" w:rsidRDefault="006854A3" w:rsidP="006854A3">
      <w:pPr>
        <w:rPr>
          <w:rFonts w:ascii="Arial" w:hAnsi="Arial" w:cs="Arial"/>
          <w:i/>
          <w:color w:val="000000" w:themeColor="text1"/>
          <w:sz w:val="18"/>
          <w:szCs w:val="18"/>
        </w:rPr>
      </w:pPr>
      <w:r w:rsidRPr="00457EC7">
        <w:rPr>
          <w:rFonts w:ascii="Arial" w:hAnsi="Arial" w:cs="Arial"/>
          <w:i/>
          <w:color w:val="000000" w:themeColor="text1"/>
          <w:sz w:val="18"/>
          <w:szCs w:val="18"/>
        </w:rPr>
        <w:t xml:space="preserve">Załącznik nr </w:t>
      </w:r>
      <w:r w:rsidR="00455DF1" w:rsidRPr="00457EC7">
        <w:rPr>
          <w:rFonts w:ascii="Arial" w:hAnsi="Arial" w:cs="Arial"/>
          <w:i/>
          <w:color w:val="000000" w:themeColor="text1"/>
          <w:sz w:val="18"/>
          <w:szCs w:val="18"/>
        </w:rPr>
        <w:t>14</w:t>
      </w:r>
      <w:r w:rsidR="00B4056B" w:rsidRPr="00457EC7">
        <w:rPr>
          <w:rFonts w:ascii="Arial" w:hAnsi="Arial" w:cs="Arial"/>
          <w:i/>
          <w:color w:val="000000" w:themeColor="text1"/>
          <w:sz w:val="18"/>
          <w:szCs w:val="18"/>
        </w:rPr>
        <w:t xml:space="preserve"> – </w:t>
      </w:r>
      <w:r w:rsidR="00455DF1" w:rsidRPr="00457EC7">
        <w:rPr>
          <w:rFonts w:ascii="Arial" w:hAnsi="Arial" w:cs="Arial"/>
          <w:i/>
          <w:color w:val="000000" w:themeColor="text1"/>
          <w:sz w:val="18"/>
          <w:szCs w:val="18"/>
        </w:rPr>
        <w:t>wykaz pracowników upoważnionych do oceny usług</w:t>
      </w:r>
    </w:p>
    <w:p w14:paraId="53A0B8E1" w14:textId="71E47219" w:rsidR="00455DF1" w:rsidRPr="00457EC7" w:rsidRDefault="006854A3" w:rsidP="006854A3">
      <w:pPr>
        <w:rPr>
          <w:rFonts w:ascii="Arial" w:hAnsi="Arial" w:cs="Arial"/>
          <w:i/>
          <w:color w:val="000000" w:themeColor="text1"/>
          <w:sz w:val="18"/>
          <w:szCs w:val="18"/>
        </w:rPr>
      </w:pPr>
      <w:r w:rsidRPr="00457EC7">
        <w:rPr>
          <w:rFonts w:ascii="Arial" w:hAnsi="Arial" w:cs="Arial"/>
          <w:i/>
          <w:color w:val="000000" w:themeColor="text1"/>
          <w:sz w:val="18"/>
          <w:szCs w:val="18"/>
        </w:rPr>
        <w:t xml:space="preserve">Dotyczy: </w:t>
      </w:r>
      <w:r w:rsidRPr="00457EC7">
        <w:rPr>
          <w:rFonts w:ascii="Arial" w:hAnsi="Arial" w:cs="Arial"/>
          <w:i/>
          <w:iCs/>
          <w:sz w:val="18"/>
          <w:szCs w:val="18"/>
        </w:rPr>
        <w:t xml:space="preserve">przetargu nieograniczonego </w:t>
      </w:r>
      <w:r w:rsidRPr="00457EC7">
        <w:rPr>
          <w:rFonts w:ascii="Arial" w:hAnsi="Arial" w:cs="Arial"/>
          <w:i/>
          <w:color w:val="000000" w:themeColor="text1"/>
          <w:sz w:val="18"/>
          <w:szCs w:val="18"/>
        </w:rPr>
        <w:t>pn. Świadczenie usługi całodobowej kompleksowej konserwacji i obsługi technicznej obiektów Specjalistycznego Szpitala Wojewódzkiego w Ciechanowie - znak ZP/2501/98</w:t>
      </w:r>
      <w:r w:rsidR="00D63DA7">
        <w:rPr>
          <w:rFonts w:ascii="Arial" w:hAnsi="Arial" w:cs="Arial"/>
          <w:i/>
          <w:color w:val="000000" w:themeColor="text1"/>
          <w:sz w:val="18"/>
          <w:szCs w:val="18"/>
        </w:rPr>
        <w:t>.1</w:t>
      </w:r>
      <w:r w:rsidRPr="00457EC7">
        <w:rPr>
          <w:rFonts w:ascii="Arial" w:hAnsi="Arial" w:cs="Arial"/>
          <w:i/>
          <w:color w:val="000000" w:themeColor="text1"/>
          <w:sz w:val="18"/>
          <w:szCs w:val="18"/>
        </w:rPr>
        <w:t xml:space="preserve">/25   </w:t>
      </w:r>
    </w:p>
    <w:p w14:paraId="7A29CFBB" w14:textId="77777777" w:rsidR="00455DF1" w:rsidRPr="00457EC7" w:rsidRDefault="00455DF1" w:rsidP="00455DF1">
      <w:pPr>
        <w:rPr>
          <w:rFonts w:ascii="Arial" w:hAnsi="Arial" w:cs="Arial"/>
          <w:b/>
          <w:color w:val="000000" w:themeColor="text1"/>
          <w:sz w:val="18"/>
          <w:szCs w:val="18"/>
        </w:rPr>
      </w:pPr>
    </w:p>
    <w:p w14:paraId="5BAB6D32" w14:textId="16E05E5C" w:rsidR="00455DF1" w:rsidRPr="00457EC7" w:rsidRDefault="00455DF1" w:rsidP="00455DF1">
      <w:pPr>
        <w:jc w:val="center"/>
        <w:rPr>
          <w:rFonts w:ascii="Arial" w:hAnsi="Arial" w:cs="Arial"/>
          <w:b/>
          <w:color w:val="000000" w:themeColor="text1"/>
          <w:sz w:val="18"/>
          <w:szCs w:val="18"/>
        </w:rPr>
      </w:pPr>
      <w:r w:rsidRPr="00457EC7">
        <w:rPr>
          <w:rFonts w:ascii="Arial" w:hAnsi="Arial" w:cs="Arial"/>
          <w:b/>
          <w:color w:val="000000" w:themeColor="text1"/>
          <w:sz w:val="18"/>
          <w:szCs w:val="18"/>
        </w:rPr>
        <w:t>Wykaz pracowników upoważnionych do oceny usług</w:t>
      </w:r>
    </w:p>
    <w:tbl>
      <w:tblPr>
        <w:tblpPr w:leftFromText="141" w:rightFromText="141" w:vertAnchor="text" w:horzAnchor="margin" w:tblpXSpec="center" w:tblpY="328"/>
        <w:tblW w:w="15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9"/>
        <w:gridCol w:w="3852"/>
        <w:gridCol w:w="1589"/>
        <w:gridCol w:w="1993"/>
        <w:gridCol w:w="2108"/>
        <w:gridCol w:w="2877"/>
        <w:gridCol w:w="2279"/>
      </w:tblGrid>
      <w:tr w:rsidR="00455DF1" w:rsidRPr="00457EC7" w14:paraId="18FDEDAB" w14:textId="77777777" w:rsidTr="00995861">
        <w:trPr>
          <w:trHeight w:val="2042"/>
        </w:trPr>
        <w:tc>
          <w:tcPr>
            <w:tcW w:w="679" w:type="dxa"/>
            <w:vAlign w:val="center"/>
          </w:tcPr>
          <w:p w14:paraId="222EA3A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Lp.</w:t>
            </w:r>
          </w:p>
        </w:tc>
        <w:tc>
          <w:tcPr>
            <w:tcW w:w="3852" w:type="dxa"/>
            <w:vAlign w:val="center"/>
          </w:tcPr>
          <w:p w14:paraId="7249C5B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Komórka organizacyjna /osoba odpowiedzialna</w:t>
            </w:r>
          </w:p>
        </w:tc>
        <w:tc>
          <w:tcPr>
            <w:tcW w:w="1589" w:type="dxa"/>
            <w:vAlign w:val="center"/>
          </w:tcPr>
          <w:p w14:paraId="1332DB3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Data</w:t>
            </w:r>
          </w:p>
        </w:tc>
        <w:tc>
          <w:tcPr>
            <w:tcW w:w="1993" w:type="dxa"/>
            <w:vAlign w:val="center"/>
          </w:tcPr>
          <w:p w14:paraId="2110AFD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Podpis z pieczątką imienną</w:t>
            </w:r>
          </w:p>
        </w:tc>
        <w:tc>
          <w:tcPr>
            <w:tcW w:w="2108" w:type="dxa"/>
            <w:vAlign w:val="center"/>
          </w:tcPr>
          <w:p w14:paraId="18358872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Ilość nieusuniętych bez uzasadnienia usterek/napraw/ innych czynności zgłaszanych w danym m-</w:t>
            </w:r>
            <w:proofErr w:type="spellStart"/>
            <w:r w:rsidRPr="00457EC7">
              <w:rPr>
                <w:rFonts w:ascii="Arial" w:eastAsia="Arial Narrow" w:hAnsi="Arial" w:cs="Arial"/>
                <w:sz w:val="18"/>
                <w:szCs w:val="18"/>
              </w:rPr>
              <w:t>cu</w:t>
            </w:r>
            <w:proofErr w:type="spellEnd"/>
          </w:p>
        </w:tc>
        <w:tc>
          <w:tcPr>
            <w:tcW w:w="2877" w:type="dxa"/>
            <w:vAlign w:val="center"/>
          </w:tcPr>
          <w:p w14:paraId="58C034A3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Ocena jakości i terminowości wykonanych usług (w skali od               0 pkt do 5 pkt) </w:t>
            </w:r>
          </w:p>
          <w:p w14:paraId="60B02608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>Kryteria oceny:</w:t>
            </w:r>
          </w:p>
          <w:p w14:paraId="60AFF26C" w14:textId="77777777" w:rsidR="00455DF1" w:rsidRPr="00457EC7" w:rsidRDefault="00455DF1" w:rsidP="00995861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41"/>
              </w:tabs>
              <w:spacing w:after="0" w:line="158" w:lineRule="exact"/>
              <w:ind w:left="156" w:right="-107" w:hanging="142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>Wykonanie zakresu prac</w:t>
            </w:r>
          </w:p>
          <w:p w14:paraId="58F3FA31" w14:textId="77777777" w:rsidR="00455DF1" w:rsidRPr="00457EC7" w:rsidRDefault="00455DF1" w:rsidP="00995861">
            <w:pPr>
              <w:pStyle w:val="Akapitzlist"/>
              <w:widowControl w:val="0"/>
              <w:tabs>
                <w:tab w:val="left" w:pos="141"/>
              </w:tabs>
              <w:spacing w:after="0" w:line="158" w:lineRule="exact"/>
              <w:ind w:left="156" w:right="-107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zgodnie ze zleceniem </w:t>
            </w:r>
            <w:r w:rsidRPr="00457EC7">
              <w:rPr>
                <w:rFonts w:ascii="Arial" w:eastAsia="Arial Narrow" w:hAnsi="Arial" w:cs="Arial"/>
                <w:bCs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- </w:t>
            </w:r>
            <w:r w:rsidRPr="00457EC7">
              <w:rPr>
                <w:rFonts w:ascii="Arial" w:eastAsia="Arial Narrow" w:hAnsi="Arial" w:cs="Arial"/>
                <w:b/>
                <w:color w:val="000000"/>
                <w:sz w:val="18"/>
                <w:szCs w:val="18"/>
                <w:shd w:val="clear" w:color="auto" w:fill="FFFFFF"/>
                <w:lang w:bidi="pl-PL"/>
              </w:rPr>
              <w:t>0-2 pkt</w:t>
            </w:r>
          </w:p>
          <w:p w14:paraId="22D2054A" w14:textId="77777777" w:rsidR="00455DF1" w:rsidRPr="00457EC7" w:rsidRDefault="00455DF1" w:rsidP="00995861">
            <w:pPr>
              <w:pStyle w:val="Akapitzlist"/>
              <w:widowControl w:val="0"/>
              <w:tabs>
                <w:tab w:val="left" w:pos="141"/>
              </w:tabs>
              <w:spacing w:after="0" w:line="158" w:lineRule="exact"/>
              <w:ind w:left="156" w:right="-107"/>
              <w:rPr>
                <w:rFonts w:ascii="Arial" w:eastAsia="Arial Narrow" w:hAnsi="Arial" w:cs="Arial"/>
                <w:sz w:val="18"/>
                <w:szCs w:val="18"/>
              </w:rPr>
            </w:pPr>
          </w:p>
          <w:p w14:paraId="6E21B967" w14:textId="77777777" w:rsidR="00455DF1" w:rsidRPr="00457EC7" w:rsidRDefault="00455DF1" w:rsidP="00995861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41"/>
              </w:tabs>
              <w:spacing w:after="0" w:line="158" w:lineRule="exact"/>
              <w:ind w:left="156" w:right="-107" w:hanging="142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Termin wykonania zlecenia od chwili zgłoszenia </w:t>
            </w:r>
            <w:r w:rsidRPr="00457EC7">
              <w:rPr>
                <w:rFonts w:ascii="Arial" w:eastAsia="Arial Narrow" w:hAnsi="Arial" w:cs="Arial"/>
                <w:b/>
                <w:color w:val="000000"/>
                <w:sz w:val="18"/>
                <w:szCs w:val="18"/>
                <w:shd w:val="clear" w:color="auto" w:fill="FFFFFF"/>
                <w:lang w:bidi="pl-PL"/>
              </w:rPr>
              <w:t>-0- 2 pkt</w:t>
            </w:r>
          </w:p>
          <w:p w14:paraId="1ED2963D" w14:textId="77777777" w:rsidR="00455DF1" w:rsidRPr="00457EC7" w:rsidRDefault="00455DF1" w:rsidP="00995861">
            <w:pPr>
              <w:pStyle w:val="Akapitzlist"/>
              <w:widowControl w:val="0"/>
              <w:tabs>
                <w:tab w:val="left" w:pos="141"/>
              </w:tabs>
              <w:spacing w:after="0" w:line="158" w:lineRule="exact"/>
              <w:ind w:left="156" w:right="-107"/>
              <w:rPr>
                <w:rFonts w:ascii="Arial" w:eastAsia="Arial Narrow" w:hAnsi="Arial" w:cs="Arial"/>
                <w:sz w:val="18"/>
                <w:szCs w:val="18"/>
              </w:rPr>
            </w:pPr>
          </w:p>
          <w:p w14:paraId="0FDA5258" w14:textId="77777777" w:rsidR="00455DF1" w:rsidRPr="00457EC7" w:rsidRDefault="00455DF1" w:rsidP="00995861">
            <w:pPr>
              <w:pStyle w:val="Akapitzlist"/>
              <w:widowControl w:val="0"/>
              <w:numPr>
                <w:ilvl w:val="0"/>
                <w:numId w:val="2"/>
              </w:numPr>
              <w:tabs>
                <w:tab w:val="left" w:pos="141"/>
              </w:tabs>
              <w:spacing w:after="0" w:line="158" w:lineRule="exact"/>
              <w:ind w:left="156" w:right="-107" w:hanging="156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Pozostawienie czystości w miejscu wykonania usługi (sprzątnięcie stanowiska, usunięcie materiałów związanych z wykonaniem usługi) </w:t>
            </w:r>
            <w:r w:rsidRPr="00457EC7">
              <w:rPr>
                <w:rFonts w:ascii="Arial" w:eastAsia="Arial Narrow" w:hAnsi="Arial" w:cs="Arial"/>
                <w:bCs/>
                <w:color w:val="000000"/>
                <w:sz w:val="18"/>
                <w:szCs w:val="18"/>
                <w:shd w:val="clear" w:color="auto" w:fill="FFFFFF"/>
                <w:lang w:bidi="pl-PL"/>
              </w:rPr>
              <w:t xml:space="preserve">- </w:t>
            </w:r>
            <w:r w:rsidRPr="00457EC7">
              <w:rPr>
                <w:rFonts w:ascii="Arial" w:eastAsia="Arial Narrow" w:hAnsi="Arial" w:cs="Arial"/>
                <w:b/>
                <w:color w:val="000000"/>
                <w:sz w:val="18"/>
                <w:szCs w:val="18"/>
                <w:shd w:val="clear" w:color="auto" w:fill="FFFFFF"/>
                <w:lang w:bidi="pl-PL"/>
              </w:rPr>
              <w:t>0-1 pkt</w:t>
            </w:r>
          </w:p>
        </w:tc>
        <w:tc>
          <w:tcPr>
            <w:tcW w:w="2279" w:type="dxa"/>
            <w:vAlign w:val="center"/>
          </w:tcPr>
          <w:p w14:paraId="4595A59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Wyjaśnienie wykonawcy</w:t>
            </w:r>
          </w:p>
        </w:tc>
      </w:tr>
      <w:tr w:rsidR="00455DF1" w:rsidRPr="00457EC7" w14:paraId="3D6ED792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09376D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1.</w:t>
            </w:r>
          </w:p>
        </w:tc>
        <w:tc>
          <w:tcPr>
            <w:tcW w:w="3852" w:type="dxa"/>
            <w:vAlign w:val="center"/>
          </w:tcPr>
          <w:p w14:paraId="1443C98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Okulistyczny</w:t>
            </w:r>
          </w:p>
        </w:tc>
        <w:tc>
          <w:tcPr>
            <w:tcW w:w="1589" w:type="dxa"/>
            <w:vAlign w:val="center"/>
          </w:tcPr>
          <w:p w14:paraId="0797710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57D7CE5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D14C82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14FA8D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80CC85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F8D8995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6050E2B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A15744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Urologiczny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441B52D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745C3A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7A704E7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17FE34F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624015B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D0739A6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03E4084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E1D4109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Chirurgii                                     Urazowo-Ortopedycznej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2354E28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A83B40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799E5FF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BD43E07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285C6E7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027CA1A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193B94C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DC6AF4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Oddział Chirurgii Ogólnej, Onkologicznej               i </w:t>
            </w:r>
            <w:proofErr w:type="spell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Bariatrycznej</w:t>
            </w:r>
            <w:proofErr w:type="spellEnd"/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6A3EA6E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095FF0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15649259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E4F10A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4A3F0EC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419897E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1813C6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5F7507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Neurologiczny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4BD6307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30EBD5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1781B61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632D53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472B52F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6781F22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2BC8B7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6.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63FA5F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Kardiologiczny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62CE6B4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23F6D41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F32766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5DF437C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7D0CFDF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7C462A2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94F47E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lastRenderedPageBreak/>
              <w:t>7.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71870A3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Wewnętrzny z Pododdziałem Pulmonologicznym i Nefrologicznym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649FC5F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07A2A1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9AD5EE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1B1F1771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12D31B2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01F761F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5408A9A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8.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6B62675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Położniczo-Ginekologiczny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3922E9A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B6B0B2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498B72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11B846E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658450D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1B6E4B3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203477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9.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02D8C57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Neonatologiczny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511D4DF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C44B26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27C262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0FD17EC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72F8E6B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EDF7B77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0707D1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10.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267CDCCA" w14:textId="77777777" w:rsidR="00455DF1" w:rsidRPr="00457EC7" w:rsidRDefault="00455DF1" w:rsidP="00995861">
            <w:pPr>
              <w:widowControl w:val="0"/>
              <w:spacing w:line="254" w:lineRule="exact"/>
              <w:ind w:right="-108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Dziecięcy z Pododdziałem Chirurgii Dziecięcej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1F2EF2A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71F85C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3F5CC57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511393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60CC763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EEA3CAA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7E903E2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11.</w:t>
            </w:r>
          </w:p>
        </w:tc>
        <w:tc>
          <w:tcPr>
            <w:tcW w:w="3852" w:type="dxa"/>
            <w:vAlign w:val="center"/>
          </w:tcPr>
          <w:p w14:paraId="7EAD214D" w14:textId="77777777" w:rsidR="00455DF1" w:rsidRPr="00457EC7" w:rsidRDefault="00455DF1" w:rsidP="00995861">
            <w:pPr>
              <w:widowControl w:val="0"/>
              <w:spacing w:line="254" w:lineRule="exact"/>
              <w:ind w:right="-108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Szpitalny Oddział Ratunkowy</w:t>
            </w:r>
          </w:p>
        </w:tc>
        <w:tc>
          <w:tcPr>
            <w:tcW w:w="1589" w:type="dxa"/>
            <w:vAlign w:val="center"/>
          </w:tcPr>
          <w:p w14:paraId="52E37D9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7C55ABA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DA6D61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046F5792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3E7F263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E68F73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B26051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12.</w:t>
            </w:r>
          </w:p>
        </w:tc>
        <w:tc>
          <w:tcPr>
            <w:tcW w:w="3852" w:type="dxa"/>
            <w:vAlign w:val="center"/>
          </w:tcPr>
          <w:p w14:paraId="2C9D7009" w14:textId="77777777" w:rsidR="00455DF1" w:rsidRPr="00457EC7" w:rsidRDefault="00455DF1" w:rsidP="00995861">
            <w:pPr>
              <w:widowControl w:val="0"/>
              <w:spacing w:line="254" w:lineRule="exact"/>
              <w:ind w:right="-108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Oddział Anestezjologii i Intensywnej </w:t>
            </w:r>
          </w:p>
          <w:p w14:paraId="2EDFE3B6" w14:textId="77777777" w:rsidR="00455DF1" w:rsidRPr="00457EC7" w:rsidRDefault="00455DF1" w:rsidP="00995861">
            <w:pPr>
              <w:widowControl w:val="0"/>
              <w:spacing w:line="254" w:lineRule="exact"/>
              <w:ind w:right="-108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Terapii</w:t>
            </w:r>
          </w:p>
        </w:tc>
        <w:tc>
          <w:tcPr>
            <w:tcW w:w="1589" w:type="dxa"/>
            <w:vAlign w:val="center"/>
          </w:tcPr>
          <w:p w14:paraId="5E2F79C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5E60D8F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44710CC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4003B782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69A3DD2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0EECB30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2BE0DA1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13.</w:t>
            </w:r>
          </w:p>
        </w:tc>
        <w:tc>
          <w:tcPr>
            <w:tcW w:w="3852" w:type="dxa"/>
            <w:vAlign w:val="center"/>
          </w:tcPr>
          <w:p w14:paraId="6C1B676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Stacja Dializ</w:t>
            </w:r>
          </w:p>
        </w:tc>
        <w:tc>
          <w:tcPr>
            <w:tcW w:w="1589" w:type="dxa"/>
            <w:vAlign w:val="center"/>
          </w:tcPr>
          <w:p w14:paraId="725B3D2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145CD8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DEA44C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F5C66FE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6E8180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02677520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3F5D9F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49B69C6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Blok Operacyjny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7D9C3CC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6DD4215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7E10D7D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735DC20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184AA34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23D5935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5605104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15.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B4E9B3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Onkologiczno-Hematologiczny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31A442A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59EB03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33DA8E1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288C71D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344B926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0CEFE24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1694188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16.</w:t>
            </w:r>
          </w:p>
        </w:tc>
        <w:tc>
          <w:tcPr>
            <w:tcW w:w="3852" w:type="dxa"/>
            <w:vAlign w:val="center"/>
          </w:tcPr>
          <w:p w14:paraId="4A7DB77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Pododdział Medycyny Paliatywnej</w:t>
            </w:r>
          </w:p>
        </w:tc>
        <w:tc>
          <w:tcPr>
            <w:tcW w:w="1589" w:type="dxa"/>
            <w:vAlign w:val="center"/>
          </w:tcPr>
          <w:p w14:paraId="53F3B0C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46D0F79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9B7320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406E5A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7A5DAF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3018874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FF88A0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17.</w:t>
            </w:r>
          </w:p>
        </w:tc>
        <w:tc>
          <w:tcPr>
            <w:tcW w:w="3852" w:type="dxa"/>
            <w:vAlign w:val="center"/>
          </w:tcPr>
          <w:p w14:paraId="4CD3744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Psychiatryczny</w:t>
            </w:r>
          </w:p>
        </w:tc>
        <w:tc>
          <w:tcPr>
            <w:tcW w:w="1589" w:type="dxa"/>
            <w:vAlign w:val="center"/>
          </w:tcPr>
          <w:p w14:paraId="671F88F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FD5B9F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54C94A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5EF5C33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2AB0FDB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9FD111E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CDCAE7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18.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491E13C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proofErr w:type="gram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 Obserwacyjno</w:t>
            </w:r>
            <w:proofErr w:type="gramEnd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-Zakaźny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21E884A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03563E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B45F34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5592AF5A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775DF14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10B105B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2C86A94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19.</w:t>
            </w:r>
          </w:p>
        </w:tc>
        <w:tc>
          <w:tcPr>
            <w:tcW w:w="3852" w:type="dxa"/>
            <w:vAlign w:val="center"/>
          </w:tcPr>
          <w:p w14:paraId="4517F80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Laryngologiczny</w:t>
            </w:r>
          </w:p>
        </w:tc>
        <w:tc>
          <w:tcPr>
            <w:tcW w:w="1589" w:type="dxa"/>
            <w:vAlign w:val="center"/>
          </w:tcPr>
          <w:p w14:paraId="4393277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7F5D006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DE54DE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0EA72B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D3F50C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AA0FD78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07F24A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21.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8AE4AA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Podstawowa Opieka Zdrowotna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31739C4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3B3E0F1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56D5453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ECD0561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2A542F2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1B239D3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D28E7C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21.</w:t>
            </w:r>
          </w:p>
        </w:tc>
        <w:tc>
          <w:tcPr>
            <w:tcW w:w="3852" w:type="dxa"/>
            <w:vAlign w:val="center"/>
          </w:tcPr>
          <w:p w14:paraId="755132A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Pomocy Doraźnej</w:t>
            </w:r>
          </w:p>
        </w:tc>
        <w:tc>
          <w:tcPr>
            <w:tcW w:w="1589" w:type="dxa"/>
            <w:vAlign w:val="center"/>
          </w:tcPr>
          <w:p w14:paraId="4712388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11005B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EB8E3F2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160DB546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26F009B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EE9323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D614D4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22.</w:t>
            </w:r>
          </w:p>
        </w:tc>
        <w:tc>
          <w:tcPr>
            <w:tcW w:w="3852" w:type="dxa"/>
            <w:vAlign w:val="center"/>
          </w:tcPr>
          <w:p w14:paraId="68DDD59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Przychodnie Specjalistyczne </w:t>
            </w:r>
          </w:p>
        </w:tc>
        <w:tc>
          <w:tcPr>
            <w:tcW w:w="1589" w:type="dxa"/>
            <w:vAlign w:val="center"/>
          </w:tcPr>
          <w:p w14:paraId="2158AC7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61DC650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F1CD90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0BE6AFB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541B1B0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111023D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43382AD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lastRenderedPageBreak/>
              <w:t>23.</w:t>
            </w:r>
          </w:p>
        </w:tc>
        <w:tc>
          <w:tcPr>
            <w:tcW w:w="3852" w:type="dxa"/>
            <w:vAlign w:val="center"/>
          </w:tcPr>
          <w:p w14:paraId="5CCF6EA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Centralna Rejestracja</w:t>
            </w:r>
          </w:p>
        </w:tc>
        <w:tc>
          <w:tcPr>
            <w:tcW w:w="1589" w:type="dxa"/>
            <w:vAlign w:val="center"/>
          </w:tcPr>
          <w:p w14:paraId="1CD5485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D44667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41B42D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24E0E025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6203A65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597887C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48FC59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A9AF24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Diagnostyki Laboratoryjnej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054CE31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1B0884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1C69CC7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21D69B13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4107DC3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8B38BCD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15BF5D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25.</w:t>
            </w:r>
          </w:p>
        </w:tc>
        <w:tc>
          <w:tcPr>
            <w:tcW w:w="3852" w:type="dxa"/>
            <w:vAlign w:val="center"/>
          </w:tcPr>
          <w:p w14:paraId="3FF2BEB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Nocna i Świąteczna Opieka Zdrowotna</w:t>
            </w:r>
          </w:p>
        </w:tc>
        <w:tc>
          <w:tcPr>
            <w:tcW w:w="1589" w:type="dxa"/>
            <w:vAlign w:val="center"/>
          </w:tcPr>
          <w:p w14:paraId="5E8BB0F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010353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8D752A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789D2C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D68633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8833A32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B07085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26.</w:t>
            </w:r>
          </w:p>
        </w:tc>
        <w:tc>
          <w:tcPr>
            <w:tcW w:w="3852" w:type="dxa"/>
            <w:vAlign w:val="center"/>
          </w:tcPr>
          <w:p w14:paraId="27D70B4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Apteka Szpitalna</w:t>
            </w:r>
          </w:p>
        </w:tc>
        <w:tc>
          <w:tcPr>
            <w:tcW w:w="1589" w:type="dxa"/>
            <w:vAlign w:val="center"/>
          </w:tcPr>
          <w:p w14:paraId="7FD791C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0C0179D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FABACB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80E5F4B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0A6AA68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C420FB4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1D5C700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27.</w:t>
            </w:r>
          </w:p>
        </w:tc>
        <w:tc>
          <w:tcPr>
            <w:tcW w:w="3852" w:type="dxa"/>
            <w:vAlign w:val="center"/>
          </w:tcPr>
          <w:p w14:paraId="7E416FB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Bakteriologii</w:t>
            </w:r>
          </w:p>
        </w:tc>
        <w:tc>
          <w:tcPr>
            <w:tcW w:w="1589" w:type="dxa"/>
            <w:vAlign w:val="center"/>
          </w:tcPr>
          <w:p w14:paraId="2F669BE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0E7825E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32536DE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45AC2656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8478EE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1C3B330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3D6159D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28.</w:t>
            </w:r>
          </w:p>
        </w:tc>
        <w:tc>
          <w:tcPr>
            <w:tcW w:w="3852" w:type="dxa"/>
            <w:vAlign w:val="center"/>
          </w:tcPr>
          <w:p w14:paraId="5AC1354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Patomorfologii</w:t>
            </w:r>
          </w:p>
        </w:tc>
        <w:tc>
          <w:tcPr>
            <w:tcW w:w="1589" w:type="dxa"/>
            <w:vAlign w:val="center"/>
          </w:tcPr>
          <w:p w14:paraId="41267F6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7CF331C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18C91CC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6609EA1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3B27F1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1203AA8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BBDF3B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29.</w:t>
            </w:r>
          </w:p>
        </w:tc>
        <w:tc>
          <w:tcPr>
            <w:tcW w:w="3852" w:type="dxa"/>
            <w:vAlign w:val="center"/>
          </w:tcPr>
          <w:p w14:paraId="713B343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Diagnostyki Obrazowej</w:t>
            </w:r>
          </w:p>
        </w:tc>
        <w:tc>
          <w:tcPr>
            <w:tcW w:w="1589" w:type="dxa"/>
            <w:vAlign w:val="center"/>
          </w:tcPr>
          <w:p w14:paraId="074F8E6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215FC1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07440C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36E56D34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A9B412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EA0A8BE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5C771AA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30.</w:t>
            </w:r>
          </w:p>
        </w:tc>
        <w:tc>
          <w:tcPr>
            <w:tcW w:w="3852" w:type="dxa"/>
            <w:vAlign w:val="center"/>
          </w:tcPr>
          <w:p w14:paraId="6046F19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Centralna </w:t>
            </w:r>
            <w:proofErr w:type="spell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Sterylizatornia</w:t>
            </w:r>
            <w:proofErr w:type="spellEnd"/>
          </w:p>
        </w:tc>
        <w:tc>
          <w:tcPr>
            <w:tcW w:w="1589" w:type="dxa"/>
            <w:vAlign w:val="center"/>
          </w:tcPr>
          <w:p w14:paraId="1CAEA45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72E374D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1B05869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3E0A054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2179899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981D421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4766C0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31.</w:t>
            </w:r>
          </w:p>
        </w:tc>
        <w:tc>
          <w:tcPr>
            <w:tcW w:w="3852" w:type="dxa"/>
            <w:vAlign w:val="center"/>
          </w:tcPr>
          <w:p w14:paraId="4E1AE45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 xml:space="preserve">Centrum </w:t>
            </w:r>
            <w:proofErr w:type="spell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Gastroeneterologiczne</w:t>
            </w:r>
            <w:proofErr w:type="spellEnd"/>
          </w:p>
        </w:tc>
        <w:tc>
          <w:tcPr>
            <w:tcW w:w="1589" w:type="dxa"/>
            <w:vAlign w:val="center"/>
          </w:tcPr>
          <w:p w14:paraId="78B6C65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6E4685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3840FB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0C5B190D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DDCC51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BD27356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44B3C87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32.</w:t>
            </w:r>
          </w:p>
        </w:tc>
        <w:tc>
          <w:tcPr>
            <w:tcW w:w="3852" w:type="dxa"/>
            <w:vAlign w:val="center"/>
          </w:tcPr>
          <w:p w14:paraId="401F165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Pracownia Serologii z Bankiem Krwi</w:t>
            </w:r>
          </w:p>
        </w:tc>
        <w:tc>
          <w:tcPr>
            <w:tcW w:w="1589" w:type="dxa"/>
            <w:vAlign w:val="center"/>
          </w:tcPr>
          <w:p w14:paraId="03A9B50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09336D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4AACD49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3656F70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57104D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A8B9A56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39F609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33.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4448689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Sekretariat z Kancelarią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28E1B23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757DB7E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7304D1F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1AF6C6DF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0838150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CEC73A7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08ACCB8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6809D92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Higieny Szpitalnej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5CDCB3D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19EB1C1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6BA0620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02DEC7E6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37A76C2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FC6A739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61D9E9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35.</w:t>
            </w:r>
          </w:p>
        </w:tc>
        <w:tc>
          <w:tcPr>
            <w:tcW w:w="3852" w:type="dxa"/>
            <w:vAlign w:val="center"/>
          </w:tcPr>
          <w:p w14:paraId="3959E74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Sekcja Informatyki</w:t>
            </w:r>
          </w:p>
        </w:tc>
        <w:tc>
          <w:tcPr>
            <w:tcW w:w="1589" w:type="dxa"/>
            <w:vAlign w:val="center"/>
          </w:tcPr>
          <w:p w14:paraId="490AD2F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F4BC90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96B40E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02A6667E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4B6B18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C291F5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730A123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36.</w:t>
            </w:r>
          </w:p>
        </w:tc>
        <w:tc>
          <w:tcPr>
            <w:tcW w:w="3852" w:type="dxa"/>
            <w:vAlign w:val="center"/>
          </w:tcPr>
          <w:p w14:paraId="646ABAE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color w:val="EE0000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Sekcja Epidemiologii</w:t>
            </w:r>
          </w:p>
        </w:tc>
        <w:tc>
          <w:tcPr>
            <w:tcW w:w="1589" w:type="dxa"/>
            <w:vAlign w:val="center"/>
          </w:tcPr>
          <w:p w14:paraId="6D90020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48A9F06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3A77713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133EF265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EE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70E5D4F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color w:val="EE0000"/>
                <w:sz w:val="18"/>
                <w:szCs w:val="18"/>
              </w:rPr>
            </w:pPr>
          </w:p>
        </w:tc>
      </w:tr>
      <w:tr w:rsidR="00455DF1" w:rsidRPr="00457EC7" w14:paraId="1E2FBDEA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10A42B3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37.</w:t>
            </w:r>
          </w:p>
        </w:tc>
        <w:tc>
          <w:tcPr>
            <w:tcW w:w="3852" w:type="dxa"/>
            <w:vAlign w:val="center"/>
          </w:tcPr>
          <w:p w14:paraId="051BACD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Aparatury Medycznej</w:t>
            </w:r>
          </w:p>
        </w:tc>
        <w:tc>
          <w:tcPr>
            <w:tcW w:w="1589" w:type="dxa"/>
            <w:vAlign w:val="center"/>
          </w:tcPr>
          <w:p w14:paraId="11C15F6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427518C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145676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E9BFE8D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181734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022AA5D1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2895750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38.</w:t>
            </w:r>
          </w:p>
        </w:tc>
        <w:tc>
          <w:tcPr>
            <w:tcW w:w="3852" w:type="dxa"/>
            <w:vAlign w:val="center"/>
          </w:tcPr>
          <w:p w14:paraId="08B852A9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Żywienia</w:t>
            </w:r>
          </w:p>
        </w:tc>
        <w:tc>
          <w:tcPr>
            <w:tcW w:w="1589" w:type="dxa"/>
            <w:vAlign w:val="center"/>
          </w:tcPr>
          <w:p w14:paraId="2247D63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8F0E38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0C548D3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22B9C65B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BFB48F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686D7FE5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3927E8F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39.</w:t>
            </w:r>
          </w:p>
        </w:tc>
        <w:tc>
          <w:tcPr>
            <w:tcW w:w="3852" w:type="dxa"/>
            <w:vAlign w:val="center"/>
          </w:tcPr>
          <w:p w14:paraId="4B22163E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Zaopatrzenia i Transportu</w:t>
            </w:r>
          </w:p>
        </w:tc>
        <w:tc>
          <w:tcPr>
            <w:tcW w:w="1589" w:type="dxa"/>
            <w:vAlign w:val="center"/>
          </w:tcPr>
          <w:p w14:paraId="75BC1B5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4C70E79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2724F2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16541C5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33D0B2F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8B864AF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4BD064C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lastRenderedPageBreak/>
              <w:t>40.</w:t>
            </w:r>
          </w:p>
        </w:tc>
        <w:tc>
          <w:tcPr>
            <w:tcW w:w="3852" w:type="dxa"/>
            <w:vAlign w:val="center"/>
          </w:tcPr>
          <w:p w14:paraId="14B8334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Samodzielne Stanowiska ds. Inwestycji</w:t>
            </w:r>
          </w:p>
        </w:tc>
        <w:tc>
          <w:tcPr>
            <w:tcW w:w="1589" w:type="dxa"/>
            <w:vAlign w:val="center"/>
          </w:tcPr>
          <w:p w14:paraId="799377E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96C3F6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38C8FB6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116185F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655D55F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DA8E408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4FB79F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41.</w:t>
            </w:r>
          </w:p>
        </w:tc>
        <w:tc>
          <w:tcPr>
            <w:tcW w:w="3852" w:type="dxa"/>
            <w:vAlign w:val="center"/>
          </w:tcPr>
          <w:p w14:paraId="1E83FF1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Eksploatacji</w:t>
            </w:r>
          </w:p>
        </w:tc>
        <w:tc>
          <w:tcPr>
            <w:tcW w:w="1589" w:type="dxa"/>
            <w:vAlign w:val="center"/>
          </w:tcPr>
          <w:p w14:paraId="48DE95F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E2CC2F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364005C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1295AEF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3A9267E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6FED8D0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340DBF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42.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A42D95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Księgowości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11988CF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24658A1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666F9FC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3523038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6310CFC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B9A1E9C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9D051C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43.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7DEB55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Kadr, Płac i Organizacji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15E0516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599ED09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3CB5800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19FD95D0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30691D6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BFDAD31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2951BD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44.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D5ADB47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Dział Analiz, Planowania i Rozliczeń Usług Medycznych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019B258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37FAC99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B1465C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891198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018DE7A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654FFE0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0DEA066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45.</w:t>
            </w:r>
          </w:p>
        </w:tc>
        <w:tc>
          <w:tcPr>
            <w:tcW w:w="3852" w:type="dxa"/>
            <w:vAlign w:val="center"/>
          </w:tcPr>
          <w:p w14:paraId="66033A1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Sekcja ds. Zamówień Publicznych</w:t>
            </w:r>
          </w:p>
        </w:tc>
        <w:tc>
          <w:tcPr>
            <w:tcW w:w="1589" w:type="dxa"/>
            <w:vAlign w:val="center"/>
          </w:tcPr>
          <w:p w14:paraId="24D8341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1552FE8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BFAF59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5AC109F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4506862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1C94EA4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25E90453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46.</w:t>
            </w:r>
          </w:p>
        </w:tc>
        <w:tc>
          <w:tcPr>
            <w:tcW w:w="3852" w:type="dxa"/>
            <w:vAlign w:val="center"/>
          </w:tcPr>
          <w:p w14:paraId="7757B6B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Samodzielne Stanowiska ds. BHP i p/</w:t>
            </w:r>
            <w:proofErr w:type="spellStart"/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poż</w:t>
            </w:r>
            <w:proofErr w:type="spellEnd"/>
          </w:p>
        </w:tc>
        <w:tc>
          <w:tcPr>
            <w:tcW w:w="1589" w:type="dxa"/>
            <w:vAlign w:val="center"/>
          </w:tcPr>
          <w:p w14:paraId="7B09B77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ED11FF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7C4DDD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67F4C08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6C94C15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51877B8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42DABA2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47.</w:t>
            </w:r>
          </w:p>
        </w:tc>
        <w:tc>
          <w:tcPr>
            <w:tcW w:w="3852" w:type="dxa"/>
            <w:vAlign w:val="center"/>
          </w:tcPr>
          <w:p w14:paraId="5C23419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Samodzielne Stanowisko ds. Obronności</w:t>
            </w:r>
          </w:p>
        </w:tc>
        <w:tc>
          <w:tcPr>
            <w:tcW w:w="1589" w:type="dxa"/>
            <w:vAlign w:val="center"/>
          </w:tcPr>
          <w:p w14:paraId="4F97B07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0958CB8D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2E85944D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55970AAA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E80FA8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4E6CFC3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26B5A3C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48.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21593CF9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Inspektor Ochrony Ppoż.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7784E5F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4076EF7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DCDDE62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DD91EE2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1D82904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0D842CD5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15BD340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49.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680946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Inspektor Ochrony Danych Osobowych.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5DCA1A4B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2D5F9826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75CA8AB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8BF912C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783111C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553AEFC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22B88E9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50.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D422A7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Pełnomocnik Dyrektora ds. Informacji Niejawnych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0E62FBC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0660F8A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512EDFFA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0E53491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2C27FE4E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394A004A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466CB95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51.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540DFBA4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Pełnomocnik Dyrektora ds. Praw Pacjenta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377BAAA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1E4EADF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4B74F31C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609F6837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5E6DE729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7E5394CD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66F9DC0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52.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1A7B5E93" w14:textId="13531C1B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Samodzielne Stanowiska ds. Organizacji Oświaty i Promocji Zdrowia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09E7F94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2353FF4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687412E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48058A19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178FAFAF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43B7AAE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6780809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53.</w:t>
            </w:r>
          </w:p>
        </w:tc>
        <w:tc>
          <w:tcPr>
            <w:tcW w:w="3852" w:type="dxa"/>
            <w:vAlign w:val="center"/>
          </w:tcPr>
          <w:p w14:paraId="47D143DF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Radcy Prawni</w:t>
            </w:r>
          </w:p>
        </w:tc>
        <w:tc>
          <w:tcPr>
            <w:tcW w:w="1589" w:type="dxa"/>
            <w:vAlign w:val="center"/>
          </w:tcPr>
          <w:p w14:paraId="42258BE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3574876A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527BC25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0DADBAB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172A1015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1BBF7447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78243F60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54.</w:t>
            </w:r>
          </w:p>
        </w:tc>
        <w:tc>
          <w:tcPr>
            <w:tcW w:w="3852" w:type="dxa"/>
            <w:vAlign w:val="center"/>
          </w:tcPr>
          <w:p w14:paraId="21A02F73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Kaplica</w:t>
            </w:r>
          </w:p>
        </w:tc>
        <w:tc>
          <w:tcPr>
            <w:tcW w:w="1589" w:type="dxa"/>
            <w:vAlign w:val="center"/>
          </w:tcPr>
          <w:p w14:paraId="1949261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6464B7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71CA06A5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6E6DCFCA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05C96F4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5FEF20C3" w14:textId="77777777" w:rsidTr="00995861">
        <w:trPr>
          <w:trHeight w:val="567"/>
        </w:trPr>
        <w:tc>
          <w:tcPr>
            <w:tcW w:w="679" w:type="dxa"/>
            <w:vAlign w:val="center"/>
          </w:tcPr>
          <w:p w14:paraId="1ADC8E14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t>55.</w:t>
            </w:r>
          </w:p>
        </w:tc>
        <w:tc>
          <w:tcPr>
            <w:tcW w:w="3852" w:type="dxa"/>
            <w:vAlign w:val="center"/>
          </w:tcPr>
          <w:p w14:paraId="1A435748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Oddział Rehabilitacji</w:t>
            </w:r>
          </w:p>
        </w:tc>
        <w:tc>
          <w:tcPr>
            <w:tcW w:w="1589" w:type="dxa"/>
            <w:vAlign w:val="center"/>
          </w:tcPr>
          <w:p w14:paraId="2478199C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vAlign w:val="center"/>
          </w:tcPr>
          <w:p w14:paraId="2E7B2ED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vAlign w:val="center"/>
          </w:tcPr>
          <w:p w14:paraId="46C0DEA6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vAlign w:val="center"/>
          </w:tcPr>
          <w:p w14:paraId="702A5966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vAlign w:val="center"/>
          </w:tcPr>
          <w:p w14:paraId="23B488C1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  <w:tr w:rsidR="00455DF1" w:rsidRPr="00457EC7" w14:paraId="2739A8BD" w14:textId="77777777" w:rsidTr="00995861">
        <w:trPr>
          <w:trHeight w:val="567"/>
        </w:trPr>
        <w:tc>
          <w:tcPr>
            <w:tcW w:w="679" w:type="dxa"/>
            <w:tcBorders>
              <w:bottom w:val="double" w:sz="4" w:space="0" w:color="auto"/>
            </w:tcBorders>
            <w:vAlign w:val="center"/>
          </w:tcPr>
          <w:p w14:paraId="73C8D21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sz w:val="18"/>
                <w:szCs w:val="18"/>
              </w:rPr>
              <w:lastRenderedPageBreak/>
              <w:t>56.</w:t>
            </w:r>
          </w:p>
        </w:tc>
        <w:tc>
          <w:tcPr>
            <w:tcW w:w="3852" w:type="dxa"/>
            <w:tcBorders>
              <w:bottom w:val="double" w:sz="4" w:space="0" w:color="auto"/>
            </w:tcBorders>
            <w:vAlign w:val="center"/>
          </w:tcPr>
          <w:p w14:paraId="7A2FF8B1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b/>
                <w:bCs/>
                <w:sz w:val="18"/>
                <w:szCs w:val="18"/>
              </w:rPr>
            </w:pPr>
            <w:r w:rsidRPr="00457EC7">
              <w:rPr>
                <w:rFonts w:ascii="Arial" w:eastAsia="Arial Narrow" w:hAnsi="Arial" w:cs="Arial"/>
                <w:b/>
                <w:bCs/>
                <w:sz w:val="18"/>
                <w:szCs w:val="18"/>
              </w:rPr>
              <w:t>Zakład Rehabilitacji i Fizjoterapii</w:t>
            </w:r>
          </w:p>
        </w:tc>
        <w:tc>
          <w:tcPr>
            <w:tcW w:w="1589" w:type="dxa"/>
            <w:tcBorders>
              <w:bottom w:val="double" w:sz="4" w:space="0" w:color="auto"/>
            </w:tcBorders>
            <w:vAlign w:val="center"/>
          </w:tcPr>
          <w:p w14:paraId="1D649DC2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1993" w:type="dxa"/>
            <w:tcBorders>
              <w:bottom w:val="double" w:sz="4" w:space="0" w:color="auto"/>
            </w:tcBorders>
            <w:vAlign w:val="center"/>
          </w:tcPr>
          <w:p w14:paraId="3804CDE7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108" w:type="dxa"/>
            <w:tcBorders>
              <w:bottom w:val="double" w:sz="4" w:space="0" w:color="auto"/>
            </w:tcBorders>
            <w:vAlign w:val="center"/>
          </w:tcPr>
          <w:p w14:paraId="2B5BFA20" w14:textId="77777777" w:rsidR="00455DF1" w:rsidRPr="00457EC7" w:rsidRDefault="00455DF1" w:rsidP="00995861">
            <w:pPr>
              <w:widowControl w:val="0"/>
              <w:spacing w:line="254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  <w:tc>
          <w:tcPr>
            <w:tcW w:w="2877" w:type="dxa"/>
            <w:tcBorders>
              <w:bottom w:val="double" w:sz="4" w:space="0" w:color="auto"/>
            </w:tcBorders>
            <w:vAlign w:val="center"/>
          </w:tcPr>
          <w:p w14:paraId="029763FD" w14:textId="77777777" w:rsidR="00455DF1" w:rsidRPr="00457EC7" w:rsidRDefault="00455DF1" w:rsidP="00995861">
            <w:pPr>
              <w:widowControl w:val="0"/>
              <w:ind w:right="-107"/>
              <w:rPr>
                <w:rFonts w:ascii="Arial" w:eastAsia="Arial Narrow" w:hAnsi="Arial" w:cs="Arial"/>
                <w:color w:val="000000"/>
                <w:sz w:val="18"/>
                <w:szCs w:val="18"/>
                <w:shd w:val="clear" w:color="auto" w:fill="FFFFFF"/>
                <w:lang w:bidi="pl-PL"/>
              </w:rPr>
            </w:pPr>
          </w:p>
        </w:tc>
        <w:tc>
          <w:tcPr>
            <w:tcW w:w="2279" w:type="dxa"/>
            <w:tcBorders>
              <w:bottom w:val="double" w:sz="4" w:space="0" w:color="auto"/>
            </w:tcBorders>
            <w:vAlign w:val="center"/>
          </w:tcPr>
          <w:p w14:paraId="04E38388" w14:textId="77777777" w:rsidR="00455DF1" w:rsidRPr="00457EC7" w:rsidRDefault="00455DF1" w:rsidP="00995861">
            <w:pPr>
              <w:widowControl w:val="0"/>
              <w:spacing w:line="210" w:lineRule="exact"/>
              <w:ind w:right="-107"/>
              <w:jc w:val="center"/>
              <w:rPr>
                <w:rFonts w:ascii="Arial" w:eastAsia="Arial Narrow" w:hAnsi="Arial" w:cs="Arial"/>
                <w:sz w:val="18"/>
                <w:szCs w:val="18"/>
              </w:rPr>
            </w:pPr>
          </w:p>
        </w:tc>
      </w:tr>
    </w:tbl>
    <w:p w14:paraId="6A0B2B32" w14:textId="77777777" w:rsidR="00455DF1" w:rsidRPr="00457EC7" w:rsidRDefault="00455DF1" w:rsidP="00455DF1">
      <w:pPr>
        <w:rPr>
          <w:rFonts w:ascii="Arial" w:hAnsi="Arial" w:cs="Arial"/>
          <w:sz w:val="18"/>
          <w:szCs w:val="18"/>
        </w:rPr>
      </w:pPr>
    </w:p>
    <w:p w14:paraId="4985183C" w14:textId="77777777" w:rsidR="00455DF1" w:rsidRPr="00457EC7" w:rsidRDefault="00455DF1" w:rsidP="00455DF1">
      <w:pPr>
        <w:rPr>
          <w:rFonts w:ascii="Arial" w:hAnsi="Arial" w:cs="Arial"/>
          <w:sz w:val="18"/>
          <w:szCs w:val="18"/>
        </w:rPr>
      </w:pPr>
    </w:p>
    <w:p w14:paraId="2DD582E9" w14:textId="77777777" w:rsidR="006854A3" w:rsidRPr="00457EC7" w:rsidRDefault="006854A3" w:rsidP="00746E8F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8"/>
        </w:rPr>
      </w:pPr>
    </w:p>
    <w:sectPr w:rsidR="006854A3" w:rsidRPr="00457EC7" w:rsidSect="00223177">
      <w:pgSz w:w="16838" w:h="11906" w:orient="landscape"/>
      <w:pgMar w:top="567" w:right="993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3A7CDF"/>
    <w:multiLevelType w:val="hybridMultilevel"/>
    <w:tmpl w:val="ACB8B50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4674B3"/>
    <w:multiLevelType w:val="hybridMultilevel"/>
    <w:tmpl w:val="7AD014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5886855">
    <w:abstractNumId w:val="0"/>
  </w:num>
  <w:num w:numId="2" w16cid:durableId="13555695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248"/>
    <w:rsid w:val="0001075F"/>
    <w:rsid w:val="000332A4"/>
    <w:rsid w:val="000805F7"/>
    <w:rsid w:val="000E73FF"/>
    <w:rsid w:val="00133944"/>
    <w:rsid w:val="00176D50"/>
    <w:rsid w:val="001A1AA7"/>
    <w:rsid w:val="001A6268"/>
    <w:rsid w:val="00223177"/>
    <w:rsid w:val="0022371A"/>
    <w:rsid w:val="0025478D"/>
    <w:rsid w:val="0029416B"/>
    <w:rsid w:val="002F34E6"/>
    <w:rsid w:val="00323A40"/>
    <w:rsid w:val="00346E3B"/>
    <w:rsid w:val="00367B3E"/>
    <w:rsid w:val="00371504"/>
    <w:rsid w:val="003C0949"/>
    <w:rsid w:val="00427267"/>
    <w:rsid w:val="00455DF1"/>
    <w:rsid w:val="00457EC7"/>
    <w:rsid w:val="00471DFD"/>
    <w:rsid w:val="004A2751"/>
    <w:rsid w:val="004C1738"/>
    <w:rsid w:val="00504B35"/>
    <w:rsid w:val="0053166C"/>
    <w:rsid w:val="005362C8"/>
    <w:rsid w:val="005A6DA1"/>
    <w:rsid w:val="005F7169"/>
    <w:rsid w:val="00672D84"/>
    <w:rsid w:val="006854A3"/>
    <w:rsid w:val="006C159B"/>
    <w:rsid w:val="006D1212"/>
    <w:rsid w:val="0071445A"/>
    <w:rsid w:val="00726377"/>
    <w:rsid w:val="00733248"/>
    <w:rsid w:val="00743A51"/>
    <w:rsid w:val="00743BCC"/>
    <w:rsid w:val="00746E8F"/>
    <w:rsid w:val="00761F23"/>
    <w:rsid w:val="007A2C1A"/>
    <w:rsid w:val="007B7400"/>
    <w:rsid w:val="007D084A"/>
    <w:rsid w:val="007E7177"/>
    <w:rsid w:val="00840B61"/>
    <w:rsid w:val="00860770"/>
    <w:rsid w:val="008833EA"/>
    <w:rsid w:val="008B402B"/>
    <w:rsid w:val="008C224A"/>
    <w:rsid w:val="00922DEE"/>
    <w:rsid w:val="00923129"/>
    <w:rsid w:val="00964ECA"/>
    <w:rsid w:val="0098714D"/>
    <w:rsid w:val="0099557E"/>
    <w:rsid w:val="009E3E45"/>
    <w:rsid w:val="00A27F79"/>
    <w:rsid w:val="00A70525"/>
    <w:rsid w:val="00A877D7"/>
    <w:rsid w:val="00AF7009"/>
    <w:rsid w:val="00B20D93"/>
    <w:rsid w:val="00B37CDC"/>
    <w:rsid w:val="00B4056B"/>
    <w:rsid w:val="00B410DA"/>
    <w:rsid w:val="00B41657"/>
    <w:rsid w:val="00BE71E1"/>
    <w:rsid w:val="00C076C2"/>
    <w:rsid w:val="00C42439"/>
    <w:rsid w:val="00C65957"/>
    <w:rsid w:val="00C662A7"/>
    <w:rsid w:val="00D63DA7"/>
    <w:rsid w:val="00D66479"/>
    <w:rsid w:val="00D746DF"/>
    <w:rsid w:val="00D874D0"/>
    <w:rsid w:val="00DA07AA"/>
    <w:rsid w:val="00DB1345"/>
    <w:rsid w:val="00DB2068"/>
    <w:rsid w:val="00E56A32"/>
    <w:rsid w:val="00E807DD"/>
    <w:rsid w:val="00E84927"/>
    <w:rsid w:val="00EC6919"/>
    <w:rsid w:val="00F47918"/>
    <w:rsid w:val="00F65AE2"/>
    <w:rsid w:val="00FA0FA0"/>
    <w:rsid w:val="00FC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F5A981E"/>
  <w15:chartTrackingRefBased/>
  <w15:docId w15:val="{293CD1BA-3D8E-4C61-8133-2F0E6EB73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733248"/>
    <w:pPr>
      <w:spacing w:before="100" w:beforeAutospacing="1" w:after="100" w:afterAutospacing="1"/>
    </w:pPr>
  </w:style>
  <w:style w:type="table" w:styleId="Tabela-Siatka">
    <w:name w:val="Table Grid"/>
    <w:basedOn w:val="Standardowy"/>
    <w:uiPriority w:val="39"/>
    <w:rsid w:val="0025478D"/>
    <w:rPr>
      <w:rFonts w:ascii="Calibri" w:eastAsia="Calibri" w:hAnsi="Calibri"/>
      <w:kern w:val="2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55DF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Hipercze">
    <w:name w:val="Hyperlink"/>
    <w:basedOn w:val="Domylnaczcionkaakapitu"/>
    <w:uiPriority w:val="99"/>
    <w:unhideWhenUsed/>
    <w:rsid w:val="00455D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0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Pracownia</dc:creator>
  <cp:keywords/>
  <dc:description/>
  <cp:lastModifiedBy>Wiesław Babiżewski</cp:lastModifiedBy>
  <cp:revision>2</cp:revision>
  <cp:lastPrinted>2025-09-26T10:01:00Z</cp:lastPrinted>
  <dcterms:created xsi:type="dcterms:W3CDTF">2026-05-04T13:02:00Z</dcterms:created>
  <dcterms:modified xsi:type="dcterms:W3CDTF">2026-05-04T13:02:00Z</dcterms:modified>
</cp:coreProperties>
</file>