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2A665EAB" w:rsidR="00637B52" w:rsidRDefault="002A003C" w:rsidP="00637B52">
      <w:pPr>
        <w:rPr>
          <w:rFonts w:ascii="Arial" w:hAnsi="Arial" w:cs="Arial"/>
          <w:i/>
          <w:iCs/>
          <w:sz w:val="20"/>
          <w:szCs w:val="20"/>
        </w:rPr>
      </w:pPr>
      <w:bookmarkStart w:id="0" w:name="_Toc35240015"/>
      <w:r w:rsidRPr="002A003C">
        <w:rPr>
          <w:rFonts w:ascii="Arial" w:hAnsi="Arial" w:cs="Arial"/>
          <w:i/>
          <w:iCs/>
          <w:sz w:val="20"/>
          <w:szCs w:val="20"/>
        </w:rPr>
        <w:t>Załącznik nr 3- projekt umowy dostawy</w:t>
      </w:r>
    </w:p>
    <w:p w14:paraId="1F8AFFCE" w14:textId="77777777" w:rsidR="00793A95" w:rsidRDefault="00793A95" w:rsidP="00637B52">
      <w:pPr>
        <w:rPr>
          <w:rFonts w:ascii="Arial" w:hAnsi="Arial" w:cs="Arial"/>
          <w:i/>
          <w:iCs/>
          <w:sz w:val="20"/>
          <w:szCs w:val="20"/>
        </w:rPr>
      </w:pPr>
    </w:p>
    <w:p w14:paraId="14EFB062" w14:textId="4FBC2C90" w:rsidR="00793A95" w:rsidRPr="002A003C" w:rsidRDefault="00793A95" w:rsidP="00637B52">
      <w:pPr>
        <w:rPr>
          <w:rFonts w:ascii="Arial" w:hAnsi="Arial" w:cs="Arial"/>
          <w:i/>
          <w:iCs/>
          <w:sz w:val="20"/>
          <w:szCs w:val="20"/>
        </w:rPr>
      </w:pPr>
    </w:p>
    <w:p w14:paraId="336030BC" w14:textId="010682CF" w:rsidR="001A05D3" w:rsidRDefault="001A05D3" w:rsidP="001A05D3">
      <w:pPr>
        <w:pStyle w:val="NormalnyWeb"/>
      </w:pPr>
      <w:r>
        <w:rPr>
          <w:noProof/>
          <w14:ligatures w14:val="standardContextual"/>
        </w:rPr>
        <mc:AlternateContent>
          <mc:Choice Requires="wpg">
            <w:drawing>
              <wp:anchor distT="0" distB="0" distL="114300" distR="114300" simplePos="0" relativeHeight="251659264" behindDoc="0" locked="0" layoutInCell="1" allowOverlap="1" wp14:anchorId="35CDDCB0" wp14:editId="758A8EA3">
                <wp:simplePos x="0" y="0"/>
                <wp:positionH relativeFrom="column">
                  <wp:posOffset>114935</wp:posOffset>
                </wp:positionH>
                <wp:positionV relativeFrom="paragraph">
                  <wp:posOffset>409575</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67A16F0A" id="Grupa 2" o:spid="_x0000_s1026" style="position:absolute;margin-left:9.05pt;margin-top:32.25pt;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4E50178F" w14:textId="6A051E4A" w:rsidR="00C21BC7" w:rsidRDefault="00C21BC7" w:rsidP="00405F22">
      <w:pPr>
        <w:pStyle w:val="Tekstpodstawowy"/>
        <w:spacing w:before="1"/>
        <w:rPr>
          <w:b/>
          <w:bCs/>
          <w:i/>
          <w:iCs/>
        </w:rPr>
      </w:pPr>
    </w:p>
    <w:bookmarkEnd w:id="0"/>
    <w:p w14:paraId="6B2C426D" w14:textId="77777777" w:rsidR="001A05D3" w:rsidRDefault="001A05D3" w:rsidP="00C92664">
      <w:pPr>
        <w:jc w:val="center"/>
        <w:rPr>
          <w:rFonts w:ascii="Arial" w:eastAsia="Times New Roman" w:hAnsi="Arial" w:cs="Arial"/>
          <w:b/>
          <w:sz w:val="18"/>
          <w:szCs w:val="18"/>
          <w:lang w:eastAsia="pl-PL"/>
        </w:rPr>
      </w:pPr>
    </w:p>
    <w:p w14:paraId="17628DF7" w14:textId="260364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49CE9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AA0265">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62F8346F"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1A05D3">
        <w:rPr>
          <w:rFonts w:ascii="Arial" w:eastAsia="Times New Roman" w:hAnsi="Arial" w:cs="Arial"/>
          <w:snapToGrid w:val="0"/>
          <w:sz w:val="18"/>
          <w:szCs w:val="18"/>
          <w:lang w:eastAsia="pl-PL"/>
        </w:rPr>
        <w:t>59</w:t>
      </w:r>
      <w:r w:rsidRPr="00DB781C">
        <w:rPr>
          <w:rFonts w:ascii="Arial" w:eastAsia="Times New Roman" w:hAnsi="Arial" w:cs="Arial"/>
          <w:snapToGrid w:val="0"/>
          <w:sz w:val="18"/>
          <w:szCs w:val="18"/>
          <w:lang w:eastAsia="pl-PL"/>
        </w:rPr>
        <w:t>/2</w:t>
      </w:r>
      <w:r w:rsidR="00270AB2">
        <w:rPr>
          <w:rFonts w:ascii="Arial" w:eastAsia="Times New Roman" w:hAnsi="Arial" w:cs="Arial"/>
          <w:snapToGrid w:val="0"/>
          <w:sz w:val="18"/>
          <w:szCs w:val="18"/>
          <w:lang w:eastAsia="pl-PL"/>
        </w:rPr>
        <w:t>6</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1A05D3">
      <w:pPr>
        <w:pStyle w:val="Akapitzlist"/>
        <w:numPr>
          <w:ilvl w:val="0"/>
          <w:numId w:val="32"/>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52861FF9" w14:textId="77777777" w:rsidR="001A05D3" w:rsidRDefault="00FC49E2" w:rsidP="001A05D3">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1A05D3" w:rsidRPr="001A05D3">
        <w:rPr>
          <w:rFonts w:ascii="Arial" w:eastAsia="Times New Roman" w:hAnsi="Arial" w:cs="Arial"/>
          <w:b/>
          <w:i/>
          <w:sz w:val="18"/>
          <w:szCs w:val="18"/>
          <w:lang w:eastAsia="pl-PL"/>
        </w:rPr>
        <w:t xml:space="preserve">dostawa odczynników dla Pracowni Serologicznej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30418E0" w14:textId="344B9454" w:rsidR="001A05D3" w:rsidRPr="001A05D3" w:rsidRDefault="001A05D3" w:rsidP="001A05D3">
      <w:pPr>
        <w:numPr>
          <w:ilvl w:val="0"/>
          <w:numId w:val="4"/>
        </w:numPr>
        <w:suppressAutoHyphens/>
        <w:ind w:hanging="436"/>
        <w:rPr>
          <w:rFonts w:ascii="Arial" w:eastAsia="Times New Roman" w:hAnsi="Arial" w:cs="Arial"/>
          <w:bCs/>
          <w:i/>
          <w:iCs/>
          <w:sz w:val="18"/>
          <w:szCs w:val="18"/>
          <w:lang w:eastAsia="pl-PL"/>
        </w:rPr>
      </w:pPr>
      <w:r w:rsidRPr="001A05D3">
        <w:rPr>
          <w:rFonts w:ascii="Arial" w:eastAsia="Times New Roman" w:hAnsi="Arial" w:cs="Arial"/>
          <w:bCs/>
          <w:i/>
          <w:iCs/>
          <w:sz w:val="18"/>
          <w:szCs w:val="18"/>
          <w:lang w:eastAsia="pl-PL"/>
        </w:rPr>
        <w:t>dzierżawa analizatora, z wyposażeniem określonym w załączniku nr 2 do Umowy (kopia załącznika nr 2a do oferty), zwanymi dalej urządzeniami</w:t>
      </w:r>
    </w:p>
    <w:p w14:paraId="0B050C2E" w14:textId="34F3B57F"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1A05D3">
        <w:rPr>
          <w:rFonts w:ascii="Arial" w:eastAsia="Times New Roman" w:hAnsi="Arial" w:cs="Arial"/>
          <w:color w:val="000000"/>
          <w:sz w:val="18"/>
          <w:szCs w:val="18"/>
          <w:lang w:eastAsia="pl-PL"/>
        </w:rPr>
        <w:t>59</w:t>
      </w:r>
      <w:r w:rsidRPr="00FC49E2">
        <w:rPr>
          <w:rFonts w:ascii="Arial" w:eastAsia="Times New Roman" w:hAnsi="Arial" w:cs="Arial"/>
          <w:color w:val="000000"/>
          <w:sz w:val="18"/>
          <w:szCs w:val="18"/>
          <w:lang w:eastAsia="pl-PL"/>
        </w:rPr>
        <w:t>/2</w:t>
      </w:r>
      <w:r w:rsidR="002A003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1A05D3"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0F93AA29" w14:textId="1665BF92" w:rsidR="001A05D3" w:rsidRPr="001A05D3" w:rsidRDefault="001A05D3" w:rsidP="001A05D3">
      <w:pPr>
        <w:numPr>
          <w:ilvl w:val="0"/>
          <w:numId w:val="6"/>
        </w:numPr>
        <w:tabs>
          <w:tab w:val="clear" w:pos="720"/>
          <w:tab w:val="num" w:pos="851"/>
          <w:tab w:val="left" w:pos="7938"/>
        </w:tabs>
        <w:ind w:left="284" w:hanging="284"/>
        <w:jc w:val="both"/>
        <w:rPr>
          <w:rFonts w:ascii="Arial" w:eastAsia="Times New Roman" w:hAnsi="Arial" w:cs="Arial"/>
          <w:sz w:val="18"/>
          <w:szCs w:val="18"/>
          <w:lang w:eastAsia="pl-PL"/>
        </w:rPr>
      </w:pPr>
      <w:r w:rsidRPr="006F224D">
        <w:rPr>
          <w:rFonts w:ascii="Arial" w:eastAsia="Times New Roman" w:hAnsi="Arial" w:cs="Arial"/>
          <w:b/>
          <w:bCs/>
          <w:sz w:val="18"/>
          <w:szCs w:val="18"/>
          <w:lang w:eastAsia="pl-PL"/>
        </w:rPr>
        <w:t>Opłata z tytułu dzierżawy Urządzenia</w:t>
      </w:r>
      <w:r w:rsidRPr="006F224D">
        <w:rPr>
          <w:rFonts w:ascii="Arial" w:eastAsia="Times New Roman" w:hAnsi="Arial" w:cs="Arial"/>
          <w:sz w:val="18"/>
          <w:szCs w:val="18"/>
          <w:lang w:eastAsia="pl-PL"/>
        </w:rPr>
        <w:t xml:space="preserve"> wynosi za każdy miesiąc kalendarzowy………………. PLN netto, plus należny podatek VAT i będzie przez Zamawiającego uiszczana dokonana w ciągu 30  dni  od daty wystawienia przez Wykonawcę faktury za dany miesiąc rozliczeniowy, na rachunek bankowy Wykonawcy wskazany na fakturze. </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76AAC5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1A05D3">
        <w:rPr>
          <w:rFonts w:ascii="Arial" w:eastAsia="Times New Roman" w:hAnsi="Arial" w:cs="Arial"/>
          <w:b/>
          <w:sz w:val="18"/>
          <w:szCs w:val="18"/>
          <w:lang w:eastAsia="zh-CN"/>
        </w:rPr>
        <w:t>36</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FA812EE" w:rsidR="00FC49E2" w:rsidRPr="00FC49E2" w:rsidRDefault="001A05D3" w:rsidP="00FC49E2">
            <w:pPr>
              <w:contextualSpacing/>
              <w:jc w:val="both"/>
              <w:rPr>
                <w:rFonts w:ascii="Arial" w:eastAsia="Calibri" w:hAnsi="Arial" w:cs="Arial"/>
                <w:b/>
                <w:bCs/>
                <w:sz w:val="18"/>
                <w:szCs w:val="18"/>
              </w:rPr>
            </w:pPr>
            <w:hyperlink r:id="rId10" w:history="1">
              <w:r w:rsidRPr="002354B8">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1A05D3">
      <w:pPr>
        <w:pStyle w:val="Akapitzlist"/>
        <w:numPr>
          <w:ilvl w:val="0"/>
          <w:numId w:val="31"/>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w:t>
      </w:r>
      <w:r w:rsidRPr="00FC49E2">
        <w:rPr>
          <w:rFonts w:ascii="Arial" w:eastAsia="Calibri" w:hAnsi="Arial" w:cs="Arial"/>
          <w:sz w:val="18"/>
          <w:szCs w:val="18"/>
        </w:rPr>
        <w:lastRenderedPageBreak/>
        <w:t xml:space="preserve">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BDFB31"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001A05D3" w:rsidRPr="002354B8">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9519730" w14:textId="77777777" w:rsidR="001A05D3" w:rsidRDefault="001A05D3" w:rsidP="00FC49E2">
      <w:pPr>
        <w:jc w:val="center"/>
        <w:rPr>
          <w:rFonts w:ascii="Arial" w:hAnsi="Arial" w:cs="Arial"/>
          <w:b/>
          <w:sz w:val="18"/>
          <w:szCs w:val="18"/>
        </w:rPr>
      </w:pPr>
    </w:p>
    <w:p w14:paraId="3BC12BC5" w14:textId="290B1A8E" w:rsidR="001A05D3" w:rsidRPr="0010039D" w:rsidRDefault="001A05D3" w:rsidP="001A05D3">
      <w:pPr>
        <w:widowControl w:val="0"/>
        <w:jc w:val="center"/>
        <w:rPr>
          <w:rFonts w:ascii="Arial" w:eastAsia="Symbol" w:hAnsi="Arial" w:cs="Arial"/>
          <w:b/>
          <w:snapToGrid w:val="0"/>
          <w:sz w:val="18"/>
          <w:szCs w:val="18"/>
          <w:lang w:eastAsia="pl-PL"/>
        </w:rPr>
      </w:pPr>
      <w:r w:rsidRPr="0010039D">
        <w:rPr>
          <w:rFonts w:ascii="Arial" w:eastAsia="Symbol" w:hAnsi="Arial" w:cs="Arial"/>
          <w:b/>
          <w:snapToGrid w:val="0"/>
          <w:sz w:val="18"/>
          <w:szCs w:val="18"/>
          <w:lang w:eastAsia="pl-PL"/>
        </w:rPr>
        <w:t xml:space="preserve">§ </w:t>
      </w:r>
      <w:r>
        <w:rPr>
          <w:rFonts w:ascii="Arial" w:eastAsia="Symbol" w:hAnsi="Arial" w:cs="Arial"/>
          <w:b/>
          <w:snapToGrid w:val="0"/>
          <w:sz w:val="18"/>
          <w:szCs w:val="18"/>
          <w:lang w:eastAsia="pl-PL"/>
        </w:rPr>
        <w:t>4</w:t>
      </w:r>
    </w:p>
    <w:p w14:paraId="7CB8EE4B" w14:textId="77777777" w:rsidR="001A05D3" w:rsidRPr="0010039D" w:rsidRDefault="001A05D3" w:rsidP="001A05D3">
      <w:pPr>
        <w:widowControl w:val="0"/>
        <w:jc w:val="center"/>
        <w:rPr>
          <w:rFonts w:ascii="Arial" w:eastAsia="Symbol" w:hAnsi="Arial" w:cs="Arial"/>
          <w:snapToGrid w:val="0"/>
          <w:sz w:val="18"/>
          <w:szCs w:val="18"/>
          <w:lang w:eastAsia="pl-PL"/>
        </w:rPr>
      </w:pPr>
      <w:r w:rsidRPr="0010039D">
        <w:rPr>
          <w:rFonts w:ascii="Arial" w:eastAsia="Symbol" w:hAnsi="Arial" w:cs="Arial"/>
          <w:b/>
          <w:snapToGrid w:val="0"/>
          <w:sz w:val="18"/>
          <w:szCs w:val="18"/>
          <w:lang w:eastAsia="pl-PL"/>
        </w:rPr>
        <w:t>Dzierżawa urządze</w:t>
      </w:r>
      <w:r>
        <w:rPr>
          <w:rFonts w:ascii="Arial" w:eastAsia="Symbol" w:hAnsi="Arial" w:cs="Arial"/>
          <w:b/>
          <w:snapToGrid w:val="0"/>
          <w:sz w:val="18"/>
          <w:szCs w:val="18"/>
          <w:lang w:eastAsia="pl-PL"/>
        </w:rPr>
        <w:t>nia</w:t>
      </w:r>
    </w:p>
    <w:p w14:paraId="5D9AA942" w14:textId="77777777" w:rsidR="001A05D3" w:rsidRPr="007D338E" w:rsidRDefault="001A05D3" w:rsidP="001A05D3">
      <w:pPr>
        <w:numPr>
          <w:ilvl w:val="0"/>
          <w:numId w:val="3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Wykonawca oświadcza, że jest właścicielem urządzeń, które w celu realizacji niniejszej Umowy przekaże do użytkowania Zamawiającemu w formie dzierżawy. </w:t>
      </w:r>
    </w:p>
    <w:p w14:paraId="115C261E" w14:textId="77777777" w:rsidR="001A05D3" w:rsidRPr="007D338E" w:rsidRDefault="001A05D3" w:rsidP="001A05D3">
      <w:pPr>
        <w:numPr>
          <w:ilvl w:val="0"/>
          <w:numId w:val="3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Wykonawca,  w ciągu 21 dni od daty zawarcia niniejszej umowy zainstaluje i uruchomi wszystkie dostarczone w ramach umowy urządzenia,   a także przeszkoli personel Zamawiającego w zakresie jego obsługi. Zamawiający potwierdzi wykonanie powyższych czynności w protokole zdawczo-odbiorczym, przygotowanym na tę okoliczność przez Wykonawcę.</w:t>
      </w:r>
    </w:p>
    <w:p w14:paraId="172EF7E9" w14:textId="77777777" w:rsidR="001A05D3" w:rsidRPr="007D338E" w:rsidRDefault="001A05D3" w:rsidP="001A05D3">
      <w:pPr>
        <w:numPr>
          <w:ilvl w:val="0"/>
          <w:numId w:val="3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W ciągu 14 dni od daty podpisania protokołu, o którym mowa w ust. 1 Wykonawca zapewni pełną współpracę analizatora z systemem informatycznym w Szpitalu {łącze dwukierunkowe}, poprzez transmisję zleceń, wyników badań i wyników kontroli jakości. </w:t>
      </w:r>
    </w:p>
    <w:p w14:paraId="7FE96328" w14:textId="77777777" w:rsidR="001A05D3" w:rsidRPr="007D338E" w:rsidRDefault="001A05D3" w:rsidP="001A05D3">
      <w:pPr>
        <w:numPr>
          <w:ilvl w:val="0"/>
          <w:numId w:val="3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Wykonawca przekaże Zamawiającemu paszporty techniczne wszystkich dostarczonych urządzeń, w terminie, o którym mowa w ust. 2.</w:t>
      </w:r>
    </w:p>
    <w:p w14:paraId="378DFA9B" w14:textId="77777777" w:rsidR="001A05D3" w:rsidRPr="007D338E" w:rsidRDefault="001A05D3" w:rsidP="001A05D3">
      <w:pPr>
        <w:numPr>
          <w:ilvl w:val="0"/>
          <w:numId w:val="3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Utrzymywanie wszystkich dzierżawionych urządzeń w pełniej sprawności, przez cały okres obowiązywania umowy, jest obowiązkiem Wykonawcy. W tym celu Wykonawca przeprowadzi w okresie dzierżawy przeglądy techniczne urządzeń, zgodnie z zaleceniami producentów. </w:t>
      </w:r>
    </w:p>
    <w:p w14:paraId="5CD3D690" w14:textId="77777777" w:rsidR="001A05D3" w:rsidRPr="007D338E" w:rsidRDefault="001A05D3" w:rsidP="001A05D3">
      <w:pPr>
        <w:numPr>
          <w:ilvl w:val="0"/>
          <w:numId w:val="3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Wykonanie przeglądu technicznego Wykonawca udokumentuje każdorazowo przekazaniem Zamawiającemu, w terminie 24 godz. od zakończenia przeglądu,  stosownego certyfikatu sprawności technicznej urządzenia, potwierdzającego  wypełnienie specyfikacji producenta (świadectwo walidacji). Przekazanie takiego dokumentu jest warunkiem uznania przez Zamawiającego przeglądu za przeprowadzony.</w:t>
      </w:r>
    </w:p>
    <w:p w14:paraId="45DB2C60" w14:textId="77777777" w:rsidR="001A05D3" w:rsidRPr="007D338E" w:rsidRDefault="001A05D3" w:rsidP="001A05D3">
      <w:pPr>
        <w:numPr>
          <w:ilvl w:val="0"/>
          <w:numId w:val="35"/>
        </w:numPr>
        <w:suppressAutoHyphens/>
        <w:ind w:right="-77"/>
        <w:jc w:val="both"/>
        <w:rPr>
          <w:rFonts w:ascii="Arial" w:eastAsia="Symbol" w:hAnsi="Arial" w:cs="Arial"/>
          <w:sz w:val="18"/>
          <w:szCs w:val="18"/>
          <w:lang w:eastAsia="pl-PL"/>
        </w:rPr>
      </w:pPr>
      <w:r w:rsidRPr="007D338E">
        <w:rPr>
          <w:rFonts w:ascii="Arial" w:eastAsia="Symbol" w:hAnsi="Arial" w:cs="Arial"/>
          <w:sz w:val="18"/>
          <w:szCs w:val="18"/>
          <w:lang w:eastAsia="pl-PL"/>
        </w:rPr>
        <w:t>Termin następnego przeglądu technicznego dla danego urządzenia, zostanie przez serwisanta zapisana na naklejce, która zostanie przylepiona w widocznym miejscu na urządzeniu.</w:t>
      </w:r>
    </w:p>
    <w:p w14:paraId="04424575" w14:textId="77777777" w:rsidR="001A05D3" w:rsidRPr="007D338E" w:rsidRDefault="001A05D3" w:rsidP="001A05D3">
      <w:pPr>
        <w:numPr>
          <w:ilvl w:val="0"/>
          <w:numId w:val="3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lastRenderedPageBreak/>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7D6F402A" w14:textId="77777777" w:rsidR="001A05D3" w:rsidRPr="007D338E" w:rsidRDefault="001A05D3" w:rsidP="001A05D3">
      <w:pPr>
        <w:numPr>
          <w:ilvl w:val="0"/>
          <w:numId w:val="3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Wykonawca zapewni reakcję serwisu w ciągu 24 godzin od zgłoszenia</w:t>
      </w:r>
      <w:r>
        <w:rPr>
          <w:rFonts w:ascii="Arial" w:eastAsia="Symbol" w:hAnsi="Arial" w:cs="Arial"/>
          <w:sz w:val="18"/>
          <w:szCs w:val="18"/>
          <w:lang w:eastAsia="pl-PL"/>
        </w:rPr>
        <w:t xml:space="preserve"> w dni robocze</w:t>
      </w:r>
      <w:r w:rsidRPr="007D338E">
        <w:rPr>
          <w:rFonts w:ascii="Arial" w:eastAsia="Symbol" w:hAnsi="Arial" w:cs="Arial"/>
          <w:sz w:val="18"/>
          <w:szCs w:val="18"/>
          <w:lang w:eastAsia="pl-PL"/>
        </w:rPr>
        <w:t>. Przez pojęcie „reakcji serwisu” rozumie się czynności podjęte przez Wykonawcę lub ustalenia dokonane przez niego z Zamawiającym określające sposób i termin przeprowadzenia naprawy.</w:t>
      </w:r>
    </w:p>
    <w:p w14:paraId="2FFD80F9" w14:textId="77777777" w:rsidR="001A05D3" w:rsidRPr="007D338E" w:rsidRDefault="001A05D3" w:rsidP="001A05D3">
      <w:pPr>
        <w:numPr>
          <w:ilvl w:val="0"/>
          <w:numId w:val="35"/>
        </w:numPr>
        <w:tabs>
          <w:tab w:val="left" w:pos="426"/>
        </w:tabs>
        <w:suppressAutoHyphens/>
        <w:ind w:right="-158"/>
        <w:jc w:val="both"/>
        <w:rPr>
          <w:rFonts w:ascii="Arial" w:eastAsia="Symbol" w:hAnsi="Arial" w:cs="Arial"/>
          <w:sz w:val="18"/>
          <w:szCs w:val="18"/>
          <w:lang w:eastAsia="pl-PL"/>
        </w:rPr>
      </w:pPr>
      <w:r w:rsidRPr="007D338E">
        <w:rPr>
          <w:rFonts w:ascii="Arial" w:eastAsia="Symbol" w:hAnsi="Arial" w:cs="Arial"/>
          <w:sz w:val="18"/>
          <w:szCs w:val="18"/>
          <w:lang w:eastAsia="pl-PL"/>
        </w:rPr>
        <w:t>Wykonawca zobowiązuje się do naprawy urządzeń, do godz. 15:00, najpóźniej w piątym dniu roboczym, następującym po dacie zgłoszenia (telefonicznie lub e-mailem) przez Zamawiającego awarii. Naprawa zostanie wykonana w miejscu instalacji urządzenia.</w:t>
      </w:r>
    </w:p>
    <w:p w14:paraId="2B4991B9" w14:textId="77777777" w:rsidR="001A05D3" w:rsidRPr="007D338E" w:rsidRDefault="001A05D3" w:rsidP="001A05D3">
      <w:pPr>
        <w:numPr>
          <w:ilvl w:val="0"/>
          <w:numId w:val="35"/>
        </w:numPr>
        <w:tabs>
          <w:tab w:val="left" w:pos="426"/>
        </w:tabs>
        <w:suppressAutoHyphens/>
        <w:ind w:left="426" w:hanging="426"/>
        <w:jc w:val="both"/>
        <w:rPr>
          <w:rFonts w:ascii="Arial" w:eastAsia="Symbol" w:hAnsi="Arial" w:cs="Arial"/>
          <w:sz w:val="18"/>
          <w:szCs w:val="18"/>
          <w:lang w:eastAsia="pl-PL"/>
        </w:rPr>
      </w:pPr>
      <w:r w:rsidRPr="007D338E">
        <w:rPr>
          <w:rFonts w:ascii="Arial" w:eastAsia="Symbol" w:hAnsi="Arial" w:cs="Arial"/>
          <w:sz w:val="18"/>
          <w:szCs w:val="18"/>
          <w:lang w:eastAsia="pl-PL"/>
        </w:rPr>
        <w:t>Jeśli urządzenia nie zostaną naprawione  w terminie ustalonym w ust. 10, Strony ustalają uprawnienia Zamawiającego do wykonania następujących czynności:</w:t>
      </w:r>
    </w:p>
    <w:p w14:paraId="406821B3" w14:textId="77777777" w:rsidR="001A05D3" w:rsidRPr="007D338E" w:rsidRDefault="001A05D3" w:rsidP="001A05D3">
      <w:pPr>
        <w:numPr>
          <w:ilvl w:val="0"/>
          <w:numId w:val="34"/>
        </w:numPr>
        <w:tabs>
          <w:tab w:val="left" w:pos="720"/>
        </w:tabs>
        <w:suppressAutoHyphens/>
        <w:ind w:left="720"/>
        <w:rPr>
          <w:rFonts w:ascii="Arial" w:eastAsia="Symbol" w:hAnsi="Arial" w:cs="Arial"/>
          <w:sz w:val="18"/>
          <w:szCs w:val="18"/>
          <w:lang w:eastAsia="pl-PL"/>
        </w:rPr>
      </w:pPr>
      <w:r w:rsidRPr="007D338E">
        <w:rPr>
          <w:rFonts w:ascii="Arial" w:eastAsia="Symbol" w:hAnsi="Arial" w:cs="Arial"/>
          <w:sz w:val="18"/>
          <w:szCs w:val="18"/>
          <w:lang w:eastAsia="pl-PL"/>
        </w:rPr>
        <w:t>zlecenie przeprowadzenia  badań, których wykonanie nie jest możliwe ze względu na awarię analizatora, w innych pracowniach diagnostyki laboratoryjnej. Kosztami badań, transportu próbek i wyników zostanie obciążony Wykonawca, w wysokości wynikającej z różnicy pomiędzy wartością badań zleconych w tym trybie, a ceną określoną w Umowie. Wykonanie zastępcze nie wymaga każdorazowej zgody Wykonawcy.</w:t>
      </w:r>
    </w:p>
    <w:p w14:paraId="75E1B268" w14:textId="77777777" w:rsidR="001A05D3" w:rsidRPr="007D338E" w:rsidRDefault="001A05D3" w:rsidP="001A05D3">
      <w:pPr>
        <w:numPr>
          <w:ilvl w:val="0"/>
          <w:numId w:val="34"/>
        </w:numPr>
        <w:tabs>
          <w:tab w:val="left" w:pos="720"/>
        </w:tabs>
        <w:suppressAutoHyphens/>
        <w:ind w:left="720"/>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nałożenie na Wykonawcę kary umownej w </w:t>
      </w:r>
      <w:r w:rsidRPr="007D338E">
        <w:rPr>
          <w:rFonts w:ascii="Arial" w:eastAsia="Symbol" w:hAnsi="Arial" w:cs="Arial"/>
          <w:bCs/>
          <w:sz w:val="18"/>
          <w:szCs w:val="18"/>
          <w:lang w:eastAsia="pl-PL"/>
        </w:rPr>
        <w:t>wysokości 500,00 zł za każdą rozpoczętą 24 godzinną zwłokę w naprawie urządzeń, ponad termin ustalony w ust. 10.</w:t>
      </w:r>
    </w:p>
    <w:p w14:paraId="6E862C93" w14:textId="77777777" w:rsidR="001A05D3" w:rsidRPr="007D338E" w:rsidRDefault="001A05D3" w:rsidP="001A05D3">
      <w:pPr>
        <w:numPr>
          <w:ilvl w:val="1"/>
          <w:numId w:val="34"/>
        </w:numPr>
        <w:tabs>
          <w:tab w:val="left" w:pos="360"/>
          <w:tab w:val="left" w:pos="720"/>
        </w:tabs>
        <w:suppressAutoHyphens/>
        <w:ind w:left="360"/>
        <w:rPr>
          <w:rFonts w:ascii="Arial" w:eastAsia="Symbol" w:hAnsi="Arial" w:cs="Arial"/>
          <w:sz w:val="18"/>
          <w:szCs w:val="18"/>
          <w:lang w:eastAsia="pl-PL"/>
        </w:rPr>
      </w:pPr>
      <w:r w:rsidRPr="007D338E">
        <w:rPr>
          <w:rFonts w:ascii="Arial" w:eastAsia="Symbol" w:hAnsi="Arial" w:cs="Arial"/>
          <w:sz w:val="18"/>
          <w:szCs w:val="18"/>
          <w:lang w:eastAsia="pl-PL"/>
        </w:rPr>
        <w:t>Zamawiający nie może skorzystać z uprawnień wynikających z ust. 11,  jeśli do upływu terminu, o którym mowa w ust. 10, Wykonawca zainstaluje w miejscu wskazanym przez Zamawiającego urządzenie zastępcze dla dzierżawionego na podstawie Umowy, do czasu jego naprawy.</w:t>
      </w:r>
    </w:p>
    <w:p w14:paraId="2C68F9B7" w14:textId="77777777" w:rsidR="001A05D3" w:rsidRPr="007D338E" w:rsidRDefault="001A05D3" w:rsidP="001A05D3">
      <w:pPr>
        <w:numPr>
          <w:ilvl w:val="2"/>
          <w:numId w:val="36"/>
        </w:numPr>
        <w:tabs>
          <w:tab w:val="left" w:pos="360"/>
        </w:tabs>
        <w:suppressAutoHyphens/>
        <w:ind w:left="360"/>
        <w:jc w:val="both"/>
        <w:rPr>
          <w:rFonts w:ascii="Arial" w:eastAsia="Symbol" w:hAnsi="Arial" w:cs="Arial"/>
          <w:sz w:val="18"/>
          <w:szCs w:val="18"/>
          <w:lang w:eastAsia="pl-PL"/>
        </w:rPr>
      </w:pPr>
      <w:r w:rsidRPr="007D338E">
        <w:rPr>
          <w:rFonts w:ascii="Arial" w:eastAsia="Symbol" w:hAnsi="Arial" w:cs="Arial"/>
          <w:sz w:val="18"/>
          <w:szCs w:val="18"/>
          <w:lang w:eastAsia="pl-PL"/>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5240B420" w14:textId="77777777" w:rsidR="001A05D3" w:rsidRPr="007D338E" w:rsidRDefault="001A05D3" w:rsidP="001A05D3">
      <w:pPr>
        <w:numPr>
          <w:ilvl w:val="2"/>
          <w:numId w:val="36"/>
        </w:numPr>
        <w:tabs>
          <w:tab w:val="left" w:pos="360"/>
        </w:tabs>
        <w:suppressAutoHyphens/>
        <w:ind w:left="360"/>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Wszelkie czynności serwisowe Wykonawca odnotuje w paszporcie technicznym urządzenia oraz raporcie z serwisowym, który zostanie przekazany pocztą elektroniczną, najpóźniej w ciągu 24 godzin po ich zakończeniu, do </w:t>
      </w:r>
      <w:r>
        <w:rPr>
          <w:rFonts w:ascii="Arial" w:eastAsia="Symbol" w:hAnsi="Arial" w:cs="Arial"/>
          <w:sz w:val="18"/>
          <w:szCs w:val="18"/>
          <w:lang w:eastAsia="pl-PL"/>
        </w:rPr>
        <w:t>Pracowni Serologicznej z Bankiem Krwi</w:t>
      </w:r>
      <w:r w:rsidRPr="00671A26">
        <w:rPr>
          <w:rFonts w:ascii="Arial" w:eastAsia="Symbol" w:hAnsi="Arial" w:cs="Arial"/>
          <w:color w:val="FF0000"/>
          <w:sz w:val="18"/>
          <w:szCs w:val="18"/>
          <w:lang w:eastAsia="pl-PL"/>
        </w:rPr>
        <w:t xml:space="preserve"> </w:t>
      </w:r>
      <w:r w:rsidRPr="007D338E">
        <w:rPr>
          <w:rFonts w:ascii="Arial" w:eastAsia="Symbol" w:hAnsi="Arial" w:cs="Arial"/>
          <w:sz w:val="18"/>
          <w:szCs w:val="18"/>
          <w:lang w:eastAsia="pl-PL"/>
        </w:rPr>
        <w:t>Zamawiającego, w celu uzyskania od niego potwierdzenia przeprowadzonych czynności serwisowych. Raport winien w sposób jednoznaczny wskazywać zgodność serwisowanego urządzenia ze specyfikacją producenta.</w:t>
      </w:r>
    </w:p>
    <w:p w14:paraId="174B16E1" w14:textId="77777777" w:rsidR="001A05D3" w:rsidRPr="007D338E" w:rsidRDefault="001A05D3" w:rsidP="001A05D3">
      <w:pPr>
        <w:numPr>
          <w:ilvl w:val="2"/>
          <w:numId w:val="36"/>
        </w:numPr>
        <w:tabs>
          <w:tab w:val="left" w:pos="360"/>
        </w:tabs>
        <w:suppressAutoHyphens/>
        <w:ind w:left="360"/>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Wykonawca ubezpieczy na czas trwania umowy wydzierżawiony analizator od wszelkiego rodzaju </w:t>
      </w:r>
      <w:proofErr w:type="spellStart"/>
      <w:r w:rsidRPr="007D338E">
        <w:rPr>
          <w:rFonts w:ascii="Arial" w:eastAsia="Symbol" w:hAnsi="Arial" w:cs="Arial"/>
          <w:sz w:val="18"/>
          <w:szCs w:val="18"/>
          <w:lang w:eastAsia="pl-PL"/>
        </w:rPr>
        <w:t>ryzyk</w:t>
      </w:r>
      <w:proofErr w:type="spellEnd"/>
      <w:r w:rsidRPr="007D338E">
        <w:rPr>
          <w:rFonts w:ascii="Arial" w:eastAsia="Symbol" w:hAnsi="Arial" w:cs="Arial"/>
          <w:sz w:val="18"/>
          <w:szCs w:val="18"/>
          <w:lang w:eastAsia="pl-PL"/>
        </w:rPr>
        <w:t>.</w:t>
      </w:r>
    </w:p>
    <w:p w14:paraId="36B974C1" w14:textId="77777777" w:rsidR="001A05D3" w:rsidRPr="007D338E" w:rsidRDefault="001A05D3" w:rsidP="001A05D3">
      <w:pPr>
        <w:widowControl w:val="0"/>
        <w:numPr>
          <w:ilvl w:val="2"/>
          <w:numId w:val="36"/>
        </w:numPr>
        <w:tabs>
          <w:tab w:val="left" w:pos="360"/>
        </w:tabs>
        <w:suppressAutoHyphens/>
        <w:ind w:left="360"/>
        <w:jc w:val="both"/>
        <w:rPr>
          <w:rFonts w:ascii="Arial" w:eastAsia="Symbol" w:hAnsi="Arial" w:cs="Arial"/>
          <w:snapToGrid w:val="0"/>
          <w:sz w:val="18"/>
          <w:szCs w:val="18"/>
          <w:lang w:eastAsia="pl-PL"/>
        </w:rPr>
      </w:pPr>
      <w:r w:rsidRPr="007D338E">
        <w:rPr>
          <w:rFonts w:ascii="Arial" w:eastAsia="Symbol" w:hAnsi="Arial" w:cs="Arial"/>
          <w:snapToGrid w:val="0"/>
          <w:sz w:val="18"/>
          <w:szCs w:val="18"/>
          <w:lang w:eastAsia="pl-PL"/>
        </w:rPr>
        <w:t>W przypadku wygaśnięcia lub rozwiązania umowy Zamawiający zwróci Wykonawcy wszystkie dzierżawione urządzenia, w stanie nie pogorszonym, z uwzględnieniem naturalnego zużycia. Wykonawca zdemontuje urządzenia i odbierze je od Zamawiającego stosownym protokołem.  Na życzenie Zamawiającego Wykonawca usunie z pamięci analizatora (dysków) wszystkie znajdujące się w niej dane.</w:t>
      </w:r>
    </w:p>
    <w:p w14:paraId="03C0E0BD" w14:textId="77777777" w:rsidR="001A05D3" w:rsidRDefault="001A05D3" w:rsidP="001A05D3">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sidRPr="007D338E">
        <w:rPr>
          <w:rFonts w:ascii="Arial" w:eastAsia="Symbol" w:hAnsi="Arial" w:cs="Arial"/>
          <w:color w:val="000000"/>
          <w:sz w:val="18"/>
          <w:szCs w:val="18"/>
          <w:lang w:eastAsia="zh-CN"/>
        </w:rPr>
        <w:t>Wszystkie koszty związane z realizacją zobowiązań, o których mowa w ust. od 1 do 16, obciążają w całości Wykonawcę i zostały przez niego skalkulowane w czynszu dzierżawny, o którym mowa w ust. 1.</w:t>
      </w:r>
    </w:p>
    <w:p w14:paraId="197A7739" w14:textId="77777777" w:rsidR="001A05D3" w:rsidRDefault="001A05D3" w:rsidP="001A05D3">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sidRPr="000711BC">
        <w:rPr>
          <w:rFonts w:ascii="Arial" w:eastAsia="Symbol" w:hAnsi="Arial" w:cs="Arial"/>
          <w:color w:val="000000"/>
          <w:sz w:val="18"/>
          <w:szCs w:val="18"/>
          <w:lang w:eastAsia="zh-CN"/>
        </w:rPr>
        <w:t>Zamawiający zobowiązuje się użytkować urządzenia w sposób zgodny z jego przeznaczeniem oraz nie oddawać ich do używania osobom trzecim.</w:t>
      </w:r>
    </w:p>
    <w:p w14:paraId="1A707555" w14:textId="704A0D92" w:rsidR="001A05D3" w:rsidRPr="001A05D3" w:rsidRDefault="001A05D3" w:rsidP="001A05D3">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sidRPr="000711BC">
        <w:rPr>
          <w:rFonts w:ascii="Arial" w:eastAsia="Symbol" w:hAnsi="Arial" w:cs="Arial"/>
          <w:color w:val="000000"/>
          <w:sz w:val="18"/>
          <w:szCs w:val="18"/>
          <w:lang w:eastAsia="zh-CN"/>
        </w:rPr>
        <w:t xml:space="preserve">Wykonawca jest zobowiązany do sporządzenia w ostatnim dniu obowiązywania Umowy archiwum wszystkich badań wykonanych z wykorzystaniem dzierżawionego analizatora i przekazania go nieodpłatnie Zamawiającemu w formacie (pdf, xls lub </w:t>
      </w:r>
      <w:proofErr w:type="spellStart"/>
      <w:r w:rsidRPr="000711BC">
        <w:rPr>
          <w:rFonts w:ascii="Arial" w:eastAsia="Symbol" w:hAnsi="Arial" w:cs="Arial"/>
          <w:color w:val="000000"/>
          <w:sz w:val="18"/>
          <w:szCs w:val="18"/>
          <w:lang w:eastAsia="zh-CN"/>
        </w:rPr>
        <w:t>doc</w:t>
      </w:r>
      <w:proofErr w:type="spellEnd"/>
      <w:r w:rsidRPr="000711BC">
        <w:rPr>
          <w:rFonts w:ascii="Arial" w:eastAsia="Symbol" w:hAnsi="Arial" w:cs="Arial"/>
          <w:color w:val="000000"/>
          <w:sz w:val="18"/>
          <w:szCs w:val="18"/>
          <w:lang w:eastAsia="zh-CN"/>
        </w:rPr>
        <w:t xml:space="preserve"> lub innym zaakceptowanym przez Zamawiającego) umożliwiającym jego przeglądanie, a także wyszukiwanie pacjentów (wg. nazwiska, numeru Pesel, daty </w:t>
      </w:r>
      <w:proofErr w:type="spellStart"/>
      <w:r w:rsidRPr="000711BC">
        <w:rPr>
          <w:rFonts w:ascii="Arial" w:eastAsia="Symbol" w:hAnsi="Arial" w:cs="Arial"/>
          <w:color w:val="000000"/>
          <w:sz w:val="18"/>
          <w:szCs w:val="18"/>
          <w:lang w:eastAsia="zh-CN"/>
        </w:rPr>
        <w:t>itp</w:t>
      </w:r>
      <w:proofErr w:type="spellEnd"/>
      <w:r w:rsidRPr="000711BC">
        <w:rPr>
          <w:rFonts w:ascii="Arial" w:eastAsia="Symbol" w:hAnsi="Arial" w:cs="Arial"/>
          <w:color w:val="000000"/>
          <w:sz w:val="18"/>
          <w:szCs w:val="18"/>
          <w:lang w:eastAsia="zh-CN"/>
        </w:rPr>
        <w:t>).</w:t>
      </w:r>
    </w:p>
    <w:p w14:paraId="4D90E2A3" w14:textId="77777777" w:rsidR="001A05D3" w:rsidRDefault="001A05D3" w:rsidP="00FC49E2">
      <w:pPr>
        <w:jc w:val="center"/>
        <w:rPr>
          <w:rFonts w:ascii="Arial" w:hAnsi="Arial" w:cs="Arial"/>
          <w:b/>
          <w:sz w:val="18"/>
          <w:szCs w:val="18"/>
        </w:rPr>
      </w:pPr>
    </w:p>
    <w:p w14:paraId="37F1B24B" w14:textId="585E3943" w:rsidR="00FC49E2" w:rsidRPr="00FC49E2" w:rsidRDefault="00FC49E2" w:rsidP="00FC49E2">
      <w:pPr>
        <w:jc w:val="center"/>
        <w:rPr>
          <w:rFonts w:ascii="Arial" w:hAnsi="Arial" w:cs="Arial"/>
          <w:b/>
          <w:sz w:val="18"/>
          <w:szCs w:val="18"/>
        </w:rPr>
      </w:pPr>
      <w:r w:rsidRPr="00FC49E2">
        <w:rPr>
          <w:rFonts w:ascii="Arial" w:hAnsi="Arial" w:cs="Arial"/>
          <w:b/>
          <w:sz w:val="18"/>
          <w:szCs w:val="18"/>
        </w:rPr>
        <w:t>§</w:t>
      </w:r>
      <w:r w:rsidR="001A05D3">
        <w:rPr>
          <w:rFonts w:ascii="Arial" w:hAnsi="Arial" w:cs="Arial"/>
          <w:b/>
          <w:sz w:val="18"/>
          <w:szCs w:val="18"/>
        </w:rPr>
        <w:t>5</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1A05D3">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1A05D3">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1A05D3">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1A05D3">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1A05D3">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1A05D3">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1A05D3">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1A05D3">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1A05D3">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1A05D3">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1A05D3">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1A05D3">
      <w:pPr>
        <w:numPr>
          <w:ilvl w:val="0"/>
          <w:numId w:val="16"/>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51FBA37E"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xml:space="preserve">§ </w:t>
      </w:r>
      <w:r w:rsidR="001A05D3">
        <w:rPr>
          <w:rFonts w:ascii="Arial" w:eastAsia="Times New Roman" w:hAnsi="Arial" w:cs="Arial"/>
          <w:b/>
          <w:sz w:val="18"/>
          <w:szCs w:val="18"/>
          <w:lang w:eastAsia="pl-PL"/>
        </w:rPr>
        <w:t>6</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0D845DD"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1A05D3">
        <w:rPr>
          <w:rFonts w:ascii="Arial" w:eastAsia="Times New Roman" w:hAnsi="Arial" w:cs="Arial"/>
          <w:b/>
          <w:sz w:val="18"/>
          <w:szCs w:val="18"/>
          <w:lang w:eastAsia="pl-PL"/>
        </w:rPr>
        <w:t>7</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0CB3B642" w14:textId="77777777" w:rsidR="008357F0" w:rsidRPr="00864F9B" w:rsidRDefault="008357F0" w:rsidP="008357F0">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xml:space="preserve">. zmianami) oraz ustawy z dnia 11 marca 2004 r. o podatku od towarów i Usług ( Dz.U. 2025 poz. 775,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zmianami) w części dotyczącej faktur ustrukturyzowanych oraz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w:t>
      </w:r>
    </w:p>
    <w:p w14:paraId="6563C21D" w14:textId="77777777" w:rsidR="008357F0" w:rsidRDefault="008357F0" w:rsidP="008357F0">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F1ABEF5"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faktury wystawiane na podstawie niniejszej Umowy będą wystawiane i doręczane za pośrednictwem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zgodnie z aktualnie obowiązującymi przepisami prawa.</w:t>
      </w:r>
    </w:p>
    <w:p w14:paraId="001C907A"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 xml:space="preserve">Do czasu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dopuszcza się złożenie faktury Zamawiającemu w jednej z następujących form:</w:t>
      </w:r>
    </w:p>
    <w:p w14:paraId="62DF5922" w14:textId="77777777" w:rsidR="008357F0" w:rsidRPr="00864F9B" w:rsidRDefault="008357F0" w:rsidP="001A05D3">
      <w:pPr>
        <w:pStyle w:val="Akapitzlist"/>
        <w:numPr>
          <w:ilvl w:val="0"/>
          <w:numId w:val="33"/>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2D6B4BC4" w14:textId="77777777" w:rsidR="008357F0" w:rsidRPr="00864F9B" w:rsidRDefault="008357F0" w:rsidP="001A05D3">
      <w:pPr>
        <w:pStyle w:val="Akapitzlist"/>
        <w:numPr>
          <w:ilvl w:val="0"/>
          <w:numId w:val="33"/>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12" w:history="1">
        <w:r w:rsidRPr="00864F9B">
          <w:rPr>
            <w:rFonts w:ascii="Arial" w:eastAsia="Times New Roman" w:hAnsi="Arial" w:cs="Arial"/>
            <w:i/>
            <w:iCs/>
            <w:color w:val="0000FF"/>
            <w:sz w:val="18"/>
            <w:szCs w:val="18"/>
            <w:u w:val="single"/>
            <w:lang w:eastAsia="pl-PL"/>
          </w:rPr>
          <w:t>faktura@szpitalciechanow.com.pl</w:t>
        </w:r>
      </w:hyperlink>
    </w:p>
    <w:p w14:paraId="08465AF9" w14:textId="77777777" w:rsidR="008357F0" w:rsidRPr="00864F9B" w:rsidRDefault="008357F0" w:rsidP="001A05D3">
      <w:pPr>
        <w:pStyle w:val="Akapitzlist"/>
        <w:numPr>
          <w:ilvl w:val="0"/>
          <w:numId w:val="33"/>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5AB12B91" w14:textId="0A66262A" w:rsidR="00FC49E2" w:rsidRPr="008357F0"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r w:rsidR="00FC49E2"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0F816C32" w14:textId="77777777" w:rsidR="001A05D3" w:rsidRDefault="001A05D3" w:rsidP="00FC49E2">
      <w:pPr>
        <w:jc w:val="center"/>
        <w:rPr>
          <w:rFonts w:ascii="Arial" w:eastAsia="Times New Roman" w:hAnsi="Arial" w:cs="Arial"/>
          <w:b/>
          <w:sz w:val="18"/>
          <w:szCs w:val="18"/>
          <w:lang w:eastAsia="pl-PL"/>
        </w:rPr>
      </w:pPr>
    </w:p>
    <w:p w14:paraId="41D55350" w14:textId="77777777" w:rsidR="001A05D3" w:rsidRDefault="001A05D3" w:rsidP="00FC49E2">
      <w:pPr>
        <w:jc w:val="center"/>
        <w:rPr>
          <w:rFonts w:ascii="Arial" w:eastAsia="Times New Roman" w:hAnsi="Arial" w:cs="Arial"/>
          <w:b/>
          <w:sz w:val="18"/>
          <w:szCs w:val="18"/>
          <w:lang w:eastAsia="pl-PL"/>
        </w:rPr>
      </w:pPr>
    </w:p>
    <w:p w14:paraId="40A142DD" w14:textId="77777777" w:rsidR="001A05D3" w:rsidRDefault="001A05D3" w:rsidP="00FC49E2">
      <w:pPr>
        <w:jc w:val="center"/>
        <w:rPr>
          <w:rFonts w:ascii="Arial" w:eastAsia="Times New Roman" w:hAnsi="Arial" w:cs="Arial"/>
          <w:b/>
          <w:sz w:val="18"/>
          <w:szCs w:val="18"/>
          <w:lang w:eastAsia="pl-PL"/>
        </w:rPr>
      </w:pPr>
    </w:p>
    <w:p w14:paraId="5DA0B0B0" w14:textId="2FEA0A7E"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lastRenderedPageBreak/>
        <w:t xml:space="preserve">§ </w:t>
      </w:r>
      <w:r w:rsidR="001A05D3">
        <w:rPr>
          <w:rFonts w:ascii="Arial" w:eastAsia="Times New Roman" w:hAnsi="Arial" w:cs="Arial"/>
          <w:b/>
          <w:sz w:val="18"/>
          <w:szCs w:val="18"/>
          <w:lang w:eastAsia="pl-PL"/>
        </w:rPr>
        <w:t>8</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1A05D3">
      <w:pPr>
        <w:numPr>
          <w:ilvl w:val="0"/>
          <w:numId w:val="27"/>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1A05D3">
      <w:pPr>
        <w:numPr>
          <w:ilvl w:val="0"/>
          <w:numId w:val="27"/>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1A05D3">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1A05D3">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1A05D3">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1A05D3">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1A05D3">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1A05D3">
      <w:pPr>
        <w:numPr>
          <w:ilvl w:val="0"/>
          <w:numId w:val="28"/>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5F51247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1A05D3">
        <w:rPr>
          <w:rFonts w:ascii="Arial" w:eastAsia="Times New Roman" w:hAnsi="Arial" w:cs="Arial"/>
          <w:b/>
          <w:sz w:val="18"/>
          <w:szCs w:val="18"/>
          <w:lang w:eastAsia="zh-CN"/>
        </w:rPr>
        <w:t>9</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1A05D3">
      <w:pPr>
        <w:widowControl w:val="0"/>
        <w:numPr>
          <w:ilvl w:val="0"/>
          <w:numId w:val="18"/>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1A05D3">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1A05D3">
      <w:pPr>
        <w:numPr>
          <w:ilvl w:val="0"/>
          <w:numId w:val="19"/>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1A05D3">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1A05D3">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1A05D3">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1A05D3">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1A05D3">
      <w:pPr>
        <w:numPr>
          <w:ilvl w:val="0"/>
          <w:numId w:val="19"/>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1A05D3">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1A05D3">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1A05D3">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1A05D3">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1A05D3">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1A05D3">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1A05D3">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1A05D3">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1A05D3">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1A05D3">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1A05D3">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1A05D3">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1A05D3">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1A05D3">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1A05D3">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1A05D3">
      <w:pPr>
        <w:numPr>
          <w:ilvl w:val="0"/>
          <w:numId w:val="23"/>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1A05D3">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1A05D3">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1A05D3">
      <w:pPr>
        <w:numPr>
          <w:ilvl w:val="1"/>
          <w:numId w:val="23"/>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1A05D3">
      <w:pPr>
        <w:numPr>
          <w:ilvl w:val="1"/>
          <w:numId w:val="23"/>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1A05D3">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1A05D3">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1A05D3">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1A05D3">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1A05D3">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1A05D3">
      <w:pPr>
        <w:numPr>
          <w:ilvl w:val="0"/>
          <w:numId w:val="18"/>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3A9B91AD" w14:textId="6A73FE13"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1A05D3">
        <w:rPr>
          <w:rFonts w:ascii="Arial" w:eastAsia="Times New Roman" w:hAnsi="Arial" w:cs="Arial"/>
          <w:b/>
          <w:sz w:val="18"/>
          <w:szCs w:val="18"/>
          <w:lang w:eastAsia="zh-CN"/>
        </w:rPr>
        <w:t>10</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Podwykonawcy</w:t>
      </w:r>
    </w:p>
    <w:p w14:paraId="4568C8E8" w14:textId="77777777" w:rsidR="00FC49E2" w:rsidRPr="00FC49E2" w:rsidRDefault="00FC49E2" w:rsidP="001A05D3">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1A05D3">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1A05D3">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1A05D3">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1A05D3">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1A05D3">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1A05D3">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1A05D3">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1A05D3">
      <w:pPr>
        <w:numPr>
          <w:ilvl w:val="0"/>
          <w:numId w:val="15"/>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03F75C9B"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r w:rsidR="001A05D3">
        <w:rPr>
          <w:rFonts w:ascii="Arial" w:eastAsia="Times New Roman" w:hAnsi="Arial" w:cs="Arial"/>
          <w:b/>
          <w:sz w:val="18"/>
          <w:szCs w:val="18"/>
          <w:lang w:eastAsia="pl-PL"/>
        </w:rPr>
        <w:t>1</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1A05D3">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1A05D3">
      <w:pPr>
        <w:numPr>
          <w:ilvl w:val="0"/>
          <w:numId w:val="24"/>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1A05D3">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1A05D3">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1A05D3">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1A05D3">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1A05D3">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1A05D3">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1A05D3">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1A05D3">
      <w:pPr>
        <w:numPr>
          <w:ilvl w:val="0"/>
          <w:numId w:val="29"/>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1A05D3">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1A05D3">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1A05D3">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1A05D3">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1A05D3">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1A05D3">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1A05D3">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1A05D3">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1A05D3">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1A05D3">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2B305536"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1A05D3">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58EEFE1" w14:textId="77777777" w:rsidR="001A05D3" w:rsidRDefault="001A05D3" w:rsidP="00FC49E2">
      <w:pPr>
        <w:widowControl w:val="0"/>
        <w:suppressAutoHyphens/>
        <w:jc w:val="both"/>
        <w:rPr>
          <w:rFonts w:ascii="Arial" w:eastAsia="Times New Roman" w:hAnsi="Arial" w:cs="Arial"/>
          <w:b/>
          <w:sz w:val="18"/>
          <w:szCs w:val="18"/>
          <w:lang w:eastAsia="zh-CN"/>
        </w:rPr>
        <w:sectPr w:rsidR="001A05D3" w:rsidSect="00C474E5">
          <w:pgSz w:w="11906" w:h="16838"/>
          <w:pgMar w:top="709" w:right="1417" w:bottom="1417" w:left="1417" w:header="708" w:footer="708" w:gutter="0"/>
          <w:cols w:space="708"/>
          <w:docGrid w:linePitch="360"/>
        </w:sectPr>
      </w:pPr>
    </w:p>
    <w:p w14:paraId="3EED4975" w14:textId="35BEA9FC" w:rsidR="001A05D3" w:rsidRPr="001A05D3" w:rsidRDefault="001A05D3" w:rsidP="0056465C">
      <w:pPr>
        <w:pStyle w:val="TitleCenter"/>
        <w:rPr>
          <w:rFonts w:cs="Arial"/>
          <w:szCs w:val="18"/>
          <w:lang w:val="pl-PL"/>
        </w:rPr>
      </w:pPr>
      <w:r w:rsidRPr="001A05D3">
        <w:rPr>
          <w:rFonts w:cs="Arial"/>
          <w:szCs w:val="18"/>
          <w:lang w:val="pl-PL"/>
        </w:rPr>
        <w:lastRenderedPageBreak/>
        <w:t xml:space="preserve">ZAŁĄCZNIK NR </w:t>
      </w:r>
      <w:r w:rsidR="0056465C">
        <w:rPr>
          <w:rFonts w:cs="Arial"/>
          <w:szCs w:val="18"/>
          <w:lang w:val="pl-PL"/>
        </w:rPr>
        <w:t>3a</w:t>
      </w:r>
      <w:r w:rsidRPr="001A05D3">
        <w:rPr>
          <w:rFonts w:cs="Arial"/>
          <w:szCs w:val="18"/>
          <w:lang w:val="pl-PL"/>
        </w:rPr>
        <w:br/>
        <w:t>UMOWA POWIERZENIA PRZETWARZANIA DANYCH OSOBOWYCH</w:t>
      </w:r>
    </w:p>
    <w:p w14:paraId="3027E4DF" w14:textId="77777777" w:rsidR="001A05D3" w:rsidRPr="001A05D3" w:rsidRDefault="001A05D3" w:rsidP="001A05D3">
      <w:pPr>
        <w:pStyle w:val="ParaCenterBlue"/>
        <w:rPr>
          <w:rFonts w:cs="Arial"/>
          <w:b w:val="0"/>
          <w:noProof/>
          <w:color w:val="auto"/>
          <w:szCs w:val="18"/>
          <w:lang w:val="pl-PL"/>
        </w:rPr>
      </w:pPr>
      <w:r w:rsidRPr="001A05D3">
        <w:rPr>
          <w:rFonts w:cs="Arial"/>
          <w:b w:val="0"/>
          <w:noProof/>
          <w:color w:val="auto"/>
          <w:szCs w:val="18"/>
          <w:lang w:val="pl-PL"/>
        </w:rPr>
        <w:t>stanowiąca integralną część umowy podstawowej, zawartej pomiędzy stronami wskazanymi w tej umowie.</w:t>
      </w:r>
      <w:r w:rsidRPr="001A05D3">
        <w:rPr>
          <w:rFonts w:cs="Arial"/>
          <w:b w:val="0"/>
          <w:noProof/>
          <w:color w:val="auto"/>
          <w:szCs w:val="18"/>
          <w:lang w:val="pl-PL"/>
        </w:rPr>
        <w:br/>
        <w:t>Ilekroć w niniejszej umowie jest mowa o Administratorze albo Zamawiającym oraz o Procesorze albo Wykonawcy, rozumie się przez to odpowiednio strony umowy podstawowej.</w:t>
      </w:r>
    </w:p>
    <w:p w14:paraId="058410EA" w14:textId="77777777" w:rsidR="001A05D3" w:rsidRPr="001A05D3" w:rsidRDefault="001A05D3" w:rsidP="001A05D3">
      <w:pPr>
        <w:pStyle w:val="ParaCenterBlue"/>
        <w:rPr>
          <w:rFonts w:cs="Arial"/>
          <w:szCs w:val="18"/>
        </w:rPr>
      </w:pPr>
      <w:r w:rsidRPr="001A05D3">
        <w:rPr>
          <w:rFonts w:cs="Arial"/>
          <w:szCs w:val="18"/>
        </w:rPr>
        <w:t>§ 1</w:t>
      </w:r>
    </w:p>
    <w:p w14:paraId="36898294" w14:textId="77777777" w:rsidR="001A05D3" w:rsidRPr="001A05D3" w:rsidRDefault="001A05D3" w:rsidP="001A05D3">
      <w:pPr>
        <w:pStyle w:val="ParaCenterBlue"/>
        <w:rPr>
          <w:rFonts w:cs="Arial"/>
          <w:szCs w:val="18"/>
        </w:rPr>
      </w:pPr>
      <w:proofErr w:type="spellStart"/>
      <w:r w:rsidRPr="001A05D3">
        <w:rPr>
          <w:rFonts w:cs="Arial"/>
          <w:szCs w:val="18"/>
        </w:rPr>
        <w:t>Przedmiot</w:t>
      </w:r>
      <w:proofErr w:type="spellEnd"/>
      <w:r w:rsidRPr="001A05D3">
        <w:rPr>
          <w:rFonts w:cs="Arial"/>
          <w:szCs w:val="18"/>
        </w:rPr>
        <w:t xml:space="preserve"> </w:t>
      </w:r>
      <w:proofErr w:type="spellStart"/>
      <w:r w:rsidRPr="001A05D3">
        <w:rPr>
          <w:rFonts w:cs="Arial"/>
          <w:szCs w:val="18"/>
        </w:rPr>
        <w:t>i</w:t>
      </w:r>
      <w:proofErr w:type="spellEnd"/>
      <w:r w:rsidRPr="001A05D3">
        <w:rPr>
          <w:rFonts w:cs="Arial"/>
          <w:szCs w:val="18"/>
        </w:rPr>
        <w:t xml:space="preserve"> </w:t>
      </w:r>
      <w:proofErr w:type="spellStart"/>
      <w:r w:rsidRPr="001A05D3">
        <w:rPr>
          <w:rFonts w:cs="Arial"/>
          <w:szCs w:val="18"/>
        </w:rPr>
        <w:t>podstawa</w:t>
      </w:r>
      <w:proofErr w:type="spellEnd"/>
      <w:r w:rsidRPr="001A05D3">
        <w:rPr>
          <w:rFonts w:cs="Arial"/>
          <w:szCs w:val="18"/>
        </w:rPr>
        <w:t xml:space="preserve"> </w:t>
      </w:r>
      <w:proofErr w:type="spellStart"/>
      <w:r w:rsidRPr="001A05D3">
        <w:rPr>
          <w:rFonts w:cs="Arial"/>
          <w:szCs w:val="18"/>
        </w:rPr>
        <w:t>powierzenia</w:t>
      </w:r>
      <w:proofErr w:type="spellEnd"/>
    </w:p>
    <w:p w14:paraId="546329A0" w14:textId="77777777" w:rsidR="001A05D3" w:rsidRPr="001A05D3" w:rsidRDefault="001A05D3" w:rsidP="001A05D3">
      <w:pPr>
        <w:numPr>
          <w:ilvl w:val="0"/>
          <w:numId w:val="37"/>
        </w:numPr>
        <w:rPr>
          <w:rFonts w:ascii="Arial" w:hAnsi="Arial" w:cs="Arial"/>
          <w:sz w:val="18"/>
          <w:szCs w:val="18"/>
        </w:rPr>
      </w:pPr>
      <w:r w:rsidRPr="001A05D3">
        <w:rPr>
          <w:rFonts w:ascii="Arial" w:hAnsi="Arial" w:cs="Arial"/>
          <w:sz w:val="18"/>
          <w:szCs w:val="18"/>
        </w:rPr>
        <w:t>Administrator, działając na podstawie art. 28 rozporządzenia Parlamentu Europejskiego i Rady (UE) 2016/679 z dnia 27 kwietnia 2016 r. w sprawie ochrony osób fizycznych w związku z przetwarzaniem danych osobowych i w sprawie swobodnego przepływu takich danych oraz uchylenia dyrektywy 95/46/WE („RODO”), powierza Procesorowi do przetwarzania dane osobowe na zasadach określonych w niniejszej umowie.</w:t>
      </w:r>
    </w:p>
    <w:p w14:paraId="7B40D25D" w14:textId="45E455D0" w:rsidR="001A05D3" w:rsidRPr="001A05D3" w:rsidRDefault="001A05D3" w:rsidP="001A05D3">
      <w:pPr>
        <w:numPr>
          <w:ilvl w:val="0"/>
          <w:numId w:val="37"/>
        </w:numPr>
        <w:rPr>
          <w:rFonts w:ascii="Arial" w:hAnsi="Arial" w:cs="Arial"/>
          <w:sz w:val="18"/>
          <w:szCs w:val="18"/>
        </w:rPr>
      </w:pPr>
      <w:r w:rsidRPr="001A05D3">
        <w:rPr>
          <w:rFonts w:ascii="Arial" w:hAnsi="Arial" w:cs="Arial"/>
          <w:sz w:val="18"/>
          <w:szCs w:val="18"/>
        </w:rPr>
        <w:t xml:space="preserve">Powierzenie następuje wyłącznie w celu realizacji umowy podstawowej nr ........................................, której przedmiotem jest dostawa odczynników oraz </w:t>
      </w:r>
      <w:r w:rsidRPr="001A05D3">
        <w:rPr>
          <w:rFonts w:ascii="Arial" w:hAnsi="Arial" w:cs="Arial"/>
          <w:b/>
          <w:bCs/>
          <w:sz w:val="18"/>
          <w:szCs w:val="18"/>
        </w:rPr>
        <w:t>dzierżawa analizatorów d</w:t>
      </w:r>
      <w:r w:rsidRPr="001A05D3">
        <w:rPr>
          <w:rFonts w:ascii="Arial" w:hAnsi="Arial" w:cs="Arial"/>
          <w:b/>
          <w:bCs/>
          <w:sz w:val="18"/>
          <w:szCs w:val="18"/>
        </w:rPr>
        <w:t>la Pracowni Serologicznej</w:t>
      </w:r>
      <w:r w:rsidRPr="001A05D3">
        <w:rPr>
          <w:rFonts w:ascii="Arial" w:hAnsi="Arial" w:cs="Arial"/>
          <w:sz w:val="18"/>
          <w:szCs w:val="18"/>
        </w:rPr>
        <w:t>, wraz z czynnościami instalacyjnymi, serwisowymi, gwarancyjnymi, naprawczymi, przeglądami, diagnostyką techniczną i wsparciem eksploatacyjnym.</w:t>
      </w:r>
    </w:p>
    <w:p w14:paraId="00D32191" w14:textId="77777777" w:rsidR="001A05D3" w:rsidRPr="001A05D3" w:rsidRDefault="001A05D3" w:rsidP="001A05D3">
      <w:pPr>
        <w:numPr>
          <w:ilvl w:val="0"/>
          <w:numId w:val="37"/>
        </w:numPr>
        <w:rPr>
          <w:rFonts w:ascii="Arial" w:hAnsi="Arial" w:cs="Arial"/>
          <w:sz w:val="18"/>
          <w:szCs w:val="18"/>
        </w:rPr>
      </w:pPr>
      <w:r w:rsidRPr="001A05D3">
        <w:rPr>
          <w:rFonts w:ascii="Arial" w:hAnsi="Arial" w:cs="Arial"/>
          <w:sz w:val="18"/>
          <w:szCs w:val="18"/>
        </w:rPr>
        <w:t>Niniejsza umowa stanowi udokumentowane polecenie Administratora do przetwarzania danych osobowych przez Procesora wyłącznie w zakresie i celu wynikającym z niniejszej umowy oraz umowy podstawowej.</w:t>
      </w:r>
    </w:p>
    <w:p w14:paraId="3EBB5AD1" w14:textId="77777777" w:rsidR="001A05D3" w:rsidRPr="001A05D3" w:rsidRDefault="001A05D3" w:rsidP="001A05D3">
      <w:pPr>
        <w:numPr>
          <w:ilvl w:val="0"/>
          <w:numId w:val="37"/>
        </w:numPr>
        <w:rPr>
          <w:rFonts w:ascii="Arial" w:hAnsi="Arial" w:cs="Arial"/>
          <w:sz w:val="18"/>
          <w:szCs w:val="18"/>
        </w:rPr>
      </w:pPr>
      <w:r w:rsidRPr="001A05D3">
        <w:rPr>
          <w:rFonts w:ascii="Arial" w:hAnsi="Arial" w:cs="Arial"/>
          <w:sz w:val="18"/>
          <w:szCs w:val="18"/>
        </w:rPr>
        <w:t>Procesor nie jest uprawniony do wykorzystywania powierzonych danych osobowych do własnych celów, w szczególności do celów analitycznych, szkoleniowych, rozwojowych, marketingowych ani do tworzenia baz własnych, chyba że wyraźnie wynika to z bezwzględnie obowiązujących przepisów prawa i zostało uprzednio ujawnione Administratorowi.</w:t>
      </w:r>
    </w:p>
    <w:p w14:paraId="3497E509" w14:textId="638070D3" w:rsidR="001A05D3" w:rsidRPr="001A05D3" w:rsidRDefault="001A05D3" w:rsidP="001A05D3">
      <w:pPr>
        <w:numPr>
          <w:ilvl w:val="0"/>
          <w:numId w:val="37"/>
        </w:numPr>
        <w:rPr>
          <w:rFonts w:ascii="Arial" w:hAnsi="Arial" w:cs="Arial"/>
          <w:sz w:val="18"/>
          <w:szCs w:val="18"/>
        </w:rPr>
      </w:pPr>
      <w:r w:rsidRPr="001A05D3">
        <w:rPr>
          <w:rFonts w:ascii="Arial" w:hAnsi="Arial" w:cs="Arial"/>
          <w:sz w:val="18"/>
          <w:szCs w:val="18"/>
        </w:rPr>
        <w:t xml:space="preserve">Niniejsza umowa nie stanowi podstawy do wykorzystywania przez Procesora danych niebędących danymi osobowymi w zakresie szerszym niż niezbędny do wykonania umowy podstawowej, zapewnienia bezpieczeństwa, realizacji obowiązków gwarancyjnych, </w:t>
      </w:r>
      <w:proofErr w:type="spellStart"/>
      <w:r w:rsidRPr="001A05D3">
        <w:rPr>
          <w:rFonts w:ascii="Arial" w:hAnsi="Arial" w:cs="Arial"/>
          <w:sz w:val="18"/>
          <w:szCs w:val="18"/>
        </w:rPr>
        <w:t>r</w:t>
      </w:r>
      <w:r>
        <w:rPr>
          <w:rFonts w:ascii="Arial" w:hAnsi="Arial" w:cs="Arial"/>
          <w:sz w:val="18"/>
          <w:szCs w:val="18"/>
        </w:rPr>
        <w:t>ę</w:t>
      </w:r>
      <w:r w:rsidRPr="001A05D3">
        <w:rPr>
          <w:rFonts w:ascii="Arial" w:hAnsi="Arial" w:cs="Arial"/>
          <w:sz w:val="18"/>
          <w:szCs w:val="18"/>
        </w:rPr>
        <w:t>kojmianych</w:t>
      </w:r>
      <w:proofErr w:type="spellEnd"/>
      <w:r w:rsidRPr="001A05D3">
        <w:rPr>
          <w:rFonts w:ascii="Arial" w:hAnsi="Arial" w:cs="Arial"/>
          <w:sz w:val="18"/>
          <w:szCs w:val="18"/>
        </w:rPr>
        <w:t xml:space="preserve"> albo obowiązków regulacyjnych związanych z wyrobem medycznym.</w:t>
      </w:r>
    </w:p>
    <w:p w14:paraId="423A58CB" w14:textId="77777777" w:rsidR="001A05D3" w:rsidRPr="001A05D3" w:rsidRDefault="001A05D3" w:rsidP="001A05D3">
      <w:pPr>
        <w:pStyle w:val="ParaCenterBlue"/>
        <w:rPr>
          <w:rFonts w:cs="Arial"/>
          <w:szCs w:val="18"/>
          <w:lang w:val="pl-PL"/>
        </w:rPr>
      </w:pPr>
      <w:r w:rsidRPr="001A05D3">
        <w:rPr>
          <w:rFonts w:cs="Arial"/>
          <w:szCs w:val="18"/>
          <w:lang w:val="pl-PL"/>
        </w:rPr>
        <w:t>§ 2</w:t>
      </w:r>
    </w:p>
    <w:p w14:paraId="536D4B5F" w14:textId="77777777" w:rsidR="001A05D3" w:rsidRPr="001A05D3" w:rsidRDefault="001A05D3" w:rsidP="001A05D3">
      <w:pPr>
        <w:pStyle w:val="ParaCenterBlue"/>
        <w:rPr>
          <w:rFonts w:cs="Arial"/>
          <w:szCs w:val="18"/>
          <w:lang w:val="pl-PL"/>
        </w:rPr>
      </w:pPr>
      <w:r w:rsidRPr="001A05D3">
        <w:rPr>
          <w:rFonts w:cs="Arial"/>
          <w:szCs w:val="18"/>
          <w:lang w:val="pl-PL"/>
        </w:rPr>
        <w:t>Charakter, zakres i czas trwania przetwarzania</w:t>
      </w:r>
    </w:p>
    <w:p w14:paraId="22F15D5F" w14:textId="77777777" w:rsidR="001A05D3" w:rsidRPr="001A05D3" w:rsidRDefault="001A05D3" w:rsidP="001A05D3">
      <w:pPr>
        <w:numPr>
          <w:ilvl w:val="0"/>
          <w:numId w:val="38"/>
        </w:numPr>
        <w:rPr>
          <w:rFonts w:ascii="Arial" w:hAnsi="Arial" w:cs="Arial"/>
          <w:sz w:val="18"/>
          <w:szCs w:val="18"/>
        </w:rPr>
      </w:pPr>
      <w:r w:rsidRPr="001A05D3">
        <w:rPr>
          <w:rFonts w:ascii="Arial" w:hAnsi="Arial" w:cs="Arial"/>
          <w:sz w:val="18"/>
          <w:szCs w:val="18"/>
        </w:rPr>
        <w:t>Szczegółowy opis przedmiotu, charakteru, celu i czasu trwania przetwarzania, rodzaju danych osobowych oraz kategorii osób, których dane dotyczą, określa Załącznik nr 1 do niniejszej umowy.</w:t>
      </w:r>
    </w:p>
    <w:p w14:paraId="2097C188" w14:textId="77777777" w:rsidR="001A05D3" w:rsidRPr="001A05D3" w:rsidRDefault="001A05D3" w:rsidP="001A05D3">
      <w:pPr>
        <w:numPr>
          <w:ilvl w:val="0"/>
          <w:numId w:val="38"/>
        </w:numPr>
        <w:rPr>
          <w:rFonts w:ascii="Arial" w:hAnsi="Arial" w:cs="Arial"/>
          <w:sz w:val="18"/>
          <w:szCs w:val="18"/>
        </w:rPr>
      </w:pPr>
      <w:r w:rsidRPr="001A05D3">
        <w:rPr>
          <w:rFonts w:ascii="Arial" w:hAnsi="Arial" w:cs="Arial"/>
          <w:sz w:val="18"/>
          <w:szCs w:val="18"/>
        </w:rPr>
        <w:t>Przetwarzanie może obejmować wyłącznie takie operacje, które są niezbędne do realizacji umowy podstawowej, w szczególności dostęp, odczyt, wgląd incydentalny, zabezpieczenie, usuwanie, niszczenie, ograniczone kopiowanie techniczne lub inne czynności ściśle związane z serwisem, diagnostyką i utrzymaniem analizatorów.</w:t>
      </w:r>
    </w:p>
    <w:p w14:paraId="78E844D6" w14:textId="77777777" w:rsidR="001A05D3" w:rsidRPr="001A05D3" w:rsidRDefault="001A05D3" w:rsidP="001A05D3">
      <w:pPr>
        <w:numPr>
          <w:ilvl w:val="0"/>
          <w:numId w:val="38"/>
        </w:numPr>
        <w:rPr>
          <w:rFonts w:ascii="Arial" w:hAnsi="Arial" w:cs="Arial"/>
          <w:sz w:val="18"/>
          <w:szCs w:val="18"/>
        </w:rPr>
      </w:pPr>
      <w:r w:rsidRPr="001A05D3">
        <w:rPr>
          <w:rFonts w:ascii="Arial" w:hAnsi="Arial" w:cs="Arial"/>
          <w:sz w:val="18"/>
          <w:szCs w:val="18"/>
        </w:rPr>
        <w:t>Procesor zobowiązuje się do stosowania zasady minimalizacji danych, minimalizacji dostępu oraz minimalizacji czasu przetwarzania. Jeżeli wykonanie danej czynności technicznej jest możliwe bez dostępu do danych osobowych, czynność ta powinna zostać wykonana bez takiego dostępu.</w:t>
      </w:r>
    </w:p>
    <w:p w14:paraId="01A5BC0F" w14:textId="77777777" w:rsidR="001A05D3" w:rsidRPr="001A05D3" w:rsidRDefault="001A05D3" w:rsidP="001A05D3">
      <w:pPr>
        <w:numPr>
          <w:ilvl w:val="0"/>
          <w:numId w:val="38"/>
        </w:numPr>
        <w:rPr>
          <w:rFonts w:ascii="Arial" w:hAnsi="Arial" w:cs="Arial"/>
          <w:sz w:val="18"/>
          <w:szCs w:val="18"/>
        </w:rPr>
      </w:pPr>
      <w:r w:rsidRPr="001A05D3">
        <w:rPr>
          <w:rFonts w:ascii="Arial" w:hAnsi="Arial" w:cs="Arial"/>
          <w:sz w:val="18"/>
          <w:szCs w:val="18"/>
        </w:rPr>
        <w:t>Powierzenie obowiązuje przez okres wykonywania umowy podstawowej, a po jej zakończeniu do czasu wykonania wszystkich obowiązków związanych ze zwrotem albo usunięciem danych oraz rozliczeniem czynności przetwarzania.</w:t>
      </w:r>
    </w:p>
    <w:p w14:paraId="4E2C37BB" w14:textId="77777777" w:rsidR="001A05D3" w:rsidRPr="001A05D3" w:rsidRDefault="001A05D3" w:rsidP="001A05D3">
      <w:pPr>
        <w:pStyle w:val="ParaCenterBlue"/>
        <w:rPr>
          <w:rFonts w:cs="Arial"/>
          <w:szCs w:val="18"/>
        </w:rPr>
      </w:pPr>
      <w:r w:rsidRPr="001A05D3">
        <w:rPr>
          <w:rFonts w:cs="Arial"/>
          <w:szCs w:val="18"/>
        </w:rPr>
        <w:t>§ 3</w:t>
      </w:r>
    </w:p>
    <w:p w14:paraId="1162E830" w14:textId="77777777" w:rsidR="001A05D3" w:rsidRPr="001A05D3" w:rsidRDefault="001A05D3" w:rsidP="001A05D3">
      <w:pPr>
        <w:pStyle w:val="ParaCenterBlue"/>
        <w:rPr>
          <w:rFonts w:cs="Arial"/>
          <w:szCs w:val="18"/>
        </w:rPr>
      </w:pPr>
      <w:proofErr w:type="spellStart"/>
      <w:r w:rsidRPr="001A05D3">
        <w:rPr>
          <w:rFonts w:cs="Arial"/>
          <w:szCs w:val="18"/>
        </w:rPr>
        <w:t>Oświadczenia</w:t>
      </w:r>
      <w:proofErr w:type="spellEnd"/>
      <w:r w:rsidRPr="001A05D3">
        <w:rPr>
          <w:rFonts w:cs="Arial"/>
          <w:szCs w:val="18"/>
        </w:rPr>
        <w:t xml:space="preserve"> </w:t>
      </w:r>
      <w:proofErr w:type="spellStart"/>
      <w:r w:rsidRPr="001A05D3">
        <w:rPr>
          <w:rFonts w:cs="Arial"/>
          <w:szCs w:val="18"/>
        </w:rPr>
        <w:t>i</w:t>
      </w:r>
      <w:proofErr w:type="spellEnd"/>
      <w:r w:rsidRPr="001A05D3">
        <w:rPr>
          <w:rFonts w:cs="Arial"/>
          <w:szCs w:val="18"/>
        </w:rPr>
        <w:t xml:space="preserve"> </w:t>
      </w:r>
      <w:proofErr w:type="spellStart"/>
      <w:r w:rsidRPr="001A05D3">
        <w:rPr>
          <w:rFonts w:cs="Arial"/>
          <w:szCs w:val="18"/>
        </w:rPr>
        <w:t>instrukcje</w:t>
      </w:r>
      <w:proofErr w:type="spellEnd"/>
      <w:r w:rsidRPr="001A05D3">
        <w:rPr>
          <w:rFonts w:cs="Arial"/>
          <w:szCs w:val="18"/>
        </w:rPr>
        <w:t xml:space="preserve"> </w:t>
      </w:r>
      <w:proofErr w:type="spellStart"/>
      <w:r w:rsidRPr="001A05D3">
        <w:rPr>
          <w:rFonts w:cs="Arial"/>
          <w:szCs w:val="18"/>
        </w:rPr>
        <w:t>Administratora</w:t>
      </w:r>
      <w:proofErr w:type="spellEnd"/>
    </w:p>
    <w:p w14:paraId="1A7243EB" w14:textId="77777777" w:rsidR="001A05D3" w:rsidRPr="001A05D3" w:rsidRDefault="001A05D3" w:rsidP="001A05D3">
      <w:pPr>
        <w:numPr>
          <w:ilvl w:val="0"/>
          <w:numId w:val="39"/>
        </w:numPr>
        <w:rPr>
          <w:rFonts w:ascii="Arial" w:hAnsi="Arial" w:cs="Arial"/>
          <w:sz w:val="18"/>
          <w:szCs w:val="18"/>
        </w:rPr>
      </w:pPr>
      <w:r w:rsidRPr="001A05D3">
        <w:rPr>
          <w:rFonts w:ascii="Arial" w:hAnsi="Arial" w:cs="Arial"/>
          <w:sz w:val="18"/>
          <w:szCs w:val="18"/>
        </w:rPr>
        <w:t>Administrator oświadcza, że jest administratorem danych osobowych objętych niniejszą umową i dysponuje podstawą prawną ich przetwarzania oraz powierzenia.</w:t>
      </w:r>
    </w:p>
    <w:p w14:paraId="2CA456FA" w14:textId="77777777" w:rsidR="001A05D3" w:rsidRPr="001A05D3" w:rsidRDefault="001A05D3" w:rsidP="001A05D3">
      <w:pPr>
        <w:numPr>
          <w:ilvl w:val="0"/>
          <w:numId w:val="39"/>
        </w:numPr>
        <w:rPr>
          <w:rFonts w:ascii="Arial" w:hAnsi="Arial" w:cs="Arial"/>
          <w:sz w:val="18"/>
          <w:szCs w:val="18"/>
        </w:rPr>
      </w:pPr>
      <w:r w:rsidRPr="001A05D3">
        <w:rPr>
          <w:rFonts w:ascii="Arial" w:hAnsi="Arial" w:cs="Arial"/>
          <w:sz w:val="18"/>
          <w:szCs w:val="18"/>
        </w:rPr>
        <w:t>Procesor przetwarza dane osobowe wyłącznie na udokumentowane polecenie Administratora, chyba że obowiązek taki wynika z prawa Unii Europejskiej lub prawa polskiego, któremu podlega Procesor; w takim przypadku Procesor przed rozpoczęciem przetwarzania informuje Administratora o tym obowiązku, o ile przepisy prawa tego nie zabraniają.</w:t>
      </w:r>
    </w:p>
    <w:p w14:paraId="37A98F09" w14:textId="77777777" w:rsidR="001A05D3" w:rsidRPr="001A05D3" w:rsidRDefault="001A05D3" w:rsidP="001A05D3">
      <w:pPr>
        <w:numPr>
          <w:ilvl w:val="0"/>
          <w:numId w:val="39"/>
        </w:numPr>
        <w:rPr>
          <w:rFonts w:ascii="Arial" w:hAnsi="Arial" w:cs="Arial"/>
          <w:sz w:val="18"/>
          <w:szCs w:val="18"/>
        </w:rPr>
      </w:pPr>
      <w:r w:rsidRPr="001A05D3">
        <w:rPr>
          <w:rFonts w:ascii="Arial" w:hAnsi="Arial" w:cs="Arial"/>
          <w:sz w:val="18"/>
          <w:szCs w:val="18"/>
        </w:rPr>
        <w:t>Jeżeli, zdaniem Procesora, wydane polecenie narusza RODO lub inne przepisy o ochronie danych osobowych, Procesor niezwłocznie informuje o tym Administratora w formie pisemnej lub dokumentowej.</w:t>
      </w:r>
    </w:p>
    <w:p w14:paraId="7EE11A6B" w14:textId="77777777" w:rsidR="001A05D3" w:rsidRPr="001A05D3" w:rsidRDefault="001A05D3" w:rsidP="001A05D3">
      <w:pPr>
        <w:pStyle w:val="ParaCenterBlue"/>
        <w:rPr>
          <w:rFonts w:cs="Arial"/>
          <w:szCs w:val="18"/>
        </w:rPr>
      </w:pPr>
      <w:r w:rsidRPr="001A05D3">
        <w:rPr>
          <w:rFonts w:cs="Arial"/>
          <w:szCs w:val="18"/>
        </w:rPr>
        <w:t>§ 4</w:t>
      </w:r>
    </w:p>
    <w:p w14:paraId="1CBF6605" w14:textId="77777777" w:rsidR="001A05D3" w:rsidRPr="001A05D3" w:rsidRDefault="001A05D3" w:rsidP="001A05D3">
      <w:pPr>
        <w:pStyle w:val="ParaCenterBlue"/>
        <w:rPr>
          <w:rFonts w:cs="Arial"/>
          <w:szCs w:val="18"/>
        </w:rPr>
      </w:pPr>
      <w:proofErr w:type="spellStart"/>
      <w:r w:rsidRPr="001A05D3">
        <w:rPr>
          <w:rFonts w:cs="Arial"/>
          <w:szCs w:val="18"/>
        </w:rPr>
        <w:t>Osoby</w:t>
      </w:r>
      <w:proofErr w:type="spellEnd"/>
      <w:r w:rsidRPr="001A05D3">
        <w:rPr>
          <w:rFonts w:cs="Arial"/>
          <w:szCs w:val="18"/>
        </w:rPr>
        <w:t xml:space="preserve"> </w:t>
      </w:r>
      <w:proofErr w:type="spellStart"/>
      <w:r w:rsidRPr="001A05D3">
        <w:rPr>
          <w:rFonts w:cs="Arial"/>
          <w:szCs w:val="18"/>
        </w:rPr>
        <w:t>upoważnione</w:t>
      </w:r>
      <w:proofErr w:type="spellEnd"/>
      <w:r w:rsidRPr="001A05D3">
        <w:rPr>
          <w:rFonts w:cs="Arial"/>
          <w:szCs w:val="18"/>
        </w:rPr>
        <w:t xml:space="preserve"> </w:t>
      </w:r>
      <w:proofErr w:type="spellStart"/>
      <w:r w:rsidRPr="001A05D3">
        <w:rPr>
          <w:rFonts w:cs="Arial"/>
          <w:szCs w:val="18"/>
        </w:rPr>
        <w:t>i</w:t>
      </w:r>
      <w:proofErr w:type="spellEnd"/>
      <w:r w:rsidRPr="001A05D3">
        <w:rPr>
          <w:rFonts w:cs="Arial"/>
          <w:szCs w:val="18"/>
        </w:rPr>
        <w:t xml:space="preserve"> </w:t>
      </w:r>
      <w:proofErr w:type="spellStart"/>
      <w:r w:rsidRPr="001A05D3">
        <w:rPr>
          <w:rFonts w:cs="Arial"/>
          <w:szCs w:val="18"/>
        </w:rPr>
        <w:t>poufność</w:t>
      </w:r>
      <w:proofErr w:type="spellEnd"/>
    </w:p>
    <w:p w14:paraId="75B99E10" w14:textId="77777777" w:rsidR="001A05D3" w:rsidRPr="001A05D3" w:rsidRDefault="001A05D3" w:rsidP="001A05D3">
      <w:pPr>
        <w:numPr>
          <w:ilvl w:val="0"/>
          <w:numId w:val="40"/>
        </w:numPr>
        <w:rPr>
          <w:rFonts w:ascii="Arial" w:hAnsi="Arial" w:cs="Arial"/>
          <w:sz w:val="18"/>
          <w:szCs w:val="18"/>
        </w:rPr>
      </w:pPr>
      <w:r w:rsidRPr="001A05D3">
        <w:rPr>
          <w:rFonts w:ascii="Arial" w:hAnsi="Arial" w:cs="Arial"/>
          <w:sz w:val="18"/>
          <w:szCs w:val="18"/>
        </w:rPr>
        <w:t>Do przetwarzania danych osobowych po stronie Procesora mogą być dopuszczone wyłącznie osoby, które:</w:t>
      </w:r>
    </w:p>
    <w:p w14:paraId="6CF1BA41" w14:textId="77777777" w:rsidR="001A05D3" w:rsidRPr="001A05D3" w:rsidRDefault="001A05D3" w:rsidP="001A05D3">
      <w:pPr>
        <w:numPr>
          <w:ilvl w:val="1"/>
          <w:numId w:val="40"/>
        </w:numPr>
        <w:tabs>
          <w:tab w:val="left" w:pos="284"/>
        </w:tabs>
        <w:ind w:left="284" w:hanging="284"/>
        <w:rPr>
          <w:rFonts w:ascii="Arial" w:hAnsi="Arial" w:cs="Arial"/>
          <w:sz w:val="18"/>
          <w:szCs w:val="18"/>
        </w:rPr>
      </w:pPr>
      <w:r w:rsidRPr="001A05D3">
        <w:rPr>
          <w:rFonts w:ascii="Arial" w:hAnsi="Arial" w:cs="Arial"/>
          <w:sz w:val="18"/>
          <w:szCs w:val="18"/>
        </w:rPr>
        <w:t>posiadają imienne upoważnienie nadane przez Procesora,</w:t>
      </w:r>
    </w:p>
    <w:p w14:paraId="108345EE" w14:textId="77777777" w:rsidR="001A05D3" w:rsidRPr="001A05D3" w:rsidRDefault="001A05D3" w:rsidP="001A05D3">
      <w:pPr>
        <w:numPr>
          <w:ilvl w:val="1"/>
          <w:numId w:val="40"/>
        </w:numPr>
        <w:tabs>
          <w:tab w:val="left" w:pos="284"/>
        </w:tabs>
        <w:ind w:left="284" w:hanging="284"/>
        <w:rPr>
          <w:rFonts w:ascii="Arial" w:hAnsi="Arial" w:cs="Arial"/>
          <w:sz w:val="18"/>
          <w:szCs w:val="18"/>
        </w:rPr>
      </w:pPr>
      <w:r w:rsidRPr="001A05D3">
        <w:rPr>
          <w:rFonts w:ascii="Arial" w:hAnsi="Arial" w:cs="Arial"/>
          <w:sz w:val="18"/>
          <w:szCs w:val="18"/>
        </w:rPr>
        <w:t>zostały zobowiązane do zachowania poufności lub podlegają ustawowemu obowiązkowi zachowania tajemnicy,</w:t>
      </w:r>
    </w:p>
    <w:p w14:paraId="171E67BF" w14:textId="77777777" w:rsidR="001A05D3" w:rsidRPr="001A05D3" w:rsidRDefault="001A05D3" w:rsidP="001A05D3">
      <w:pPr>
        <w:numPr>
          <w:ilvl w:val="1"/>
          <w:numId w:val="40"/>
        </w:numPr>
        <w:tabs>
          <w:tab w:val="left" w:pos="284"/>
        </w:tabs>
        <w:ind w:left="284" w:hanging="284"/>
        <w:rPr>
          <w:rFonts w:ascii="Arial" w:hAnsi="Arial" w:cs="Arial"/>
          <w:sz w:val="18"/>
          <w:szCs w:val="18"/>
        </w:rPr>
      </w:pPr>
      <w:r w:rsidRPr="001A05D3">
        <w:rPr>
          <w:rFonts w:ascii="Arial" w:hAnsi="Arial" w:cs="Arial"/>
          <w:sz w:val="18"/>
          <w:szCs w:val="18"/>
        </w:rPr>
        <w:t>zostały przeszkolone w zakresie ochrony danych osobowych oraz bezpieczeństwa informacji adekwatnie do powierzonych im zadań.</w:t>
      </w:r>
    </w:p>
    <w:p w14:paraId="047ECB47" w14:textId="77777777" w:rsidR="001A05D3" w:rsidRPr="001A05D3" w:rsidRDefault="001A05D3" w:rsidP="001A05D3">
      <w:pPr>
        <w:numPr>
          <w:ilvl w:val="0"/>
          <w:numId w:val="40"/>
        </w:numPr>
        <w:rPr>
          <w:rFonts w:ascii="Arial" w:hAnsi="Arial" w:cs="Arial"/>
          <w:sz w:val="18"/>
          <w:szCs w:val="18"/>
        </w:rPr>
      </w:pPr>
      <w:r w:rsidRPr="001A05D3">
        <w:rPr>
          <w:rFonts w:ascii="Arial" w:hAnsi="Arial" w:cs="Arial"/>
          <w:sz w:val="18"/>
          <w:szCs w:val="18"/>
        </w:rPr>
        <w:t>Procesor prowadzi aktualną ewidencję osób upoważnionych do przetwarzania danych osobowych i udostępnia ją Administratorowi na każde jego uzasadnione żądanie, z uwzględnieniem zasad poufności i bezpieczeństwa.</w:t>
      </w:r>
    </w:p>
    <w:p w14:paraId="0F4921D0" w14:textId="77777777" w:rsidR="001A05D3" w:rsidRPr="001A05D3" w:rsidRDefault="001A05D3" w:rsidP="001A05D3">
      <w:pPr>
        <w:numPr>
          <w:ilvl w:val="0"/>
          <w:numId w:val="40"/>
        </w:numPr>
        <w:rPr>
          <w:rFonts w:ascii="Arial" w:hAnsi="Arial" w:cs="Arial"/>
          <w:sz w:val="18"/>
          <w:szCs w:val="18"/>
        </w:rPr>
      </w:pPr>
      <w:r w:rsidRPr="001A05D3">
        <w:rPr>
          <w:rFonts w:ascii="Arial" w:hAnsi="Arial" w:cs="Arial"/>
          <w:sz w:val="18"/>
          <w:szCs w:val="18"/>
        </w:rPr>
        <w:t>Obowiązek zachowania poufności obowiązuje zarówno w czasie trwania niniejszej umowy, jak i po jej zakończeniu, bez ograniczenia w czasie.</w:t>
      </w:r>
    </w:p>
    <w:p w14:paraId="03A2D2D3" w14:textId="77777777" w:rsidR="001A05D3" w:rsidRPr="001A05D3" w:rsidRDefault="001A05D3" w:rsidP="001A05D3">
      <w:pPr>
        <w:pStyle w:val="ParaCenterBlue"/>
        <w:rPr>
          <w:rFonts w:cs="Arial"/>
          <w:szCs w:val="18"/>
        </w:rPr>
      </w:pPr>
      <w:r w:rsidRPr="001A05D3">
        <w:rPr>
          <w:rFonts w:cs="Arial"/>
          <w:szCs w:val="18"/>
        </w:rPr>
        <w:t>§ 5</w:t>
      </w:r>
    </w:p>
    <w:p w14:paraId="187EAD37" w14:textId="77777777" w:rsidR="001A05D3" w:rsidRPr="001A05D3" w:rsidRDefault="001A05D3" w:rsidP="001A05D3">
      <w:pPr>
        <w:pStyle w:val="ParaCenterBlue"/>
        <w:rPr>
          <w:rFonts w:cs="Arial"/>
          <w:szCs w:val="18"/>
        </w:rPr>
      </w:pPr>
      <w:proofErr w:type="spellStart"/>
      <w:r w:rsidRPr="001A05D3">
        <w:rPr>
          <w:rFonts w:cs="Arial"/>
          <w:szCs w:val="18"/>
        </w:rPr>
        <w:t>Środki</w:t>
      </w:r>
      <w:proofErr w:type="spellEnd"/>
      <w:r w:rsidRPr="001A05D3">
        <w:rPr>
          <w:rFonts w:cs="Arial"/>
          <w:szCs w:val="18"/>
        </w:rPr>
        <w:t xml:space="preserve"> </w:t>
      </w:r>
      <w:proofErr w:type="spellStart"/>
      <w:r w:rsidRPr="001A05D3">
        <w:rPr>
          <w:rFonts w:cs="Arial"/>
          <w:szCs w:val="18"/>
        </w:rPr>
        <w:t>techniczne</w:t>
      </w:r>
      <w:proofErr w:type="spellEnd"/>
      <w:r w:rsidRPr="001A05D3">
        <w:rPr>
          <w:rFonts w:cs="Arial"/>
          <w:szCs w:val="18"/>
        </w:rPr>
        <w:t xml:space="preserve"> </w:t>
      </w:r>
      <w:proofErr w:type="spellStart"/>
      <w:r w:rsidRPr="001A05D3">
        <w:rPr>
          <w:rFonts w:cs="Arial"/>
          <w:szCs w:val="18"/>
        </w:rPr>
        <w:t>i</w:t>
      </w:r>
      <w:proofErr w:type="spellEnd"/>
      <w:r w:rsidRPr="001A05D3">
        <w:rPr>
          <w:rFonts w:cs="Arial"/>
          <w:szCs w:val="18"/>
        </w:rPr>
        <w:t xml:space="preserve"> </w:t>
      </w:r>
      <w:proofErr w:type="spellStart"/>
      <w:r w:rsidRPr="001A05D3">
        <w:rPr>
          <w:rFonts w:cs="Arial"/>
          <w:szCs w:val="18"/>
        </w:rPr>
        <w:t>organizacyjne</w:t>
      </w:r>
      <w:proofErr w:type="spellEnd"/>
    </w:p>
    <w:p w14:paraId="4EC7D22C" w14:textId="77777777" w:rsidR="001A05D3" w:rsidRPr="001A05D3" w:rsidRDefault="001A05D3" w:rsidP="001A05D3">
      <w:pPr>
        <w:numPr>
          <w:ilvl w:val="0"/>
          <w:numId w:val="41"/>
        </w:numPr>
        <w:rPr>
          <w:rFonts w:ascii="Arial" w:hAnsi="Arial" w:cs="Arial"/>
          <w:sz w:val="18"/>
          <w:szCs w:val="18"/>
        </w:rPr>
      </w:pPr>
      <w:r w:rsidRPr="001A05D3">
        <w:rPr>
          <w:rFonts w:ascii="Arial" w:hAnsi="Arial" w:cs="Arial"/>
          <w:sz w:val="18"/>
          <w:szCs w:val="18"/>
        </w:rPr>
        <w:t>Procesor wdraża i utrzymuje odpowiednie środki techniczne i organizacyjne zapewniające stopień bezpieczeństwa odpowiadający ryzyku naruszenia praw lub wolności osób fizycznych, zgodnie z art. 32 RODO.</w:t>
      </w:r>
    </w:p>
    <w:p w14:paraId="62D6CEDA" w14:textId="77777777" w:rsidR="001A05D3" w:rsidRPr="001A05D3" w:rsidRDefault="001A05D3" w:rsidP="001A05D3">
      <w:pPr>
        <w:numPr>
          <w:ilvl w:val="0"/>
          <w:numId w:val="41"/>
        </w:numPr>
        <w:rPr>
          <w:rFonts w:ascii="Arial" w:hAnsi="Arial" w:cs="Arial"/>
          <w:sz w:val="18"/>
          <w:szCs w:val="18"/>
        </w:rPr>
      </w:pPr>
      <w:r w:rsidRPr="001A05D3">
        <w:rPr>
          <w:rFonts w:ascii="Arial" w:hAnsi="Arial" w:cs="Arial"/>
          <w:sz w:val="18"/>
          <w:szCs w:val="18"/>
        </w:rPr>
        <w:t>Minimalny zakres środków technicznych i organizacyjnych wymaganych od Procesora określa Załącznik nr 2 do niniejszej umowy.</w:t>
      </w:r>
    </w:p>
    <w:p w14:paraId="65CA7E79" w14:textId="77777777" w:rsidR="001A05D3" w:rsidRPr="001A05D3" w:rsidRDefault="001A05D3" w:rsidP="001A05D3">
      <w:pPr>
        <w:numPr>
          <w:ilvl w:val="0"/>
          <w:numId w:val="41"/>
        </w:numPr>
        <w:rPr>
          <w:rFonts w:ascii="Arial" w:hAnsi="Arial" w:cs="Arial"/>
          <w:sz w:val="18"/>
          <w:szCs w:val="18"/>
        </w:rPr>
      </w:pPr>
      <w:r w:rsidRPr="001A05D3">
        <w:rPr>
          <w:rFonts w:ascii="Arial" w:hAnsi="Arial" w:cs="Arial"/>
          <w:sz w:val="18"/>
          <w:szCs w:val="18"/>
        </w:rPr>
        <w:lastRenderedPageBreak/>
        <w:t>Procesor zobowiązuje się w szczególności do zapewnienia kontroli dostępu, rozliczalności działań, ochrony transmisji, ochrony urządzeń i nośników, zarządzania uprawnieniami, testowania skuteczności zabezpieczeń oraz procedur reagowania na incydenty.</w:t>
      </w:r>
    </w:p>
    <w:p w14:paraId="2462DCC6" w14:textId="77777777" w:rsidR="001A05D3" w:rsidRPr="001A05D3" w:rsidRDefault="001A05D3" w:rsidP="001A05D3">
      <w:pPr>
        <w:numPr>
          <w:ilvl w:val="0"/>
          <w:numId w:val="41"/>
        </w:numPr>
        <w:rPr>
          <w:rFonts w:ascii="Arial" w:hAnsi="Arial" w:cs="Arial"/>
          <w:sz w:val="18"/>
          <w:szCs w:val="18"/>
        </w:rPr>
      </w:pPr>
      <w:r w:rsidRPr="001A05D3">
        <w:rPr>
          <w:rFonts w:ascii="Arial" w:hAnsi="Arial" w:cs="Arial"/>
          <w:sz w:val="18"/>
          <w:szCs w:val="18"/>
        </w:rPr>
        <w:t>Na żądanie Administratora Procesor przedstawi opis zastosowanych środków bezpieczeństwa, wyniki testów, audytów, certyfikaty lub inne dokumenty potwierdzające spełnianie wymagań w zakresie bezpieczeństwa informacji – w zakresie adekwatnym do przedmiotu powierzenia.</w:t>
      </w:r>
    </w:p>
    <w:p w14:paraId="7FBC5238" w14:textId="77777777" w:rsidR="001A05D3" w:rsidRPr="001A05D3" w:rsidRDefault="001A05D3" w:rsidP="001A05D3">
      <w:pPr>
        <w:pStyle w:val="ParaCenterBlue"/>
        <w:rPr>
          <w:rFonts w:cs="Arial"/>
          <w:szCs w:val="18"/>
          <w:lang w:val="pl-PL"/>
        </w:rPr>
      </w:pPr>
      <w:r w:rsidRPr="001A05D3">
        <w:rPr>
          <w:rFonts w:cs="Arial"/>
          <w:szCs w:val="18"/>
          <w:lang w:val="pl-PL"/>
        </w:rPr>
        <w:t>§ 6</w:t>
      </w:r>
    </w:p>
    <w:p w14:paraId="76AB3AAE" w14:textId="77777777" w:rsidR="001A05D3" w:rsidRPr="001A05D3" w:rsidRDefault="001A05D3" w:rsidP="001A05D3">
      <w:pPr>
        <w:pStyle w:val="ParaCenterBlue"/>
        <w:rPr>
          <w:rFonts w:cs="Arial"/>
          <w:szCs w:val="18"/>
          <w:lang w:val="pl-PL"/>
        </w:rPr>
      </w:pPr>
      <w:r w:rsidRPr="001A05D3">
        <w:rPr>
          <w:rFonts w:cs="Arial"/>
          <w:szCs w:val="18"/>
          <w:lang w:val="pl-PL"/>
        </w:rPr>
        <w:t>Zasady wykonywania czynności serwisowych i dostępu zdalnego</w:t>
      </w:r>
    </w:p>
    <w:p w14:paraId="21F72DA8" w14:textId="77777777" w:rsidR="001A05D3" w:rsidRPr="001A05D3" w:rsidRDefault="001A05D3" w:rsidP="001A05D3">
      <w:pPr>
        <w:numPr>
          <w:ilvl w:val="0"/>
          <w:numId w:val="42"/>
        </w:numPr>
        <w:rPr>
          <w:rFonts w:ascii="Arial" w:hAnsi="Arial" w:cs="Arial"/>
          <w:sz w:val="18"/>
          <w:szCs w:val="18"/>
        </w:rPr>
      </w:pPr>
      <w:r w:rsidRPr="001A05D3">
        <w:rPr>
          <w:rFonts w:ascii="Arial" w:hAnsi="Arial" w:cs="Arial"/>
          <w:sz w:val="18"/>
          <w:szCs w:val="18"/>
        </w:rPr>
        <w:t xml:space="preserve">Czynności serwisowe powinny być wykonywane w pierwszej kolejności w sposób niewymagający dostępu do danych osobowych, a jeżeli to możliwe – po uprzedniej </w:t>
      </w:r>
      <w:proofErr w:type="spellStart"/>
      <w:r w:rsidRPr="001A05D3">
        <w:rPr>
          <w:rFonts w:ascii="Arial" w:hAnsi="Arial" w:cs="Arial"/>
          <w:sz w:val="18"/>
          <w:szCs w:val="18"/>
        </w:rPr>
        <w:t>anonimizacji</w:t>
      </w:r>
      <w:proofErr w:type="spellEnd"/>
      <w:r w:rsidRPr="001A05D3">
        <w:rPr>
          <w:rFonts w:ascii="Arial" w:hAnsi="Arial" w:cs="Arial"/>
          <w:sz w:val="18"/>
          <w:szCs w:val="18"/>
        </w:rPr>
        <w:t xml:space="preserve">, </w:t>
      </w:r>
      <w:proofErr w:type="spellStart"/>
      <w:r w:rsidRPr="001A05D3">
        <w:rPr>
          <w:rFonts w:ascii="Arial" w:hAnsi="Arial" w:cs="Arial"/>
          <w:sz w:val="18"/>
          <w:szCs w:val="18"/>
        </w:rPr>
        <w:t>pseudonimizacji</w:t>
      </w:r>
      <w:proofErr w:type="spellEnd"/>
      <w:r w:rsidRPr="001A05D3">
        <w:rPr>
          <w:rFonts w:ascii="Arial" w:hAnsi="Arial" w:cs="Arial"/>
          <w:sz w:val="18"/>
          <w:szCs w:val="18"/>
        </w:rPr>
        <w:t xml:space="preserve"> albo usunięciu danych z urządzenia.</w:t>
      </w:r>
    </w:p>
    <w:p w14:paraId="229F5708" w14:textId="77777777" w:rsidR="001A05D3" w:rsidRPr="001A05D3" w:rsidRDefault="001A05D3" w:rsidP="001A05D3">
      <w:pPr>
        <w:numPr>
          <w:ilvl w:val="0"/>
          <w:numId w:val="42"/>
        </w:numPr>
        <w:rPr>
          <w:rFonts w:ascii="Arial" w:hAnsi="Arial" w:cs="Arial"/>
          <w:sz w:val="18"/>
          <w:szCs w:val="18"/>
        </w:rPr>
      </w:pPr>
      <w:r w:rsidRPr="001A05D3">
        <w:rPr>
          <w:rFonts w:ascii="Arial" w:hAnsi="Arial" w:cs="Arial"/>
          <w:sz w:val="18"/>
          <w:szCs w:val="18"/>
        </w:rPr>
        <w:t>Przetwarzanie danych osobowych poza siedzibą Administratora lub poza środowiskiem informatycznym Administratora jest dopuszczalne wyłącznie wtedy, gdy jest to obiektywnie niezbędne do prawidłowego wykonania konkretnej czynności wynikającej z umowy podstawowej i zostało uprzednio zaakceptowane przez Administratora.</w:t>
      </w:r>
    </w:p>
    <w:p w14:paraId="55DA8EF1" w14:textId="77777777" w:rsidR="001A05D3" w:rsidRPr="001A05D3" w:rsidRDefault="001A05D3" w:rsidP="001A05D3">
      <w:pPr>
        <w:numPr>
          <w:ilvl w:val="0"/>
          <w:numId w:val="42"/>
        </w:numPr>
        <w:rPr>
          <w:rFonts w:ascii="Arial" w:hAnsi="Arial" w:cs="Arial"/>
          <w:sz w:val="18"/>
          <w:szCs w:val="18"/>
        </w:rPr>
      </w:pPr>
      <w:r w:rsidRPr="001A05D3">
        <w:rPr>
          <w:rFonts w:ascii="Arial" w:hAnsi="Arial" w:cs="Arial"/>
          <w:sz w:val="18"/>
          <w:szCs w:val="18"/>
        </w:rPr>
        <w:t>Zdalny dostęp do analizatora, systemu towarzyszącego lub danych osobowych jest dopuszczalny wyłącznie wtedy, gdy:</w:t>
      </w:r>
    </w:p>
    <w:p w14:paraId="3CAAA6DE" w14:textId="77777777" w:rsidR="001A05D3" w:rsidRPr="001A05D3" w:rsidRDefault="001A05D3" w:rsidP="001A05D3">
      <w:pPr>
        <w:numPr>
          <w:ilvl w:val="1"/>
          <w:numId w:val="42"/>
        </w:numPr>
        <w:tabs>
          <w:tab w:val="left" w:pos="284"/>
        </w:tabs>
        <w:ind w:left="284" w:hanging="284"/>
        <w:rPr>
          <w:rFonts w:ascii="Arial" w:hAnsi="Arial" w:cs="Arial"/>
          <w:sz w:val="18"/>
          <w:szCs w:val="18"/>
        </w:rPr>
      </w:pPr>
      <w:r w:rsidRPr="001A05D3">
        <w:rPr>
          <w:rFonts w:ascii="Arial" w:hAnsi="Arial" w:cs="Arial"/>
          <w:sz w:val="18"/>
          <w:szCs w:val="18"/>
        </w:rPr>
        <w:t>jest to obiektywnie niezbędne do usunięcia awarii, zapewnienia bezpieczeństwa, wykonania naprawy, diagnostyki technicznej lub aktualizacji niezbędnej dla prawidłowego działania urządzenia,</w:t>
      </w:r>
    </w:p>
    <w:p w14:paraId="79D05B07" w14:textId="77777777" w:rsidR="001A05D3" w:rsidRPr="001A05D3" w:rsidRDefault="001A05D3" w:rsidP="001A05D3">
      <w:pPr>
        <w:numPr>
          <w:ilvl w:val="1"/>
          <w:numId w:val="42"/>
        </w:numPr>
        <w:tabs>
          <w:tab w:val="left" w:pos="284"/>
        </w:tabs>
        <w:ind w:left="284" w:hanging="284"/>
        <w:rPr>
          <w:rFonts w:ascii="Arial" w:hAnsi="Arial" w:cs="Arial"/>
          <w:sz w:val="18"/>
          <w:szCs w:val="18"/>
        </w:rPr>
      </w:pPr>
      <w:r w:rsidRPr="001A05D3">
        <w:rPr>
          <w:rFonts w:ascii="Arial" w:hAnsi="Arial" w:cs="Arial"/>
          <w:sz w:val="18"/>
          <w:szCs w:val="18"/>
        </w:rPr>
        <w:t>Administrator został uprzednio poinformowany o zakresie, celu, przewidywanym czasie oraz osobie uzyskującej dostęp, a dostęp został zaakceptowany przez Administratora,</w:t>
      </w:r>
    </w:p>
    <w:p w14:paraId="49410737" w14:textId="77777777" w:rsidR="001A05D3" w:rsidRPr="001A05D3" w:rsidRDefault="001A05D3" w:rsidP="001A05D3">
      <w:pPr>
        <w:numPr>
          <w:ilvl w:val="1"/>
          <w:numId w:val="42"/>
        </w:numPr>
        <w:tabs>
          <w:tab w:val="left" w:pos="284"/>
        </w:tabs>
        <w:ind w:left="284" w:hanging="284"/>
        <w:rPr>
          <w:rFonts w:ascii="Arial" w:hAnsi="Arial" w:cs="Arial"/>
          <w:sz w:val="18"/>
          <w:szCs w:val="18"/>
        </w:rPr>
      </w:pPr>
      <w:r w:rsidRPr="001A05D3">
        <w:rPr>
          <w:rFonts w:ascii="Arial" w:hAnsi="Arial" w:cs="Arial"/>
          <w:sz w:val="18"/>
          <w:szCs w:val="18"/>
        </w:rPr>
        <w:t>połączenie odbywa się z wykorzystaniem bezpiecznych kanałów komunikacji, indywidualnych kont, silnego uwierzytelnienia oraz mechanizmów umożliwiających identyfikację osoby wykonującej czynność,</w:t>
      </w:r>
    </w:p>
    <w:p w14:paraId="5EBEA391" w14:textId="77777777" w:rsidR="001A05D3" w:rsidRPr="001A05D3" w:rsidRDefault="001A05D3" w:rsidP="001A05D3">
      <w:pPr>
        <w:numPr>
          <w:ilvl w:val="1"/>
          <w:numId w:val="42"/>
        </w:numPr>
        <w:tabs>
          <w:tab w:val="left" w:pos="284"/>
        </w:tabs>
        <w:ind w:left="284" w:hanging="284"/>
        <w:rPr>
          <w:rFonts w:ascii="Arial" w:hAnsi="Arial" w:cs="Arial"/>
          <w:sz w:val="18"/>
          <w:szCs w:val="18"/>
        </w:rPr>
      </w:pPr>
      <w:r w:rsidRPr="001A05D3">
        <w:rPr>
          <w:rFonts w:ascii="Arial" w:hAnsi="Arial" w:cs="Arial"/>
          <w:sz w:val="18"/>
          <w:szCs w:val="18"/>
        </w:rPr>
        <w:t>zakres dostępu jest ograniczony do minimum koniecznego do realizacji konkretnej czynności technicznej,</w:t>
      </w:r>
    </w:p>
    <w:p w14:paraId="5295E2AB" w14:textId="77777777" w:rsidR="001A05D3" w:rsidRPr="001A05D3" w:rsidRDefault="001A05D3" w:rsidP="001A05D3">
      <w:pPr>
        <w:numPr>
          <w:ilvl w:val="1"/>
          <w:numId w:val="42"/>
        </w:numPr>
        <w:tabs>
          <w:tab w:val="left" w:pos="284"/>
        </w:tabs>
        <w:ind w:left="284" w:hanging="284"/>
        <w:rPr>
          <w:rFonts w:ascii="Arial" w:hAnsi="Arial" w:cs="Arial"/>
          <w:sz w:val="18"/>
          <w:szCs w:val="18"/>
        </w:rPr>
      </w:pPr>
      <w:r w:rsidRPr="001A05D3">
        <w:rPr>
          <w:rFonts w:ascii="Arial" w:hAnsi="Arial" w:cs="Arial"/>
          <w:sz w:val="18"/>
          <w:szCs w:val="18"/>
        </w:rPr>
        <w:t>po zakończeniu sesji zdalnej wszelkie uprawnienia tymczasowe są niezwłocznie wycofywane, a tymczasowe kopie danych – skutecznie usuwane.</w:t>
      </w:r>
    </w:p>
    <w:p w14:paraId="5B2590A9" w14:textId="77777777" w:rsidR="001A05D3" w:rsidRPr="001A05D3" w:rsidRDefault="001A05D3" w:rsidP="001A05D3">
      <w:pPr>
        <w:numPr>
          <w:ilvl w:val="0"/>
          <w:numId w:val="42"/>
        </w:numPr>
        <w:rPr>
          <w:rFonts w:ascii="Arial" w:hAnsi="Arial" w:cs="Arial"/>
          <w:sz w:val="18"/>
          <w:szCs w:val="18"/>
        </w:rPr>
      </w:pPr>
      <w:r w:rsidRPr="001A05D3">
        <w:rPr>
          <w:rFonts w:ascii="Arial" w:hAnsi="Arial" w:cs="Arial"/>
          <w:sz w:val="18"/>
          <w:szCs w:val="18"/>
        </w:rPr>
        <w:t>Procesor prowadzi rejestr zdalnych dostępów obejmujący co najmniej datę, godzinę, osobę uzyskującą dostęp, zakres wykonanych czynności oraz podstawę dostępu i udostępnia go Administratorowi na jego żądanie.</w:t>
      </w:r>
    </w:p>
    <w:p w14:paraId="4B2B9BBB" w14:textId="77777777" w:rsidR="001A05D3" w:rsidRPr="001A05D3" w:rsidRDefault="001A05D3" w:rsidP="001A05D3">
      <w:pPr>
        <w:numPr>
          <w:ilvl w:val="0"/>
          <w:numId w:val="42"/>
        </w:numPr>
        <w:rPr>
          <w:rFonts w:ascii="Arial" w:hAnsi="Arial" w:cs="Arial"/>
          <w:sz w:val="18"/>
          <w:szCs w:val="18"/>
        </w:rPr>
      </w:pPr>
      <w:r w:rsidRPr="001A05D3">
        <w:rPr>
          <w:rFonts w:ascii="Arial" w:hAnsi="Arial" w:cs="Arial"/>
          <w:sz w:val="18"/>
          <w:szCs w:val="18"/>
        </w:rPr>
        <w:t>Jeżeli podczas czynności serwisowych konieczne jest sporządzenie kopii danych lub fragmentów danych, Procesor może to uczynić wyłącznie na polecenie albo za wyraźną zgodą Administratora, przy zachowaniu zasady minimalizacji i obowiązku niezwłocznego usunięcia takich kopii po ustaniu celu ich sporządzenia.</w:t>
      </w:r>
    </w:p>
    <w:p w14:paraId="630223D5" w14:textId="77777777" w:rsidR="001A05D3" w:rsidRPr="001A05D3" w:rsidRDefault="001A05D3" w:rsidP="001A05D3">
      <w:pPr>
        <w:pStyle w:val="ParaCenterBlue"/>
        <w:rPr>
          <w:rFonts w:cs="Arial"/>
          <w:szCs w:val="18"/>
        </w:rPr>
      </w:pPr>
      <w:r w:rsidRPr="001A05D3">
        <w:rPr>
          <w:rFonts w:cs="Arial"/>
          <w:szCs w:val="18"/>
        </w:rPr>
        <w:t>§ 7</w:t>
      </w:r>
    </w:p>
    <w:p w14:paraId="6425867B" w14:textId="77777777" w:rsidR="001A05D3" w:rsidRPr="001A05D3" w:rsidRDefault="001A05D3" w:rsidP="001A05D3">
      <w:pPr>
        <w:pStyle w:val="ParaCenterBlue"/>
        <w:rPr>
          <w:rFonts w:cs="Arial"/>
          <w:szCs w:val="18"/>
        </w:rPr>
      </w:pPr>
      <w:proofErr w:type="spellStart"/>
      <w:r w:rsidRPr="001A05D3">
        <w:rPr>
          <w:rFonts w:cs="Arial"/>
          <w:szCs w:val="18"/>
        </w:rPr>
        <w:t>Podpowierzenie</w:t>
      </w:r>
      <w:proofErr w:type="spellEnd"/>
      <w:r w:rsidRPr="001A05D3">
        <w:rPr>
          <w:rFonts w:cs="Arial"/>
          <w:szCs w:val="18"/>
        </w:rPr>
        <w:t xml:space="preserve"> </w:t>
      </w:r>
      <w:proofErr w:type="spellStart"/>
      <w:r w:rsidRPr="001A05D3">
        <w:rPr>
          <w:rFonts w:cs="Arial"/>
          <w:szCs w:val="18"/>
        </w:rPr>
        <w:t>przetwarzania</w:t>
      </w:r>
      <w:proofErr w:type="spellEnd"/>
    </w:p>
    <w:p w14:paraId="0EA5104D" w14:textId="77777777" w:rsidR="001A05D3" w:rsidRPr="001A05D3" w:rsidRDefault="001A05D3" w:rsidP="001A05D3">
      <w:pPr>
        <w:numPr>
          <w:ilvl w:val="0"/>
          <w:numId w:val="43"/>
        </w:numPr>
        <w:rPr>
          <w:rFonts w:ascii="Arial" w:hAnsi="Arial" w:cs="Arial"/>
          <w:sz w:val="18"/>
          <w:szCs w:val="18"/>
        </w:rPr>
      </w:pPr>
      <w:r w:rsidRPr="001A05D3">
        <w:rPr>
          <w:rFonts w:ascii="Arial" w:hAnsi="Arial" w:cs="Arial"/>
          <w:sz w:val="18"/>
          <w:szCs w:val="18"/>
        </w:rPr>
        <w:t>Procesor może korzystać z dalszych podmiotów przetwarzających wyłącznie po uzyskaniu uprzedniej, wyraźnej zgody Administratora wyrażonej co najmniej w formie dokumentowej, chyba że Załącznik nr 3 zawiera zatwierdzony wykaz takich podmiotów na dzień zawarcia umowy.</w:t>
      </w:r>
    </w:p>
    <w:p w14:paraId="6D6F17DC" w14:textId="77777777" w:rsidR="001A05D3" w:rsidRPr="001A05D3" w:rsidRDefault="001A05D3" w:rsidP="001A05D3">
      <w:pPr>
        <w:numPr>
          <w:ilvl w:val="0"/>
          <w:numId w:val="43"/>
        </w:numPr>
        <w:rPr>
          <w:rFonts w:ascii="Arial" w:hAnsi="Arial" w:cs="Arial"/>
          <w:sz w:val="18"/>
          <w:szCs w:val="18"/>
        </w:rPr>
      </w:pPr>
      <w:r w:rsidRPr="001A05D3">
        <w:rPr>
          <w:rFonts w:ascii="Arial" w:hAnsi="Arial" w:cs="Arial"/>
          <w:sz w:val="18"/>
          <w:szCs w:val="18"/>
        </w:rPr>
        <w:t xml:space="preserve">Wniosek o zgodę na </w:t>
      </w:r>
      <w:proofErr w:type="spellStart"/>
      <w:r w:rsidRPr="001A05D3">
        <w:rPr>
          <w:rFonts w:ascii="Arial" w:hAnsi="Arial" w:cs="Arial"/>
          <w:sz w:val="18"/>
          <w:szCs w:val="18"/>
        </w:rPr>
        <w:t>podpowierzenie</w:t>
      </w:r>
      <w:proofErr w:type="spellEnd"/>
      <w:r w:rsidRPr="001A05D3">
        <w:rPr>
          <w:rFonts w:ascii="Arial" w:hAnsi="Arial" w:cs="Arial"/>
          <w:sz w:val="18"/>
          <w:szCs w:val="18"/>
        </w:rPr>
        <w:t xml:space="preserve"> musi zawierać co najmniej nazwę, adres, dane kontaktowe podmiotu </w:t>
      </w:r>
      <w:proofErr w:type="spellStart"/>
      <w:r w:rsidRPr="001A05D3">
        <w:rPr>
          <w:rFonts w:ascii="Arial" w:hAnsi="Arial" w:cs="Arial"/>
          <w:sz w:val="18"/>
          <w:szCs w:val="18"/>
        </w:rPr>
        <w:t>podprzetwarzającego</w:t>
      </w:r>
      <w:proofErr w:type="spellEnd"/>
      <w:r w:rsidRPr="001A05D3">
        <w:rPr>
          <w:rFonts w:ascii="Arial" w:hAnsi="Arial" w:cs="Arial"/>
          <w:sz w:val="18"/>
          <w:szCs w:val="18"/>
        </w:rPr>
        <w:t>, zakres powierzanych czynności, miejsce przetwarzania danych, opis zabezpieczeń oraz – w razie potrzeby – informację o zamiarze transferu danych poza EOG.</w:t>
      </w:r>
    </w:p>
    <w:p w14:paraId="59F35479" w14:textId="77777777" w:rsidR="001A05D3" w:rsidRPr="001A05D3" w:rsidRDefault="001A05D3" w:rsidP="001A05D3">
      <w:pPr>
        <w:numPr>
          <w:ilvl w:val="0"/>
          <w:numId w:val="43"/>
        </w:numPr>
        <w:rPr>
          <w:rFonts w:ascii="Arial" w:hAnsi="Arial" w:cs="Arial"/>
          <w:sz w:val="18"/>
          <w:szCs w:val="18"/>
        </w:rPr>
      </w:pPr>
      <w:r w:rsidRPr="001A05D3">
        <w:rPr>
          <w:rFonts w:ascii="Arial" w:hAnsi="Arial" w:cs="Arial"/>
          <w:sz w:val="18"/>
          <w:szCs w:val="18"/>
        </w:rPr>
        <w:t xml:space="preserve">Procesor jest zobowiązany zawrzeć z każdym podmiotem </w:t>
      </w:r>
      <w:proofErr w:type="spellStart"/>
      <w:r w:rsidRPr="001A05D3">
        <w:rPr>
          <w:rFonts w:ascii="Arial" w:hAnsi="Arial" w:cs="Arial"/>
          <w:sz w:val="18"/>
          <w:szCs w:val="18"/>
        </w:rPr>
        <w:t>podprzetwarzającym</w:t>
      </w:r>
      <w:proofErr w:type="spellEnd"/>
      <w:r w:rsidRPr="001A05D3">
        <w:rPr>
          <w:rFonts w:ascii="Arial" w:hAnsi="Arial" w:cs="Arial"/>
          <w:sz w:val="18"/>
          <w:szCs w:val="18"/>
        </w:rPr>
        <w:t xml:space="preserve"> umowę zapewniającą co najmniej taki sam poziom ochrony danych osobowych, jaki wynika z niniejszej umowy i art. 28 RODO.</w:t>
      </w:r>
    </w:p>
    <w:p w14:paraId="66FC820B" w14:textId="77777777" w:rsidR="001A05D3" w:rsidRPr="001A05D3" w:rsidRDefault="001A05D3" w:rsidP="001A05D3">
      <w:pPr>
        <w:numPr>
          <w:ilvl w:val="0"/>
          <w:numId w:val="43"/>
        </w:numPr>
        <w:rPr>
          <w:rFonts w:ascii="Arial" w:hAnsi="Arial" w:cs="Arial"/>
          <w:sz w:val="18"/>
          <w:szCs w:val="18"/>
        </w:rPr>
      </w:pPr>
      <w:r w:rsidRPr="001A05D3">
        <w:rPr>
          <w:rFonts w:ascii="Arial" w:hAnsi="Arial" w:cs="Arial"/>
          <w:sz w:val="18"/>
          <w:szCs w:val="18"/>
        </w:rPr>
        <w:t xml:space="preserve">Procesor ponosi pełną odpowiedzialność za działania i zaniechania podmiotów </w:t>
      </w:r>
      <w:proofErr w:type="spellStart"/>
      <w:r w:rsidRPr="001A05D3">
        <w:rPr>
          <w:rFonts w:ascii="Arial" w:hAnsi="Arial" w:cs="Arial"/>
          <w:sz w:val="18"/>
          <w:szCs w:val="18"/>
        </w:rPr>
        <w:t>podprzetwarzających</w:t>
      </w:r>
      <w:proofErr w:type="spellEnd"/>
      <w:r w:rsidRPr="001A05D3">
        <w:rPr>
          <w:rFonts w:ascii="Arial" w:hAnsi="Arial" w:cs="Arial"/>
          <w:sz w:val="18"/>
          <w:szCs w:val="18"/>
        </w:rPr>
        <w:t xml:space="preserve"> jak za własne działania i zaniechania.</w:t>
      </w:r>
    </w:p>
    <w:p w14:paraId="0015C2E8" w14:textId="77777777" w:rsidR="001A05D3" w:rsidRPr="001A05D3" w:rsidRDefault="001A05D3" w:rsidP="001A05D3">
      <w:pPr>
        <w:numPr>
          <w:ilvl w:val="0"/>
          <w:numId w:val="43"/>
        </w:numPr>
        <w:rPr>
          <w:rFonts w:ascii="Arial" w:hAnsi="Arial" w:cs="Arial"/>
          <w:sz w:val="18"/>
          <w:szCs w:val="18"/>
        </w:rPr>
      </w:pPr>
      <w:r w:rsidRPr="001A05D3">
        <w:rPr>
          <w:rFonts w:ascii="Arial" w:hAnsi="Arial" w:cs="Arial"/>
          <w:sz w:val="18"/>
          <w:szCs w:val="18"/>
        </w:rPr>
        <w:t xml:space="preserve">Administrator może żądać od Procesora aktualnej listy wszystkich podmiotów </w:t>
      </w:r>
      <w:proofErr w:type="spellStart"/>
      <w:r w:rsidRPr="001A05D3">
        <w:rPr>
          <w:rFonts w:ascii="Arial" w:hAnsi="Arial" w:cs="Arial"/>
          <w:sz w:val="18"/>
          <w:szCs w:val="18"/>
        </w:rPr>
        <w:t>podprzetwarzających</w:t>
      </w:r>
      <w:proofErr w:type="spellEnd"/>
      <w:r w:rsidRPr="001A05D3">
        <w:rPr>
          <w:rFonts w:ascii="Arial" w:hAnsi="Arial" w:cs="Arial"/>
          <w:sz w:val="18"/>
          <w:szCs w:val="18"/>
        </w:rPr>
        <w:t xml:space="preserve"> wraz z informacjami pozwalającymi ocenić zgodność </w:t>
      </w:r>
      <w:proofErr w:type="spellStart"/>
      <w:r w:rsidRPr="001A05D3">
        <w:rPr>
          <w:rFonts w:ascii="Arial" w:hAnsi="Arial" w:cs="Arial"/>
          <w:sz w:val="18"/>
          <w:szCs w:val="18"/>
        </w:rPr>
        <w:t>podpowierzenia</w:t>
      </w:r>
      <w:proofErr w:type="spellEnd"/>
      <w:r w:rsidRPr="001A05D3">
        <w:rPr>
          <w:rFonts w:ascii="Arial" w:hAnsi="Arial" w:cs="Arial"/>
          <w:sz w:val="18"/>
          <w:szCs w:val="18"/>
        </w:rPr>
        <w:t xml:space="preserve"> z niniejszą umową.</w:t>
      </w:r>
    </w:p>
    <w:p w14:paraId="5DE2E8C4" w14:textId="77777777" w:rsidR="001A05D3" w:rsidRPr="001A05D3" w:rsidRDefault="001A05D3" w:rsidP="001A05D3">
      <w:pPr>
        <w:pStyle w:val="ParaCenterBlue"/>
        <w:rPr>
          <w:rFonts w:cs="Arial"/>
          <w:szCs w:val="18"/>
          <w:lang w:val="pl-PL"/>
        </w:rPr>
      </w:pPr>
      <w:r w:rsidRPr="001A05D3">
        <w:rPr>
          <w:rFonts w:cs="Arial"/>
          <w:szCs w:val="18"/>
          <w:lang w:val="pl-PL"/>
        </w:rPr>
        <w:t>§ 8</w:t>
      </w:r>
    </w:p>
    <w:p w14:paraId="650880AB" w14:textId="77777777" w:rsidR="001A05D3" w:rsidRPr="001A05D3" w:rsidRDefault="001A05D3" w:rsidP="001A05D3">
      <w:pPr>
        <w:pStyle w:val="ParaCenterBlue"/>
        <w:rPr>
          <w:rFonts w:cs="Arial"/>
          <w:szCs w:val="18"/>
          <w:lang w:val="pl-PL"/>
        </w:rPr>
      </w:pPr>
      <w:r w:rsidRPr="001A05D3">
        <w:rPr>
          <w:rFonts w:cs="Arial"/>
          <w:szCs w:val="18"/>
          <w:lang w:val="pl-PL"/>
        </w:rPr>
        <w:t>Transfery danych poza Europejski Obszar Gospodarczy</w:t>
      </w:r>
    </w:p>
    <w:p w14:paraId="123D02F4" w14:textId="77777777" w:rsidR="001A05D3" w:rsidRPr="001A05D3" w:rsidRDefault="001A05D3" w:rsidP="001A05D3">
      <w:pPr>
        <w:numPr>
          <w:ilvl w:val="0"/>
          <w:numId w:val="44"/>
        </w:numPr>
        <w:rPr>
          <w:rFonts w:ascii="Arial" w:hAnsi="Arial" w:cs="Arial"/>
          <w:sz w:val="18"/>
          <w:szCs w:val="18"/>
        </w:rPr>
      </w:pPr>
      <w:r w:rsidRPr="001A05D3">
        <w:rPr>
          <w:rFonts w:ascii="Arial" w:hAnsi="Arial" w:cs="Arial"/>
          <w:sz w:val="18"/>
          <w:szCs w:val="18"/>
        </w:rPr>
        <w:t>Procesor nie jest uprawniony do przekazywania danych osobowych do państwa trzeciego ani do organizacji międzynarodowej, ani do umożliwiania zdalnego dostępu do danych z terytorium państwa trzeciego, bez uprzedniej, wyraźnej zgody Administratora.</w:t>
      </w:r>
    </w:p>
    <w:p w14:paraId="49A71485" w14:textId="77777777" w:rsidR="001A05D3" w:rsidRPr="001A05D3" w:rsidRDefault="001A05D3" w:rsidP="001A05D3">
      <w:pPr>
        <w:numPr>
          <w:ilvl w:val="0"/>
          <w:numId w:val="44"/>
        </w:numPr>
        <w:rPr>
          <w:rFonts w:ascii="Arial" w:hAnsi="Arial" w:cs="Arial"/>
          <w:sz w:val="18"/>
          <w:szCs w:val="18"/>
        </w:rPr>
      </w:pPr>
      <w:r w:rsidRPr="001A05D3">
        <w:rPr>
          <w:rFonts w:ascii="Arial" w:hAnsi="Arial" w:cs="Arial"/>
          <w:sz w:val="18"/>
          <w:szCs w:val="18"/>
        </w:rPr>
        <w:t>Wniosek o zgodę, o której mowa w ust. 1, musi zawierać co najmniej wskazanie państwa trzeciego, podmiotu odbiorcy, celu i zakresu transferu, podstawy prawnej transferu, zastosowanych zabezpieczeń oraz wyników oceny wpływu transferu na poziom ochrony danych.</w:t>
      </w:r>
    </w:p>
    <w:p w14:paraId="29CB0FE7" w14:textId="77777777" w:rsidR="001A05D3" w:rsidRPr="001A05D3" w:rsidRDefault="001A05D3" w:rsidP="001A05D3">
      <w:pPr>
        <w:numPr>
          <w:ilvl w:val="0"/>
          <w:numId w:val="44"/>
        </w:numPr>
        <w:rPr>
          <w:rFonts w:ascii="Arial" w:hAnsi="Arial" w:cs="Arial"/>
          <w:sz w:val="18"/>
          <w:szCs w:val="18"/>
        </w:rPr>
      </w:pPr>
      <w:r w:rsidRPr="001A05D3">
        <w:rPr>
          <w:rFonts w:ascii="Arial" w:hAnsi="Arial" w:cs="Arial"/>
          <w:sz w:val="18"/>
          <w:szCs w:val="18"/>
        </w:rPr>
        <w:t>W przypadku wyrażenia zgody na transfer Procesor zobowiązuje się zapewnić pełną zgodność transferu z rozdziałem V RODO, w tym zastosować właściwy mechanizm legalizujący transfer oraz wdrożyć dodatkowe zabezpieczenia techniczne i organizacyjne, jeżeli są wymagane.</w:t>
      </w:r>
    </w:p>
    <w:p w14:paraId="6E2DE5BC" w14:textId="77777777" w:rsidR="001A05D3" w:rsidRPr="001A05D3" w:rsidRDefault="001A05D3" w:rsidP="001A05D3">
      <w:pPr>
        <w:numPr>
          <w:ilvl w:val="0"/>
          <w:numId w:val="44"/>
        </w:numPr>
        <w:rPr>
          <w:rFonts w:ascii="Arial" w:hAnsi="Arial" w:cs="Arial"/>
          <w:sz w:val="18"/>
          <w:szCs w:val="18"/>
        </w:rPr>
      </w:pPr>
      <w:r w:rsidRPr="001A05D3">
        <w:rPr>
          <w:rFonts w:ascii="Arial" w:hAnsi="Arial" w:cs="Arial"/>
          <w:sz w:val="18"/>
          <w:szCs w:val="18"/>
        </w:rPr>
        <w:t>Procesor nie może powoływać się na zgodę Administratora, jeżeli w świetle prawa lub okoliczności faktycznych transfer nie spełnia wymagań rozdziału V RODO.</w:t>
      </w:r>
    </w:p>
    <w:p w14:paraId="71D34ECF" w14:textId="77777777" w:rsidR="001A05D3" w:rsidRPr="001A05D3" w:rsidRDefault="001A05D3" w:rsidP="001A05D3">
      <w:pPr>
        <w:numPr>
          <w:ilvl w:val="0"/>
          <w:numId w:val="44"/>
        </w:numPr>
        <w:rPr>
          <w:rFonts w:ascii="Arial" w:hAnsi="Arial" w:cs="Arial"/>
          <w:sz w:val="18"/>
          <w:szCs w:val="18"/>
        </w:rPr>
      </w:pPr>
      <w:r w:rsidRPr="001A05D3">
        <w:rPr>
          <w:rFonts w:ascii="Arial" w:hAnsi="Arial" w:cs="Arial"/>
          <w:sz w:val="18"/>
          <w:szCs w:val="18"/>
        </w:rPr>
        <w:t>Administrator jest uprawniony cofnąć zgodę na transfer, jeżeli zmienią się okoliczności prawne lub faktyczne wpływające na dopuszczalność albo bezpieczeństwo transferu.</w:t>
      </w:r>
    </w:p>
    <w:p w14:paraId="52836298" w14:textId="77777777" w:rsidR="001A05D3" w:rsidRPr="001A05D3" w:rsidRDefault="001A05D3" w:rsidP="001A05D3">
      <w:pPr>
        <w:pStyle w:val="ParaCenterBlue"/>
        <w:rPr>
          <w:rFonts w:cs="Arial"/>
          <w:szCs w:val="18"/>
        </w:rPr>
      </w:pPr>
      <w:r w:rsidRPr="001A05D3">
        <w:rPr>
          <w:rFonts w:cs="Arial"/>
          <w:szCs w:val="18"/>
        </w:rPr>
        <w:t>§ 9</w:t>
      </w:r>
    </w:p>
    <w:p w14:paraId="156A43C1" w14:textId="77777777" w:rsidR="001A05D3" w:rsidRPr="001A05D3" w:rsidRDefault="001A05D3" w:rsidP="001A05D3">
      <w:pPr>
        <w:pStyle w:val="ParaCenterBlue"/>
        <w:rPr>
          <w:rFonts w:cs="Arial"/>
          <w:szCs w:val="18"/>
        </w:rPr>
      </w:pPr>
      <w:proofErr w:type="spellStart"/>
      <w:r w:rsidRPr="001A05D3">
        <w:rPr>
          <w:rFonts w:cs="Arial"/>
          <w:szCs w:val="18"/>
        </w:rPr>
        <w:t>Wsparcie</w:t>
      </w:r>
      <w:proofErr w:type="spellEnd"/>
      <w:r w:rsidRPr="001A05D3">
        <w:rPr>
          <w:rFonts w:cs="Arial"/>
          <w:szCs w:val="18"/>
        </w:rPr>
        <w:t xml:space="preserve"> </w:t>
      </w:r>
      <w:proofErr w:type="spellStart"/>
      <w:r w:rsidRPr="001A05D3">
        <w:rPr>
          <w:rFonts w:cs="Arial"/>
          <w:szCs w:val="18"/>
        </w:rPr>
        <w:t>Administratora</w:t>
      </w:r>
      <w:proofErr w:type="spellEnd"/>
    </w:p>
    <w:p w14:paraId="28B5F11F" w14:textId="77777777" w:rsidR="001A05D3" w:rsidRPr="001A05D3" w:rsidRDefault="001A05D3" w:rsidP="001A05D3">
      <w:pPr>
        <w:numPr>
          <w:ilvl w:val="0"/>
          <w:numId w:val="45"/>
        </w:numPr>
        <w:rPr>
          <w:rFonts w:ascii="Arial" w:hAnsi="Arial" w:cs="Arial"/>
          <w:sz w:val="18"/>
          <w:szCs w:val="18"/>
        </w:rPr>
      </w:pPr>
      <w:r w:rsidRPr="001A05D3">
        <w:rPr>
          <w:rFonts w:ascii="Arial" w:hAnsi="Arial" w:cs="Arial"/>
          <w:sz w:val="18"/>
          <w:szCs w:val="18"/>
        </w:rPr>
        <w:t>Procesor, z uwzględnieniem charakteru przetwarzania oraz dostępnych mu informacji, pomaga Administratorowi wywiązać się z obowiązków określonych w art. 32–36 RODO, a także obowiązków związanych z realizacją praw osób, których dane dotyczą.</w:t>
      </w:r>
    </w:p>
    <w:p w14:paraId="66EFF9F7" w14:textId="77777777" w:rsidR="001A05D3" w:rsidRPr="001A05D3" w:rsidRDefault="001A05D3" w:rsidP="001A05D3">
      <w:pPr>
        <w:numPr>
          <w:ilvl w:val="0"/>
          <w:numId w:val="45"/>
        </w:numPr>
        <w:rPr>
          <w:rFonts w:ascii="Arial" w:hAnsi="Arial" w:cs="Arial"/>
          <w:sz w:val="18"/>
          <w:szCs w:val="18"/>
        </w:rPr>
      </w:pPr>
      <w:r w:rsidRPr="001A05D3">
        <w:rPr>
          <w:rFonts w:ascii="Arial" w:hAnsi="Arial" w:cs="Arial"/>
          <w:sz w:val="18"/>
          <w:szCs w:val="18"/>
        </w:rPr>
        <w:t>Jeżeli osoba, której dane dotyczą, skieruje bezpośrednio do Procesora żądanie dotyczące danych objętych niniejszą umową, Procesor bez zbędnej zwłoki przekaże takie żądanie Administratorowi i nie będzie udzielał odpowiedzi we własnym imieniu, chyba że Administrator wyda mu w tym zakresie wyraźne polecenie.</w:t>
      </w:r>
    </w:p>
    <w:p w14:paraId="1F55726B" w14:textId="77777777" w:rsidR="001A05D3" w:rsidRPr="001A05D3" w:rsidRDefault="001A05D3" w:rsidP="001A05D3">
      <w:pPr>
        <w:numPr>
          <w:ilvl w:val="0"/>
          <w:numId w:val="45"/>
        </w:numPr>
        <w:rPr>
          <w:rFonts w:ascii="Arial" w:hAnsi="Arial" w:cs="Arial"/>
          <w:sz w:val="18"/>
          <w:szCs w:val="18"/>
        </w:rPr>
      </w:pPr>
      <w:r w:rsidRPr="001A05D3">
        <w:rPr>
          <w:rFonts w:ascii="Arial" w:hAnsi="Arial" w:cs="Arial"/>
          <w:sz w:val="18"/>
          <w:szCs w:val="18"/>
        </w:rPr>
        <w:lastRenderedPageBreak/>
        <w:t>Procesor zobowiązuje się współpracować z Administratorem przy analizie ryzyka, ocenie skutków dla ochrony danych, konsultacjach z organem nadzorczym oraz przy wyjaśnianiu incydentów, skarg i kontroli.</w:t>
      </w:r>
    </w:p>
    <w:p w14:paraId="2C1325C0" w14:textId="77777777" w:rsidR="001A05D3" w:rsidRPr="001A05D3" w:rsidRDefault="001A05D3" w:rsidP="001A05D3">
      <w:pPr>
        <w:pStyle w:val="ParaCenterBlue"/>
        <w:rPr>
          <w:rFonts w:cs="Arial"/>
          <w:szCs w:val="18"/>
        </w:rPr>
      </w:pPr>
      <w:r w:rsidRPr="001A05D3">
        <w:rPr>
          <w:rFonts w:cs="Arial"/>
          <w:szCs w:val="18"/>
        </w:rPr>
        <w:t>§ 10</w:t>
      </w:r>
    </w:p>
    <w:p w14:paraId="759BF709" w14:textId="77777777" w:rsidR="001A05D3" w:rsidRPr="001A05D3" w:rsidRDefault="001A05D3" w:rsidP="001A05D3">
      <w:pPr>
        <w:pStyle w:val="ParaCenterBlue"/>
        <w:rPr>
          <w:rFonts w:cs="Arial"/>
          <w:szCs w:val="18"/>
        </w:rPr>
      </w:pPr>
      <w:proofErr w:type="spellStart"/>
      <w:r w:rsidRPr="001A05D3">
        <w:rPr>
          <w:rFonts w:cs="Arial"/>
          <w:szCs w:val="18"/>
        </w:rPr>
        <w:t>Naruszenia</w:t>
      </w:r>
      <w:proofErr w:type="spellEnd"/>
      <w:r w:rsidRPr="001A05D3">
        <w:rPr>
          <w:rFonts w:cs="Arial"/>
          <w:szCs w:val="18"/>
        </w:rPr>
        <w:t xml:space="preserve"> </w:t>
      </w:r>
      <w:proofErr w:type="spellStart"/>
      <w:r w:rsidRPr="001A05D3">
        <w:rPr>
          <w:rFonts w:cs="Arial"/>
          <w:szCs w:val="18"/>
        </w:rPr>
        <w:t>ochrony</w:t>
      </w:r>
      <w:proofErr w:type="spellEnd"/>
      <w:r w:rsidRPr="001A05D3">
        <w:rPr>
          <w:rFonts w:cs="Arial"/>
          <w:szCs w:val="18"/>
        </w:rPr>
        <w:t xml:space="preserve"> </w:t>
      </w:r>
      <w:proofErr w:type="spellStart"/>
      <w:r w:rsidRPr="001A05D3">
        <w:rPr>
          <w:rFonts w:cs="Arial"/>
          <w:szCs w:val="18"/>
        </w:rPr>
        <w:t>danych</w:t>
      </w:r>
      <w:proofErr w:type="spellEnd"/>
      <w:r w:rsidRPr="001A05D3">
        <w:rPr>
          <w:rFonts w:cs="Arial"/>
          <w:szCs w:val="18"/>
        </w:rPr>
        <w:t xml:space="preserve"> </w:t>
      </w:r>
      <w:proofErr w:type="spellStart"/>
      <w:r w:rsidRPr="001A05D3">
        <w:rPr>
          <w:rFonts w:cs="Arial"/>
          <w:szCs w:val="18"/>
        </w:rPr>
        <w:t>osobowych</w:t>
      </w:r>
      <w:proofErr w:type="spellEnd"/>
    </w:p>
    <w:p w14:paraId="7B610EA0" w14:textId="77777777" w:rsidR="001A05D3" w:rsidRPr="001A05D3" w:rsidRDefault="001A05D3" w:rsidP="001A05D3">
      <w:pPr>
        <w:numPr>
          <w:ilvl w:val="0"/>
          <w:numId w:val="46"/>
        </w:numPr>
        <w:rPr>
          <w:rFonts w:ascii="Arial" w:hAnsi="Arial" w:cs="Arial"/>
          <w:sz w:val="18"/>
          <w:szCs w:val="18"/>
        </w:rPr>
      </w:pPr>
      <w:r w:rsidRPr="001A05D3">
        <w:rPr>
          <w:rFonts w:ascii="Arial" w:hAnsi="Arial" w:cs="Arial"/>
          <w:sz w:val="18"/>
          <w:szCs w:val="18"/>
        </w:rPr>
        <w:t>Procesor zawiadamia Administratora o każdym stwierdzonym lub prawdopodobnym naruszeniu ochrony danych osobowych niezwłocznie, nie później jednak niż w terminie 24 godzin od chwili jego stwierdzenia.</w:t>
      </w:r>
    </w:p>
    <w:p w14:paraId="557B01CA" w14:textId="77777777" w:rsidR="001A05D3" w:rsidRPr="001A05D3" w:rsidRDefault="001A05D3" w:rsidP="001A05D3">
      <w:pPr>
        <w:numPr>
          <w:ilvl w:val="0"/>
          <w:numId w:val="46"/>
        </w:numPr>
        <w:rPr>
          <w:rFonts w:ascii="Arial" w:hAnsi="Arial" w:cs="Arial"/>
          <w:sz w:val="18"/>
          <w:szCs w:val="18"/>
        </w:rPr>
      </w:pPr>
      <w:r w:rsidRPr="001A05D3">
        <w:rPr>
          <w:rFonts w:ascii="Arial" w:hAnsi="Arial" w:cs="Arial"/>
          <w:sz w:val="18"/>
          <w:szCs w:val="18"/>
        </w:rPr>
        <w:t>Zawiadomienie powinno zawierać co najmniej opis charakteru naruszenia, datę i godzinę zdarzenia albo jego wykrycia, kategorię danych i osób, których dotyczy, możliwe konsekwencje naruszenia, zastosowane albo proponowane środki zaradcze oraz dane osoby do kontaktu.</w:t>
      </w:r>
    </w:p>
    <w:p w14:paraId="6B009159" w14:textId="77777777" w:rsidR="001A05D3" w:rsidRPr="001A05D3" w:rsidRDefault="001A05D3" w:rsidP="001A05D3">
      <w:pPr>
        <w:numPr>
          <w:ilvl w:val="0"/>
          <w:numId w:val="46"/>
        </w:numPr>
        <w:rPr>
          <w:rFonts w:ascii="Arial" w:hAnsi="Arial" w:cs="Arial"/>
          <w:sz w:val="18"/>
          <w:szCs w:val="18"/>
        </w:rPr>
      </w:pPr>
      <w:r w:rsidRPr="001A05D3">
        <w:rPr>
          <w:rFonts w:ascii="Arial" w:hAnsi="Arial" w:cs="Arial"/>
          <w:sz w:val="18"/>
          <w:szCs w:val="18"/>
        </w:rPr>
        <w:t>Procesor bez zbędnej zwłoki podejmuje wszelkie dostępne działania zmierzające do ograniczenia skutków naruszenia, zabezpieczenia danych oraz zapobieżenia podobnym zdarzeniom w przyszłości.</w:t>
      </w:r>
    </w:p>
    <w:p w14:paraId="0FD503EA" w14:textId="77777777" w:rsidR="001A05D3" w:rsidRPr="001A05D3" w:rsidRDefault="001A05D3" w:rsidP="001A05D3">
      <w:pPr>
        <w:numPr>
          <w:ilvl w:val="0"/>
          <w:numId w:val="46"/>
        </w:numPr>
        <w:rPr>
          <w:rFonts w:ascii="Arial" w:hAnsi="Arial" w:cs="Arial"/>
          <w:sz w:val="18"/>
          <w:szCs w:val="18"/>
        </w:rPr>
      </w:pPr>
      <w:r w:rsidRPr="001A05D3">
        <w:rPr>
          <w:rFonts w:ascii="Arial" w:hAnsi="Arial" w:cs="Arial"/>
          <w:sz w:val="18"/>
          <w:szCs w:val="18"/>
        </w:rPr>
        <w:t>Jeżeli w chwili pierwszego zgłoszenia nie jest możliwe przekazanie pełnych informacji, Procesor przekazuje informacje częściowe, a następnie uzupełnia je niezwłocznie po ich ustaleniu.</w:t>
      </w:r>
    </w:p>
    <w:p w14:paraId="7A03CFCB" w14:textId="77777777" w:rsidR="001A05D3" w:rsidRPr="001A05D3" w:rsidRDefault="001A05D3" w:rsidP="001A05D3">
      <w:pPr>
        <w:pStyle w:val="ParaCenterBlue"/>
        <w:rPr>
          <w:rFonts w:cs="Arial"/>
          <w:szCs w:val="18"/>
        </w:rPr>
      </w:pPr>
      <w:r w:rsidRPr="001A05D3">
        <w:rPr>
          <w:rFonts w:cs="Arial"/>
          <w:szCs w:val="18"/>
        </w:rPr>
        <w:t>§ 11</w:t>
      </w:r>
    </w:p>
    <w:p w14:paraId="7F4789E4" w14:textId="77777777" w:rsidR="001A05D3" w:rsidRPr="001A05D3" w:rsidRDefault="001A05D3" w:rsidP="001A05D3">
      <w:pPr>
        <w:pStyle w:val="ParaCenterBlue"/>
        <w:rPr>
          <w:rFonts w:cs="Arial"/>
          <w:szCs w:val="18"/>
        </w:rPr>
      </w:pPr>
      <w:proofErr w:type="spellStart"/>
      <w:r w:rsidRPr="001A05D3">
        <w:rPr>
          <w:rFonts w:cs="Arial"/>
          <w:szCs w:val="18"/>
        </w:rPr>
        <w:t>Prawo</w:t>
      </w:r>
      <w:proofErr w:type="spellEnd"/>
      <w:r w:rsidRPr="001A05D3">
        <w:rPr>
          <w:rFonts w:cs="Arial"/>
          <w:szCs w:val="18"/>
        </w:rPr>
        <w:t xml:space="preserve"> </w:t>
      </w:r>
      <w:proofErr w:type="spellStart"/>
      <w:r w:rsidRPr="001A05D3">
        <w:rPr>
          <w:rFonts w:cs="Arial"/>
          <w:szCs w:val="18"/>
        </w:rPr>
        <w:t>kontroli</w:t>
      </w:r>
      <w:proofErr w:type="spellEnd"/>
      <w:r w:rsidRPr="001A05D3">
        <w:rPr>
          <w:rFonts w:cs="Arial"/>
          <w:szCs w:val="18"/>
        </w:rPr>
        <w:t xml:space="preserve"> </w:t>
      </w:r>
      <w:proofErr w:type="spellStart"/>
      <w:r w:rsidRPr="001A05D3">
        <w:rPr>
          <w:rFonts w:cs="Arial"/>
          <w:szCs w:val="18"/>
        </w:rPr>
        <w:t>i</w:t>
      </w:r>
      <w:proofErr w:type="spellEnd"/>
      <w:r w:rsidRPr="001A05D3">
        <w:rPr>
          <w:rFonts w:cs="Arial"/>
          <w:szCs w:val="18"/>
        </w:rPr>
        <w:t xml:space="preserve"> </w:t>
      </w:r>
      <w:proofErr w:type="spellStart"/>
      <w:r w:rsidRPr="001A05D3">
        <w:rPr>
          <w:rFonts w:cs="Arial"/>
          <w:szCs w:val="18"/>
        </w:rPr>
        <w:t>audytu</w:t>
      </w:r>
      <w:proofErr w:type="spellEnd"/>
    </w:p>
    <w:p w14:paraId="7681E670" w14:textId="77777777" w:rsidR="001A05D3" w:rsidRPr="001A05D3" w:rsidRDefault="001A05D3" w:rsidP="001A05D3">
      <w:pPr>
        <w:numPr>
          <w:ilvl w:val="0"/>
          <w:numId w:val="47"/>
        </w:numPr>
        <w:rPr>
          <w:rFonts w:ascii="Arial" w:hAnsi="Arial" w:cs="Arial"/>
          <w:sz w:val="18"/>
          <w:szCs w:val="18"/>
        </w:rPr>
      </w:pPr>
      <w:r w:rsidRPr="001A05D3">
        <w:rPr>
          <w:rFonts w:ascii="Arial" w:hAnsi="Arial" w:cs="Arial"/>
          <w:sz w:val="18"/>
          <w:szCs w:val="18"/>
        </w:rPr>
        <w:t>Administrator ma prawo, samodzielnie albo przez upoważnionego audytora, kontrolować sposób wykonywania niniejszej umowy przez Procesora w zakresie zgodności z RODO, niniejszą umową oraz zasadami bezpieczeństwa informacji.</w:t>
      </w:r>
    </w:p>
    <w:p w14:paraId="70724534" w14:textId="77777777" w:rsidR="001A05D3" w:rsidRPr="001A05D3" w:rsidRDefault="001A05D3" w:rsidP="001A05D3">
      <w:pPr>
        <w:numPr>
          <w:ilvl w:val="0"/>
          <w:numId w:val="47"/>
        </w:numPr>
        <w:rPr>
          <w:rFonts w:ascii="Arial" w:hAnsi="Arial" w:cs="Arial"/>
          <w:sz w:val="18"/>
          <w:szCs w:val="18"/>
        </w:rPr>
      </w:pPr>
      <w:r w:rsidRPr="001A05D3">
        <w:rPr>
          <w:rFonts w:ascii="Arial" w:hAnsi="Arial" w:cs="Arial"/>
          <w:sz w:val="18"/>
          <w:szCs w:val="18"/>
        </w:rPr>
        <w:t>Kontrola może przybrać formę żądania informacji, dokumentów, oświadczeń, wyników testów i audytów, a także audytu na miejscu – z poszanowaniem tajemnicy przedsiębiorstwa oraz zasad bezpieczeństwa obowiązujących u Procesora.</w:t>
      </w:r>
    </w:p>
    <w:p w14:paraId="6AD5D918" w14:textId="77777777" w:rsidR="001A05D3" w:rsidRPr="001A05D3" w:rsidRDefault="001A05D3" w:rsidP="001A05D3">
      <w:pPr>
        <w:numPr>
          <w:ilvl w:val="0"/>
          <w:numId w:val="47"/>
        </w:numPr>
        <w:rPr>
          <w:rFonts w:ascii="Arial" w:hAnsi="Arial" w:cs="Arial"/>
          <w:sz w:val="18"/>
          <w:szCs w:val="18"/>
        </w:rPr>
      </w:pPr>
      <w:r w:rsidRPr="001A05D3">
        <w:rPr>
          <w:rFonts w:ascii="Arial" w:hAnsi="Arial" w:cs="Arial"/>
          <w:sz w:val="18"/>
          <w:szCs w:val="18"/>
        </w:rPr>
        <w:t>W przypadku stwierdzonego incydentu bezpieczeństwa, naruszenia ochrony danych osobowych, uzasadnionego podejrzenia niezgodności albo żądania organu nadzorczego Administrator może przeprowadzić kontrolę niezwłocznie, bez zachowania standardowego terminu uprzedzenia.</w:t>
      </w:r>
    </w:p>
    <w:p w14:paraId="28F65BA4" w14:textId="77777777" w:rsidR="001A05D3" w:rsidRPr="001A05D3" w:rsidRDefault="001A05D3" w:rsidP="001A05D3">
      <w:pPr>
        <w:numPr>
          <w:ilvl w:val="0"/>
          <w:numId w:val="47"/>
        </w:numPr>
        <w:rPr>
          <w:rFonts w:ascii="Arial" w:hAnsi="Arial" w:cs="Arial"/>
          <w:sz w:val="18"/>
          <w:szCs w:val="18"/>
        </w:rPr>
      </w:pPr>
      <w:r w:rsidRPr="001A05D3">
        <w:rPr>
          <w:rFonts w:ascii="Arial" w:hAnsi="Arial" w:cs="Arial"/>
          <w:sz w:val="18"/>
          <w:szCs w:val="18"/>
        </w:rPr>
        <w:t>Procesor zobowiązuje się do pełnej współpracy podczas kontroli, w szczególności do udzielenia dostępu do informacji, pomieszczeń, systemów, rejestrów i osób – w zakresie niezbędnym do oceny zgodności przetwarzania z niniejszą umową.</w:t>
      </w:r>
    </w:p>
    <w:p w14:paraId="0E26680A" w14:textId="77777777" w:rsidR="001A05D3" w:rsidRPr="001A05D3" w:rsidRDefault="001A05D3" w:rsidP="001A05D3">
      <w:pPr>
        <w:numPr>
          <w:ilvl w:val="0"/>
          <w:numId w:val="47"/>
        </w:numPr>
        <w:rPr>
          <w:rFonts w:ascii="Arial" w:hAnsi="Arial" w:cs="Arial"/>
          <w:sz w:val="18"/>
          <w:szCs w:val="18"/>
        </w:rPr>
      </w:pPr>
      <w:r w:rsidRPr="001A05D3">
        <w:rPr>
          <w:rFonts w:ascii="Arial" w:hAnsi="Arial" w:cs="Arial"/>
          <w:sz w:val="18"/>
          <w:szCs w:val="18"/>
        </w:rPr>
        <w:t>Jeżeli kontrola wykaże istotne naruszenie niniejszej umowy lub przepisów o ochronie danych osobowych po stronie Procesora, koszty takiej kontroli ponosi Procesor.</w:t>
      </w:r>
    </w:p>
    <w:p w14:paraId="727209B8" w14:textId="77777777" w:rsidR="001A05D3" w:rsidRPr="001A05D3" w:rsidRDefault="001A05D3" w:rsidP="001A05D3">
      <w:pPr>
        <w:pStyle w:val="ParaCenterBlue"/>
        <w:rPr>
          <w:rFonts w:cs="Arial"/>
          <w:szCs w:val="18"/>
        </w:rPr>
      </w:pPr>
      <w:r w:rsidRPr="001A05D3">
        <w:rPr>
          <w:rFonts w:cs="Arial"/>
          <w:szCs w:val="18"/>
        </w:rPr>
        <w:t>§ 12</w:t>
      </w:r>
    </w:p>
    <w:p w14:paraId="1BEBB9A1" w14:textId="77777777" w:rsidR="001A05D3" w:rsidRPr="001A05D3" w:rsidRDefault="001A05D3" w:rsidP="001A05D3">
      <w:pPr>
        <w:pStyle w:val="ParaCenterBlue"/>
        <w:rPr>
          <w:rFonts w:cs="Arial"/>
          <w:szCs w:val="18"/>
        </w:rPr>
      </w:pPr>
      <w:proofErr w:type="spellStart"/>
      <w:r w:rsidRPr="001A05D3">
        <w:rPr>
          <w:rFonts w:cs="Arial"/>
          <w:szCs w:val="18"/>
        </w:rPr>
        <w:t>Zwrot</w:t>
      </w:r>
      <w:proofErr w:type="spellEnd"/>
      <w:r w:rsidRPr="001A05D3">
        <w:rPr>
          <w:rFonts w:cs="Arial"/>
          <w:szCs w:val="18"/>
        </w:rPr>
        <w:t xml:space="preserve"> </w:t>
      </w:r>
      <w:proofErr w:type="spellStart"/>
      <w:r w:rsidRPr="001A05D3">
        <w:rPr>
          <w:rFonts w:cs="Arial"/>
          <w:szCs w:val="18"/>
        </w:rPr>
        <w:t>i</w:t>
      </w:r>
      <w:proofErr w:type="spellEnd"/>
      <w:r w:rsidRPr="001A05D3">
        <w:rPr>
          <w:rFonts w:cs="Arial"/>
          <w:szCs w:val="18"/>
        </w:rPr>
        <w:t xml:space="preserve"> </w:t>
      </w:r>
      <w:proofErr w:type="spellStart"/>
      <w:r w:rsidRPr="001A05D3">
        <w:rPr>
          <w:rFonts w:cs="Arial"/>
          <w:szCs w:val="18"/>
        </w:rPr>
        <w:t>usunięcie</w:t>
      </w:r>
      <w:proofErr w:type="spellEnd"/>
      <w:r w:rsidRPr="001A05D3">
        <w:rPr>
          <w:rFonts w:cs="Arial"/>
          <w:szCs w:val="18"/>
        </w:rPr>
        <w:t xml:space="preserve"> </w:t>
      </w:r>
      <w:proofErr w:type="spellStart"/>
      <w:r w:rsidRPr="001A05D3">
        <w:rPr>
          <w:rFonts w:cs="Arial"/>
          <w:szCs w:val="18"/>
        </w:rPr>
        <w:t>danych</w:t>
      </w:r>
      <w:proofErr w:type="spellEnd"/>
    </w:p>
    <w:p w14:paraId="3D3D0A9D" w14:textId="77777777" w:rsidR="001A05D3" w:rsidRPr="001A05D3" w:rsidRDefault="001A05D3" w:rsidP="001A05D3">
      <w:pPr>
        <w:numPr>
          <w:ilvl w:val="0"/>
          <w:numId w:val="48"/>
        </w:numPr>
        <w:rPr>
          <w:rFonts w:ascii="Arial" w:hAnsi="Arial" w:cs="Arial"/>
          <w:sz w:val="18"/>
          <w:szCs w:val="18"/>
        </w:rPr>
      </w:pPr>
      <w:r w:rsidRPr="001A05D3">
        <w:rPr>
          <w:rFonts w:ascii="Arial" w:hAnsi="Arial" w:cs="Arial"/>
          <w:sz w:val="18"/>
          <w:szCs w:val="18"/>
        </w:rPr>
        <w:t>Po zakończeniu wykonywania umowy podstawowej albo po ustaniu podstawy do dalszego przetwarzania danych osobowych Procesor, według wyboru Administratora, zwróci Administratorowi dane osobowe oraz nośniki je zawierające albo trwale i nieodwracalnie je usunie, chyba że dalsze przechowywanie danych wynika z bezwzględnie obowiązujących przepisów prawa.</w:t>
      </w:r>
    </w:p>
    <w:p w14:paraId="69CCFA8E" w14:textId="77777777" w:rsidR="001A05D3" w:rsidRPr="001A05D3" w:rsidRDefault="001A05D3" w:rsidP="001A05D3">
      <w:pPr>
        <w:numPr>
          <w:ilvl w:val="0"/>
          <w:numId w:val="48"/>
        </w:numPr>
        <w:rPr>
          <w:rFonts w:ascii="Arial" w:hAnsi="Arial" w:cs="Arial"/>
          <w:sz w:val="18"/>
          <w:szCs w:val="18"/>
        </w:rPr>
      </w:pPr>
      <w:r w:rsidRPr="001A05D3">
        <w:rPr>
          <w:rFonts w:ascii="Arial" w:hAnsi="Arial" w:cs="Arial"/>
          <w:sz w:val="18"/>
          <w:szCs w:val="18"/>
        </w:rPr>
        <w:t>Procesor zobowiązuje się do trwałego i nieodwracalnego usunięcia wszelkich kopii danych osobowych, w tym kopii roboczych, diagnostycznych, testowych i serwisowych, niezwłocznie po ustaniu celu ich przetwarzania.</w:t>
      </w:r>
    </w:p>
    <w:p w14:paraId="77B50B66" w14:textId="77777777" w:rsidR="001A05D3" w:rsidRPr="001A05D3" w:rsidRDefault="001A05D3" w:rsidP="001A05D3">
      <w:pPr>
        <w:numPr>
          <w:ilvl w:val="0"/>
          <w:numId w:val="48"/>
        </w:numPr>
        <w:rPr>
          <w:rFonts w:ascii="Arial" w:hAnsi="Arial" w:cs="Arial"/>
          <w:sz w:val="18"/>
          <w:szCs w:val="18"/>
        </w:rPr>
      </w:pPr>
      <w:r w:rsidRPr="001A05D3">
        <w:rPr>
          <w:rFonts w:ascii="Arial" w:hAnsi="Arial" w:cs="Arial"/>
          <w:sz w:val="18"/>
          <w:szCs w:val="18"/>
        </w:rPr>
        <w:t>W terminie 7 dni od dnia wykonania czynności, o których mowa w ust. 1–2, Procesor przekaże Administratorowi pisemne oświadczenie potwierdzające sposób i datę zwrotu albo usunięcia danych oraz brak dalszego ich przetwarzania, z wyjątkiem danych, których dalsze przechowywanie wynika z przepisów prawa.</w:t>
      </w:r>
    </w:p>
    <w:p w14:paraId="778344E2" w14:textId="77777777" w:rsidR="001A05D3" w:rsidRPr="001A05D3" w:rsidRDefault="001A05D3" w:rsidP="001A05D3">
      <w:pPr>
        <w:numPr>
          <w:ilvl w:val="0"/>
          <w:numId w:val="48"/>
        </w:numPr>
        <w:rPr>
          <w:rFonts w:ascii="Arial" w:hAnsi="Arial" w:cs="Arial"/>
          <w:sz w:val="18"/>
          <w:szCs w:val="18"/>
        </w:rPr>
      </w:pPr>
      <w:r w:rsidRPr="001A05D3">
        <w:rPr>
          <w:rFonts w:ascii="Arial" w:hAnsi="Arial" w:cs="Arial"/>
          <w:sz w:val="18"/>
          <w:szCs w:val="18"/>
        </w:rPr>
        <w:t>Jeżeli dane osobowe znajdowały się na wydzierżawianym urządzeniu lub jego nośnikach, zwrot urządzenia, jego wymiana, zabranie do naprawy, wymiana podzespołu, utylizacja albo zakończenie dzierżawy wymaga uprzedniego wykonania czynności zabezpieczających dane, zgodnie z poleceniem Administratora.</w:t>
      </w:r>
    </w:p>
    <w:p w14:paraId="01F6839F" w14:textId="77777777" w:rsidR="001A05D3" w:rsidRPr="001A05D3" w:rsidRDefault="001A05D3" w:rsidP="001A05D3">
      <w:pPr>
        <w:pStyle w:val="ParaCenterBlue"/>
        <w:rPr>
          <w:rFonts w:cs="Arial"/>
          <w:szCs w:val="18"/>
        </w:rPr>
      </w:pPr>
      <w:r w:rsidRPr="001A05D3">
        <w:rPr>
          <w:rFonts w:cs="Arial"/>
          <w:szCs w:val="18"/>
        </w:rPr>
        <w:t>§ 13</w:t>
      </w:r>
    </w:p>
    <w:p w14:paraId="6924256E" w14:textId="77777777" w:rsidR="001A05D3" w:rsidRPr="001A05D3" w:rsidRDefault="001A05D3" w:rsidP="001A05D3">
      <w:pPr>
        <w:pStyle w:val="ParaCenterBlue"/>
        <w:rPr>
          <w:rFonts w:cs="Arial"/>
          <w:szCs w:val="18"/>
        </w:rPr>
      </w:pPr>
      <w:proofErr w:type="spellStart"/>
      <w:r w:rsidRPr="001A05D3">
        <w:rPr>
          <w:rFonts w:cs="Arial"/>
          <w:szCs w:val="18"/>
        </w:rPr>
        <w:t>Odpowiedzialność</w:t>
      </w:r>
      <w:proofErr w:type="spellEnd"/>
      <w:r w:rsidRPr="001A05D3">
        <w:rPr>
          <w:rFonts w:cs="Arial"/>
          <w:szCs w:val="18"/>
        </w:rPr>
        <w:t xml:space="preserve"> </w:t>
      </w:r>
      <w:proofErr w:type="spellStart"/>
      <w:r w:rsidRPr="001A05D3">
        <w:rPr>
          <w:rFonts w:cs="Arial"/>
          <w:szCs w:val="18"/>
        </w:rPr>
        <w:t>i</w:t>
      </w:r>
      <w:proofErr w:type="spellEnd"/>
      <w:r w:rsidRPr="001A05D3">
        <w:rPr>
          <w:rFonts w:cs="Arial"/>
          <w:szCs w:val="18"/>
        </w:rPr>
        <w:t xml:space="preserve"> </w:t>
      </w:r>
      <w:proofErr w:type="spellStart"/>
      <w:r w:rsidRPr="001A05D3">
        <w:rPr>
          <w:rFonts w:cs="Arial"/>
          <w:szCs w:val="18"/>
        </w:rPr>
        <w:t>skutki</w:t>
      </w:r>
      <w:proofErr w:type="spellEnd"/>
      <w:r w:rsidRPr="001A05D3">
        <w:rPr>
          <w:rFonts w:cs="Arial"/>
          <w:szCs w:val="18"/>
        </w:rPr>
        <w:t xml:space="preserve"> </w:t>
      </w:r>
      <w:proofErr w:type="spellStart"/>
      <w:r w:rsidRPr="001A05D3">
        <w:rPr>
          <w:rFonts w:cs="Arial"/>
          <w:szCs w:val="18"/>
        </w:rPr>
        <w:t>naruszeń</w:t>
      </w:r>
      <w:proofErr w:type="spellEnd"/>
    </w:p>
    <w:p w14:paraId="2ABCCF6C" w14:textId="77777777" w:rsidR="001A05D3" w:rsidRPr="001A05D3" w:rsidRDefault="001A05D3" w:rsidP="001A05D3">
      <w:pPr>
        <w:numPr>
          <w:ilvl w:val="0"/>
          <w:numId w:val="49"/>
        </w:numPr>
        <w:rPr>
          <w:rFonts w:ascii="Arial" w:hAnsi="Arial" w:cs="Arial"/>
          <w:sz w:val="18"/>
          <w:szCs w:val="18"/>
        </w:rPr>
      </w:pPr>
      <w:r w:rsidRPr="001A05D3">
        <w:rPr>
          <w:rFonts w:ascii="Arial" w:hAnsi="Arial" w:cs="Arial"/>
          <w:sz w:val="18"/>
          <w:szCs w:val="18"/>
        </w:rPr>
        <w:t>Procesor ponosi odpowiedzialność za przetwarzanie danych osobowych niezgodnie z niniejszą umową, RODO, innymi przepisami prawa lub udokumentowanymi poleceniami Administratora.</w:t>
      </w:r>
    </w:p>
    <w:p w14:paraId="286E2047" w14:textId="77777777" w:rsidR="001A05D3" w:rsidRPr="001A05D3" w:rsidRDefault="001A05D3" w:rsidP="001A05D3">
      <w:pPr>
        <w:numPr>
          <w:ilvl w:val="0"/>
          <w:numId w:val="49"/>
        </w:numPr>
        <w:rPr>
          <w:rFonts w:ascii="Arial" w:hAnsi="Arial" w:cs="Arial"/>
          <w:sz w:val="18"/>
          <w:szCs w:val="18"/>
        </w:rPr>
      </w:pPr>
      <w:r w:rsidRPr="001A05D3">
        <w:rPr>
          <w:rFonts w:ascii="Arial" w:hAnsi="Arial" w:cs="Arial"/>
          <w:sz w:val="18"/>
          <w:szCs w:val="18"/>
        </w:rPr>
        <w:t xml:space="preserve">Procesor odpowiada również za działania i zaniechania osób, którymi posługuje się przy wykonywaniu niniejszej umowy, w tym podmiotów </w:t>
      </w:r>
      <w:proofErr w:type="spellStart"/>
      <w:r w:rsidRPr="001A05D3">
        <w:rPr>
          <w:rFonts w:ascii="Arial" w:hAnsi="Arial" w:cs="Arial"/>
          <w:sz w:val="18"/>
          <w:szCs w:val="18"/>
        </w:rPr>
        <w:t>podprzetwarzających</w:t>
      </w:r>
      <w:proofErr w:type="spellEnd"/>
      <w:r w:rsidRPr="001A05D3">
        <w:rPr>
          <w:rFonts w:ascii="Arial" w:hAnsi="Arial" w:cs="Arial"/>
          <w:sz w:val="18"/>
          <w:szCs w:val="18"/>
        </w:rPr>
        <w:t>.</w:t>
      </w:r>
    </w:p>
    <w:p w14:paraId="23D9068E" w14:textId="77777777" w:rsidR="001A05D3" w:rsidRPr="001A05D3" w:rsidRDefault="001A05D3" w:rsidP="001A05D3">
      <w:pPr>
        <w:numPr>
          <w:ilvl w:val="0"/>
          <w:numId w:val="49"/>
        </w:numPr>
        <w:rPr>
          <w:rFonts w:ascii="Arial" w:hAnsi="Arial" w:cs="Arial"/>
          <w:sz w:val="18"/>
          <w:szCs w:val="18"/>
        </w:rPr>
      </w:pPr>
      <w:r w:rsidRPr="001A05D3">
        <w:rPr>
          <w:rFonts w:ascii="Arial" w:hAnsi="Arial" w:cs="Arial"/>
          <w:sz w:val="18"/>
          <w:szCs w:val="18"/>
        </w:rPr>
        <w:t>Istotne naruszenie niniejszej umowy, w szczególności nieuprawnione ujawnienie danych, brak zgłoszenia naruszenia, nieautoryzowany transfer poza EOG, odmowa współpracy przy kontroli albo przetwarzanie danych w celach własnych, uprawnia Administratora do rozwiązania niniejszej umowy ze skutkiem natychmiastowym oraz do żądania naprawienia szkody na zasadach ogólnych.</w:t>
      </w:r>
    </w:p>
    <w:p w14:paraId="57DD495B" w14:textId="77777777" w:rsidR="001A05D3" w:rsidRPr="001A05D3" w:rsidRDefault="001A05D3" w:rsidP="001A05D3">
      <w:pPr>
        <w:pStyle w:val="ParaCenterBlue"/>
        <w:rPr>
          <w:rFonts w:cs="Arial"/>
          <w:szCs w:val="18"/>
        </w:rPr>
      </w:pPr>
      <w:r w:rsidRPr="001A05D3">
        <w:rPr>
          <w:rFonts w:cs="Arial"/>
          <w:szCs w:val="18"/>
        </w:rPr>
        <w:t>§ 14</w:t>
      </w:r>
    </w:p>
    <w:p w14:paraId="5F5404BE" w14:textId="77777777" w:rsidR="001A05D3" w:rsidRPr="001A05D3" w:rsidRDefault="001A05D3" w:rsidP="001A05D3">
      <w:pPr>
        <w:pStyle w:val="ParaCenterBlue"/>
        <w:rPr>
          <w:rFonts w:cs="Arial"/>
          <w:szCs w:val="18"/>
        </w:rPr>
      </w:pPr>
      <w:proofErr w:type="spellStart"/>
      <w:r w:rsidRPr="001A05D3">
        <w:rPr>
          <w:rFonts w:cs="Arial"/>
          <w:szCs w:val="18"/>
        </w:rPr>
        <w:t>Czas</w:t>
      </w:r>
      <w:proofErr w:type="spellEnd"/>
      <w:r w:rsidRPr="001A05D3">
        <w:rPr>
          <w:rFonts w:cs="Arial"/>
          <w:szCs w:val="18"/>
        </w:rPr>
        <w:t xml:space="preserve"> </w:t>
      </w:r>
      <w:proofErr w:type="spellStart"/>
      <w:r w:rsidRPr="001A05D3">
        <w:rPr>
          <w:rFonts w:cs="Arial"/>
          <w:szCs w:val="18"/>
        </w:rPr>
        <w:t>obowiązywania</w:t>
      </w:r>
      <w:proofErr w:type="spellEnd"/>
    </w:p>
    <w:p w14:paraId="3546E150" w14:textId="77777777" w:rsidR="001A05D3" w:rsidRPr="001A05D3" w:rsidRDefault="001A05D3" w:rsidP="001A05D3">
      <w:pPr>
        <w:numPr>
          <w:ilvl w:val="0"/>
          <w:numId w:val="50"/>
        </w:numPr>
        <w:rPr>
          <w:rFonts w:ascii="Arial" w:hAnsi="Arial" w:cs="Arial"/>
          <w:sz w:val="18"/>
          <w:szCs w:val="18"/>
        </w:rPr>
      </w:pPr>
      <w:r w:rsidRPr="001A05D3">
        <w:rPr>
          <w:rFonts w:ascii="Arial" w:hAnsi="Arial" w:cs="Arial"/>
          <w:sz w:val="18"/>
          <w:szCs w:val="18"/>
        </w:rPr>
        <w:t>Niniejsza umowa wchodzi w życie z dniem jej zawarcia i obowiązuje przez czas wykonywania umowy podstawowej oraz do czasu całkowitego wykonania obowiązków związanych z zakończeniem przetwarzania danych osobowych.</w:t>
      </w:r>
    </w:p>
    <w:p w14:paraId="7B3E904D" w14:textId="77777777" w:rsidR="001A05D3" w:rsidRPr="001A05D3" w:rsidRDefault="001A05D3" w:rsidP="001A05D3">
      <w:pPr>
        <w:numPr>
          <w:ilvl w:val="0"/>
          <w:numId w:val="50"/>
        </w:numPr>
        <w:rPr>
          <w:rFonts w:ascii="Arial" w:hAnsi="Arial" w:cs="Arial"/>
          <w:sz w:val="18"/>
          <w:szCs w:val="18"/>
        </w:rPr>
      </w:pPr>
      <w:r w:rsidRPr="001A05D3">
        <w:rPr>
          <w:rFonts w:ascii="Arial" w:hAnsi="Arial" w:cs="Arial"/>
          <w:sz w:val="18"/>
          <w:szCs w:val="18"/>
        </w:rPr>
        <w:t>Rozwiązanie, wygaśnięcie albo odstąpienie od umowy podstawowej powoduje ustanie niniejszej umowy z chwilą zakończenia wszystkich czynności przetwarzania, zwrotu albo usunięcia danych oraz rozliczenia obowiązków Procesora wynikających z niniejszej umowy.</w:t>
      </w:r>
    </w:p>
    <w:p w14:paraId="2A32DCCD" w14:textId="77777777" w:rsidR="001A05D3" w:rsidRPr="001A05D3" w:rsidRDefault="001A05D3" w:rsidP="001A05D3">
      <w:pPr>
        <w:numPr>
          <w:ilvl w:val="0"/>
          <w:numId w:val="50"/>
        </w:numPr>
        <w:rPr>
          <w:rFonts w:ascii="Arial" w:hAnsi="Arial" w:cs="Arial"/>
          <w:sz w:val="18"/>
          <w:szCs w:val="18"/>
        </w:rPr>
      </w:pPr>
      <w:r w:rsidRPr="001A05D3">
        <w:rPr>
          <w:rFonts w:ascii="Arial" w:hAnsi="Arial" w:cs="Arial"/>
          <w:sz w:val="18"/>
          <w:szCs w:val="18"/>
        </w:rPr>
        <w:t>Postanowienia dotyczące poufności, odpowiedzialności, audytu, zgłaszania naruszeń, rozliczalności oraz zwrotu albo usunięcia danych pozostają w mocy także po zakończeniu niniejszej umowy – przez okres wymagany przepisami prawa albo niezbędny do ochrony praw Administratora.</w:t>
      </w:r>
    </w:p>
    <w:p w14:paraId="7C4D5DA4" w14:textId="77777777" w:rsidR="001A05D3" w:rsidRPr="001A05D3" w:rsidRDefault="001A05D3" w:rsidP="001A05D3">
      <w:pPr>
        <w:pStyle w:val="ParaCenterBlue"/>
        <w:rPr>
          <w:rFonts w:cs="Arial"/>
          <w:szCs w:val="18"/>
        </w:rPr>
      </w:pPr>
      <w:r w:rsidRPr="001A05D3">
        <w:rPr>
          <w:rFonts w:cs="Arial"/>
          <w:szCs w:val="18"/>
        </w:rPr>
        <w:t>§ 15</w:t>
      </w:r>
    </w:p>
    <w:p w14:paraId="3F0E4D1F" w14:textId="77777777" w:rsidR="001A05D3" w:rsidRPr="001A05D3" w:rsidRDefault="001A05D3" w:rsidP="001A05D3">
      <w:pPr>
        <w:pStyle w:val="ParaCenterBlue"/>
        <w:rPr>
          <w:rFonts w:cs="Arial"/>
          <w:szCs w:val="18"/>
        </w:rPr>
      </w:pPr>
      <w:proofErr w:type="spellStart"/>
      <w:r w:rsidRPr="001A05D3">
        <w:rPr>
          <w:rFonts w:cs="Arial"/>
          <w:szCs w:val="18"/>
        </w:rPr>
        <w:t>Postanowienia</w:t>
      </w:r>
      <w:proofErr w:type="spellEnd"/>
      <w:r w:rsidRPr="001A05D3">
        <w:rPr>
          <w:rFonts w:cs="Arial"/>
          <w:szCs w:val="18"/>
        </w:rPr>
        <w:t xml:space="preserve"> </w:t>
      </w:r>
      <w:proofErr w:type="spellStart"/>
      <w:r w:rsidRPr="001A05D3">
        <w:rPr>
          <w:rFonts w:cs="Arial"/>
          <w:szCs w:val="18"/>
        </w:rPr>
        <w:t>końcowe</w:t>
      </w:r>
      <w:proofErr w:type="spellEnd"/>
    </w:p>
    <w:p w14:paraId="22B17182" w14:textId="77777777" w:rsidR="001A05D3" w:rsidRPr="001A05D3" w:rsidRDefault="001A05D3" w:rsidP="001A05D3">
      <w:pPr>
        <w:numPr>
          <w:ilvl w:val="0"/>
          <w:numId w:val="51"/>
        </w:numPr>
        <w:rPr>
          <w:rFonts w:ascii="Arial" w:hAnsi="Arial" w:cs="Arial"/>
          <w:sz w:val="18"/>
          <w:szCs w:val="18"/>
        </w:rPr>
      </w:pPr>
      <w:r w:rsidRPr="001A05D3">
        <w:rPr>
          <w:rFonts w:ascii="Arial" w:hAnsi="Arial" w:cs="Arial"/>
          <w:sz w:val="18"/>
          <w:szCs w:val="18"/>
        </w:rPr>
        <w:t>Integralną część niniejszej umowy stanowią:</w:t>
      </w:r>
    </w:p>
    <w:p w14:paraId="0C5C5A80" w14:textId="77777777" w:rsidR="001A05D3" w:rsidRPr="001A05D3" w:rsidRDefault="001A05D3" w:rsidP="001A05D3">
      <w:pPr>
        <w:numPr>
          <w:ilvl w:val="1"/>
          <w:numId w:val="51"/>
        </w:numPr>
        <w:ind w:hanging="567"/>
        <w:rPr>
          <w:rFonts w:ascii="Arial" w:hAnsi="Arial" w:cs="Arial"/>
          <w:sz w:val="18"/>
          <w:szCs w:val="18"/>
        </w:rPr>
      </w:pPr>
      <w:r w:rsidRPr="001A05D3">
        <w:rPr>
          <w:rFonts w:ascii="Arial" w:hAnsi="Arial" w:cs="Arial"/>
          <w:sz w:val="18"/>
          <w:szCs w:val="18"/>
        </w:rPr>
        <w:t>Załącznik nr 1 – Opis przetwarzania danych osobowych,</w:t>
      </w:r>
    </w:p>
    <w:p w14:paraId="4E08A4E9" w14:textId="77777777" w:rsidR="001A05D3" w:rsidRPr="001A05D3" w:rsidRDefault="001A05D3" w:rsidP="001A05D3">
      <w:pPr>
        <w:numPr>
          <w:ilvl w:val="1"/>
          <w:numId w:val="51"/>
        </w:numPr>
        <w:ind w:hanging="567"/>
        <w:rPr>
          <w:rFonts w:ascii="Arial" w:hAnsi="Arial" w:cs="Arial"/>
          <w:sz w:val="18"/>
          <w:szCs w:val="18"/>
        </w:rPr>
      </w:pPr>
      <w:r w:rsidRPr="001A05D3">
        <w:rPr>
          <w:rFonts w:ascii="Arial" w:hAnsi="Arial" w:cs="Arial"/>
          <w:sz w:val="18"/>
          <w:szCs w:val="18"/>
        </w:rPr>
        <w:lastRenderedPageBreak/>
        <w:t>Załącznik nr 2 – Minimalne środki techniczne i organizacyjne,</w:t>
      </w:r>
    </w:p>
    <w:p w14:paraId="3CAB5244" w14:textId="77777777" w:rsidR="001A05D3" w:rsidRPr="001A05D3" w:rsidRDefault="001A05D3" w:rsidP="001A05D3">
      <w:pPr>
        <w:numPr>
          <w:ilvl w:val="0"/>
          <w:numId w:val="51"/>
        </w:numPr>
        <w:rPr>
          <w:rFonts w:ascii="Arial" w:hAnsi="Arial" w:cs="Arial"/>
          <w:sz w:val="18"/>
          <w:szCs w:val="18"/>
        </w:rPr>
      </w:pPr>
      <w:r w:rsidRPr="001A05D3">
        <w:rPr>
          <w:rFonts w:ascii="Arial" w:hAnsi="Arial" w:cs="Arial"/>
          <w:sz w:val="18"/>
          <w:szCs w:val="18"/>
        </w:rPr>
        <w:t>W sprawach nieuregulowanych niniejszą umową zastosowanie mają przepisy RODO, ustawy z dnia 10 maja 2018 r. o ochronie danych osobowych, Kodeksu cywilnego oraz inne właściwe przepisy prawa polskiego i unijnego.</w:t>
      </w:r>
    </w:p>
    <w:p w14:paraId="137FC975" w14:textId="77777777" w:rsidR="001A05D3" w:rsidRPr="001A05D3" w:rsidRDefault="001A05D3" w:rsidP="001A05D3">
      <w:pPr>
        <w:numPr>
          <w:ilvl w:val="0"/>
          <w:numId w:val="51"/>
        </w:numPr>
        <w:rPr>
          <w:rFonts w:ascii="Arial" w:hAnsi="Arial" w:cs="Arial"/>
          <w:sz w:val="18"/>
          <w:szCs w:val="18"/>
        </w:rPr>
      </w:pPr>
      <w:r w:rsidRPr="001A05D3">
        <w:rPr>
          <w:rFonts w:ascii="Arial" w:hAnsi="Arial" w:cs="Arial"/>
          <w:sz w:val="18"/>
          <w:szCs w:val="18"/>
        </w:rPr>
        <w:t>Zmiany niniejszej umowy wymagają formy pisemnej pod rygorem nieważności.</w:t>
      </w:r>
    </w:p>
    <w:p w14:paraId="28603D4F" w14:textId="77777777" w:rsidR="001A05D3" w:rsidRPr="001A05D3" w:rsidRDefault="001A05D3" w:rsidP="001A05D3">
      <w:pPr>
        <w:numPr>
          <w:ilvl w:val="0"/>
          <w:numId w:val="51"/>
        </w:numPr>
        <w:rPr>
          <w:rFonts w:ascii="Arial" w:hAnsi="Arial" w:cs="Arial"/>
          <w:sz w:val="18"/>
          <w:szCs w:val="18"/>
        </w:rPr>
      </w:pPr>
      <w:r w:rsidRPr="001A05D3">
        <w:rPr>
          <w:rFonts w:ascii="Arial" w:hAnsi="Arial" w:cs="Arial"/>
          <w:sz w:val="18"/>
          <w:szCs w:val="18"/>
        </w:rPr>
        <w:t>Spory wynikłe z niniejszej umowy Strony będą starały się rozwiązać polubownie, a w przypadku braku porozumienia będą one rozstrzygane przez sąd właściwy miejscowo dla siedziby Administratora.</w:t>
      </w:r>
    </w:p>
    <w:p w14:paraId="0F1CD532" w14:textId="77777777" w:rsidR="001A05D3" w:rsidRPr="001A05D3" w:rsidRDefault="001A05D3" w:rsidP="001A05D3">
      <w:pPr>
        <w:pStyle w:val="Listapunktowana"/>
        <w:numPr>
          <w:ilvl w:val="0"/>
          <w:numId w:val="51"/>
        </w:numPr>
        <w:rPr>
          <w:rFonts w:cs="Arial"/>
          <w:szCs w:val="18"/>
          <w:lang w:val="pl-PL"/>
        </w:rPr>
      </w:pPr>
      <w:r w:rsidRPr="001A05D3">
        <w:rPr>
          <w:rFonts w:cs="Arial"/>
          <w:szCs w:val="18"/>
          <w:lang w:val="pl-PL"/>
        </w:rPr>
        <w:t>Podpisanie umowy podstawowej oznacza jednocześnie akceptację i zawarcie niniejszej umowy jako jej integralnego załącznika, bez konieczności składania odrębnych podpisów pod niniejszą umową.</w:t>
      </w:r>
    </w:p>
    <w:p w14:paraId="602B9C4E" w14:textId="77777777" w:rsidR="001A05D3" w:rsidRPr="001A05D3" w:rsidRDefault="001A05D3" w:rsidP="001A05D3">
      <w:pPr>
        <w:pStyle w:val="Listapunktowana"/>
        <w:numPr>
          <w:ilvl w:val="0"/>
          <w:numId w:val="0"/>
        </w:numPr>
        <w:rPr>
          <w:rFonts w:cs="Arial"/>
          <w:szCs w:val="18"/>
          <w:lang w:val="pl-PL"/>
        </w:rPr>
      </w:pPr>
    </w:p>
    <w:p w14:paraId="04183E92" w14:textId="77777777" w:rsidR="001A05D3" w:rsidRPr="001A05D3" w:rsidRDefault="001A05D3" w:rsidP="001A05D3">
      <w:pPr>
        <w:pStyle w:val="ParaCenterBlue"/>
        <w:rPr>
          <w:rFonts w:cs="Arial"/>
          <w:szCs w:val="18"/>
          <w:lang w:val="pl-PL"/>
        </w:rPr>
      </w:pPr>
      <w:r w:rsidRPr="001A05D3">
        <w:rPr>
          <w:rFonts w:cs="Arial"/>
          <w:szCs w:val="18"/>
          <w:lang w:val="pl-PL"/>
        </w:rPr>
        <w:t>Załącznik nr 1</w:t>
      </w:r>
    </w:p>
    <w:p w14:paraId="31251F89" w14:textId="77777777" w:rsidR="001A05D3" w:rsidRPr="001A05D3" w:rsidRDefault="001A05D3" w:rsidP="001A05D3">
      <w:pPr>
        <w:pStyle w:val="ParaCenterBlue"/>
        <w:rPr>
          <w:rFonts w:cs="Arial"/>
          <w:szCs w:val="18"/>
          <w:lang w:val="pl-PL"/>
        </w:rPr>
      </w:pPr>
      <w:r w:rsidRPr="001A05D3">
        <w:rPr>
          <w:rFonts w:cs="Arial"/>
          <w:szCs w:val="18"/>
          <w:lang w:val="pl-PL"/>
        </w:rPr>
        <w:t>Opis przetwarzania danych osobowych</w:t>
      </w:r>
    </w:p>
    <w:p w14:paraId="7837A2F5" w14:textId="77777777" w:rsidR="001A05D3" w:rsidRPr="001A05D3" w:rsidRDefault="001A05D3" w:rsidP="001A05D3">
      <w:pPr>
        <w:numPr>
          <w:ilvl w:val="0"/>
          <w:numId w:val="52"/>
        </w:numPr>
        <w:rPr>
          <w:rFonts w:ascii="Arial" w:hAnsi="Arial" w:cs="Arial"/>
          <w:sz w:val="18"/>
          <w:szCs w:val="18"/>
        </w:rPr>
      </w:pPr>
      <w:r w:rsidRPr="001A05D3">
        <w:rPr>
          <w:rFonts w:ascii="Arial" w:hAnsi="Arial" w:cs="Arial"/>
          <w:sz w:val="18"/>
          <w:szCs w:val="18"/>
        </w:rPr>
        <w:t xml:space="preserve">Przedmiot przetwarzania: dane osobowe przetwarzane incydentalnie w związku z instalacją, dzierżawą, diagnostyką techniczną, serwisem, naprawą, przeglądami, aktualizacjami i utrzymaniem analizatorów </w:t>
      </w:r>
      <w:r w:rsidRPr="001A05D3">
        <w:rPr>
          <w:rFonts w:ascii="Arial" w:hAnsi="Arial" w:cs="Arial"/>
          <w:b/>
          <w:bCs/>
          <w:sz w:val="18"/>
          <w:szCs w:val="18"/>
          <w:u w:val="single"/>
        </w:rPr>
        <w:t>laboratoryjnych/ mikrobiologicznych</w:t>
      </w:r>
      <w:r w:rsidRPr="001A05D3">
        <w:rPr>
          <w:rFonts w:ascii="Arial" w:hAnsi="Arial" w:cs="Arial"/>
          <w:sz w:val="18"/>
          <w:szCs w:val="18"/>
        </w:rPr>
        <w:t xml:space="preserve"> oraz systemów z nimi powiązanych.</w:t>
      </w:r>
    </w:p>
    <w:p w14:paraId="09738931" w14:textId="77777777" w:rsidR="001A05D3" w:rsidRPr="001A05D3" w:rsidRDefault="001A05D3" w:rsidP="001A05D3">
      <w:pPr>
        <w:numPr>
          <w:ilvl w:val="0"/>
          <w:numId w:val="52"/>
        </w:numPr>
        <w:rPr>
          <w:rFonts w:ascii="Arial" w:hAnsi="Arial" w:cs="Arial"/>
          <w:sz w:val="18"/>
          <w:szCs w:val="18"/>
        </w:rPr>
      </w:pPr>
      <w:r w:rsidRPr="001A05D3">
        <w:rPr>
          <w:rFonts w:ascii="Arial" w:hAnsi="Arial" w:cs="Arial"/>
          <w:sz w:val="18"/>
          <w:szCs w:val="18"/>
        </w:rPr>
        <w:t>Czas trwania przetwarzania: przez okres obowiązywania umowy podstawowej oraz przez okres niezbędny do wykonania obowiązków związanych z zakończeniem przetwarzania, zwrotem albo usunięciem danych.</w:t>
      </w:r>
    </w:p>
    <w:p w14:paraId="3062DDC4" w14:textId="77777777" w:rsidR="001A05D3" w:rsidRPr="001A05D3" w:rsidRDefault="001A05D3" w:rsidP="001A05D3">
      <w:pPr>
        <w:numPr>
          <w:ilvl w:val="0"/>
          <w:numId w:val="52"/>
        </w:numPr>
        <w:rPr>
          <w:rFonts w:ascii="Arial" w:hAnsi="Arial" w:cs="Arial"/>
          <w:sz w:val="18"/>
          <w:szCs w:val="18"/>
        </w:rPr>
      </w:pPr>
      <w:r w:rsidRPr="001A05D3">
        <w:rPr>
          <w:rFonts w:ascii="Arial" w:hAnsi="Arial" w:cs="Arial"/>
          <w:sz w:val="18"/>
          <w:szCs w:val="18"/>
        </w:rPr>
        <w:t>Cel przetwarzania: wyłącznie realizacja umowy podstawowej oraz czynności bezpośrednio z nią związanych.</w:t>
      </w:r>
    </w:p>
    <w:p w14:paraId="5BE26E2F" w14:textId="77777777" w:rsidR="001A05D3" w:rsidRPr="001A05D3" w:rsidRDefault="001A05D3" w:rsidP="001A05D3">
      <w:pPr>
        <w:numPr>
          <w:ilvl w:val="0"/>
          <w:numId w:val="52"/>
        </w:numPr>
        <w:rPr>
          <w:rFonts w:ascii="Arial" w:hAnsi="Arial" w:cs="Arial"/>
          <w:sz w:val="18"/>
          <w:szCs w:val="18"/>
        </w:rPr>
      </w:pPr>
      <w:r w:rsidRPr="001A05D3">
        <w:rPr>
          <w:rFonts w:ascii="Arial" w:hAnsi="Arial" w:cs="Arial"/>
          <w:sz w:val="18"/>
          <w:szCs w:val="18"/>
        </w:rPr>
        <w:t>Kategorie osób, których dane mogą dotyczyć:</w:t>
      </w:r>
    </w:p>
    <w:p w14:paraId="18A9F3F1" w14:textId="77777777" w:rsidR="001A05D3" w:rsidRPr="001A05D3" w:rsidRDefault="001A05D3" w:rsidP="001A05D3">
      <w:pPr>
        <w:numPr>
          <w:ilvl w:val="1"/>
          <w:numId w:val="52"/>
        </w:numPr>
        <w:tabs>
          <w:tab w:val="left" w:pos="284"/>
        </w:tabs>
        <w:ind w:left="284" w:hanging="284"/>
        <w:rPr>
          <w:rFonts w:ascii="Arial" w:hAnsi="Arial" w:cs="Arial"/>
          <w:sz w:val="18"/>
          <w:szCs w:val="18"/>
          <w:lang w:val="en-US"/>
        </w:rPr>
      </w:pPr>
      <w:r w:rsidRPr="001A05D3">
        <w:rPr>
          <w:rFonts w:ascii="Arial" w:hAnsi="Arial" w:cs="Arial"/>
          <w:sz w:val="18"/>
          <w:szCs w:val="18"/>
        </w:rPr>
        <w:t>pacjenci,</w:t>
      </w:r>
    </w:p>
    <w:p w14:paraId="4B00297C" w14:textId="77777777" w:rsidR="001A05D3" w:rsidRPr="001A05D3" w:rsidRDefault="001A05D3" w:rsidP="001A05D3">
      <w:pPr>
        <w:numPr>
          <w:ilvl w:val="1"/>
          <w:numId w:val="52"/>
        </w:numPr>
        <w:tabs>
          <w:tab w:val="left" w:pos="284"/>
        </w:tabs>
        <w:ind w:left="284" w:hanging="284"/>
        <w:rPr>
          <w:rFonts w:ascii="Arial" w:hAnsi="Arial" w:cs="Arial"/>
          <w:sz w:val="18"/>
          <w:szCs w:val="18"/>
        </w:rPr>
      </w:pPr>
      <w:r w:rsidRPr="001A05D3">
        <w:rPr>
          <w:rFonts w:ascii="Arial" w:hAnsi="Arial" w:cs="Arial"/>
          <w:sz w:val="18"/>
          <w:szCs w:val="18"/>
        </w:rPr>
        <w:t>osoby kierujące badania lub opisujące wyniki,</w:t>
      </w:r>
    </w:p>
    <w:p w14:paraId="60445815" w14:textId="77777777" w:rsidR="001A05D3" w:rsidRPr="001A05D3" w:rsidRDefault="001A05D3" w:rsidP="001A05D3">
      <w:pPr>
        <w:numPr>
          <w:ilvl w:val="1"/>
          <w:numId w:val="52"/>
        </w:numPr>
        <w:tabs>
          <w:tab w:val="left" w:pos="284"/>
        </w:tabs>
        <w:ind w:left="284" w:hanging="284"/>
        <w:rPr>
          <w:rFonts w:ascii="Arial" w:hAnsi="Arial" w:cs="Arial"/>
          <w:sz w:val="18"/>
          <w:szCs w:val="18"/>
        </w:rPr>
      </w:pPr>
      <w:r w:rsidRPr="001A05D3">
        <w:rPr>
          <w:rFonts w:ascii="Arial" w:hAnsi="Arial" w:cs="Arial"/>
          <w:sz w:val="18"/>
          <w:szCs w:val="18"/>
        </w:rPr>
        <w:t>pracownicy, współpracownicy albo przedstawiciele Administratora – w zakresie niezbędnym do obsługi urządzeń i współpracy serwisowej.</w:t>
      </w:r>
    </w:p>
    <w:p w14:paraId="38F3F5E5" w14:textId="77777777" w:rsidR="001A05D3" w:rsidRPr="001A05D3" w:rsidRDefault="001A05D3" w:rsidP="001A05D3">
      <w:pPr>
        <w:numPr>
          <w:ilvl w:val="0"/>
          <w:numId w:val="52"/>
        </w:numPr>
        <w:rPr>
          <w:rFonts w:ascii="Arial" w:hAnsi="Arial" w:cs="Arial"/>
          <w:sz w:val="18"/>
          <w:szCs w:val="18"/>
        </w:rPr>
      </w:pPr>
      <w:r w:rsidRPr="001A05D3">
        <w:rPr>
          <w:rFonts w:ascii="Arial" w:hAnsi="Arial" w:cs="Arial"/>
          <w:sz w:val="18"/>
          <w:szCs w:val="18"/>
        </w:rPr>
        <w:t>Rodzaje danych osobowych mogące wystąpić incydentalnie:</w:t>
      </w:r>
    </w:p>
    <w:p w14:paraId="022D2AFC" w14:textId="77777777" w:rsidR="001A05D3" w:rsidRPr="001A05D3" w:rsidRDefault="001A05D3" w:rsidP="001A05D3">
      <w:pPr>
        <w:numPr>
          <w:ilvl w:val="1"/>
          <w:numId w:val="52"/>
        </w:numPr>
        <w:tabs>
          <w:tab w:val="left" w:pos="284"/>
        </w:tabs>
        <w:ind w:left="284" w:hanging="284"/>
        <w:rPr>
          <w:rFonts w:ascii="Arial" w:hAnsi="Arial" w:cs="Arial"/>
          <w:sz w:val="18"/>
          <w:szCs w:val="18"/>
        </w:rPr>
      </w:pPr>
      <w:r w:rsidRPr="001A05D3">
        <w:rPr>
          <w:rFonts w:ascii="Arial" w:hAnsi="Arial" w:cs="Arial"/>
          <w:sz w:val="18"/>
          <w:szCs w:val="18"/>
        </w:rPr>
        <w:t>dane identyfikacyjne, w szczególności imię, nazwisko, numer identyfikacyjny pacjenta, numer badania,</w:t>
      </w:r>
    </w:p>
    <w:p w14:paraId="19D6C264" w14:textId="77777777" w:rsidR="001A05D3" w:rsidRPr="001A05D3" w:rsidRDefault="001A05D3" w:rsidP="001A05D3">
      <w:pPr>
        <w:numPr>
          <w:ilvl w:val="1"/>
          <w:numId w:val="52"/>
        </w:numPr>
        <w:tabs>
          <w:tab w:val="left" w:pos="284"/>
        </w:tabs>
        <w:ind w:left="284" w:hanging="284"/>
        <w:rPr>
          <w:rFonts w:ascii="Arial" w:hAnsi="Arial" w:cs="Arial"/>
          <w:sz w:val="18"/>
          <w:szCs w:val="18"/>
        </w:rPr>
      </w:pPr>
      <w:r w:rsidRPr="001A05D3">
        <w:rPr>
          <w:rFonts w:ascii="Arial" w:hAnsi="Arial" w:cs="Arial"/>
          <w:sz w:val="18"/>
          <w:szCs w:val="18"/>
        </w:rPr>
        <w:t>dane dotyczące zdrowia, w tym wyniki badań laboratoryjnych, informacje diagnostyczne lub dane zawarte w próbkach, opisach i raportach,</w:t>
      </w:r>
    </w:p>
    <w:p w14:paraId="5EEC3CB0" w14:textId="77777777" w:rsidR="001A05D3" w:rsidRPr="001A05D3" w:rsidRDefault="001A05D3" w:rsidP="001A05D3">
      <w:pPr>
        <w:numPr>
          <w:ilvl w:val="1"/>
          <w:numId w:val="52"/>
        </w:numPr>
        <w:tabs>
          <w:tab w:val="left" w:pos="284"/>
        </w:tabs>
        <w:ind w:left="284" w:hanging="284"/>
        <w:rPr>
          <w:rFonts w:ascii="Arial" w:hAnsi="Arial" w:cs="Arial"/>
          <w:sz w:val="18"/>
          <w:szCs w:val="18"/>
        </w:rPr>
      </w:pPr>
      <w:r w:rsidRPr="001A05D3">
        <w:rPr>
          <w:rFonts w:ascii="Arial" w:hAnsi="Arial" w:cs="Arial"/>
          <w:sz w:val="18"/>
          <w:szCs w:val="18"/>
        </w:rPr>
        <w:t>dane użytkowników systemu, loginy, identyfikatory, informacje o czynnościach wykonanych w systemie oraz dane kontaktowe personelu – jeżeli występują.</w:t>
      </w:r>
    </w:p>
    <w:p w14:paraId="27E10BEC" w14:textId="77777777" w:rsidR="001A05D3" w:rsidRPr="001A05D3" w:rsidRDefault="001A05D3" w:rsidP="001A05D3">
      <w:pPr>
        <w:numPr>
          <w:ilvl w:val="0"/>
          <w:numId w:val="52"/>
        </w:numPr>
        <w:rPr>
          <w:rFonts w:ascii="Arial" w:hAnsi="Arial" w:cs="Arial"/>
          <w:sz w:val="18"/>
          <w:szCs w:val="18"/>
        </w:rPr>
      </w:pPr>
      <w:r w:rsidRPr="001A05D3">
        <w:rPr>
          <w:rFonts w:ascii="Arial" w:hAnsi="Arial" w:cs="Arial"/>
          <w:sz w:val="18"/>
          <w:szCs w:val="18"/>
        </w:rPr>
        <w:t>Charakter przetwarzania: incydentalny, pomocniczy i ograniczony do minimum niezbędnego do wykonania czynności technicznych oraz wsparcia związanego z eksploatacją analizatorów.</w:t>
      </w:r>
    </w:p>
    <w:p w14:paraId="7F932A5B" w14:textId="77777777" w:rsidR="001A05D3" w:rsidRPr="001A05D3" w:rsidRDefault="001A05D3" w:rsidP="001A05D3">
      <w:pPr>
        <w:rPr>
          <w:rFonts w:ascii="Arial" w:hAnsi="Arial" w:cs="Arial"/>
          <w:sz w:val="18"/>
          <w:szCs w:val="18"/>
        </w:rPr>
      </w:pPr>
    </w:p>
    <w:p w14:paraId="4BCCEC27" w14:textId="77777777" w:rsidR="001A05D3" w:rsidRPr="001A05D3" w:rsidRDefault="001A05D3" w:rsidP="001A05D3">
      <w:pPr>
        <w:pStyle w:val="ParaCenterBlue"/>
        <w:rPr>
          <w:rFonts w:cs="Arial"/>
          <w:szCs w:val="18"/>
          <w:lang w:val="pl-PL"/>
        </w:rPr>
      </w:pPr>
      <w:r w:rsidRPr="001A05D3">
        <w:rPr>
          <w:rFonts w:cs="Arial"/>
          <w:szCs w:val="18"/>
          <w:lang w:val="pl-PL"/>
        </w:rPr>
        <w:t>Załącznik nr 2</w:t>
      </w:r>
    </w:p>
    <w:p w14:paraId="0F8C8131" w14:textId="77777777" w:rsidR="001A05D3" w:rsidRPr="001A05D3" w:rsidRDefault="001A05D3" w:rsidP="001A05D3">
      <w:pPr>
        <w:pStyle w:val="ParaCenterBlue"/>
        <w:rPr>
          <w:rFonts w:cs="Arial"/>
          <w:szCs w:val="18"/>
          <w:lang w:val="pl-PL"/>
        </w:rPr>
      </w:pPr>
      <w:r w:rsidRPr="001A05D3">
        <w:rPr>
          <w:rFonts w:cs="Arial"/>
          <w:szCs w:val="18"/>
          <w:lang w:val="pl-PL"/>
        </w:rPr>
        <w:t>Minimalne środki techniczne i organizacyjne</w:t>
      </w:r>
    </w:p>
    <w:p w14:paraId="1C44F34B" w14:textId="77777777" w:rsidR="001A05D3" w:rsidRPr="001A05D3" w:rsidRDefault="001A05D3" w:rsidP="001A05D3">
      <w:pPr>
        <w:numPr>
          <w:ilvl w:val="0"/>
          <w:numId w:val="53"/>
        </w:numPr>
        <w:rPr>
          <w:rFonts w:ascii="Arial" w:hAnsi="Arial" w:cs="Arial"/>
          <w:sz w:val="18"/>
          <w:szCs w:val="18"/>
        </w:rPr>
      </w:pPr>
      <w:r w:rsidRPr="001A05D3">
        <w:rPr>
          <w:rFonts w:ascii="Arial" w:hAnsi="Arial" w:cs="Arial"/>
          <w:sz w:val="18"/>
          <w:szCs w:val="18"/>
        </w:rPr>
        <w:t>Procesor zapewnia, aby dostęp do danych osobowych był nadawany wyłącznie osobom upoważnionym, zgodnie z zasadą najmniejszych uprawnień oraz potrzebą wiedzy.</w:t>
      </w:r>
    </w:p>
    <w:p w14:paraId="1C364A75" w14:textId="77777777" w:rsidR="001A05D3" w:rsidRPr="001A05D3" w:rsidRDefault="001A05D3" w:rsidP="001A05D3">
      <w:pPr>
        <w:numPr>
          <w:ilvl w:val="0"/>
          <w:numId w:val="53"/>
        </w:numPr>
        <w:rPr>
          <w:rFonts w:ascii="Arial" w:hAnsi="Arial" w:cs="Arial"/>
          <w:sz w:val="18"/>
          <w:szCs w:val="18"/>
        </w:rPr>
      </w:pPr>
      <w:r w:rsidRPr="001A05D3">
        <w:rPr>
          <w:rFonts w:ascii="Arial" w:hAnsi="Arial" w:cs="Arial"/>
          <w:sz w:val="18"/>
          <w:szCs w:val="18"/>
        </w:rPr>
        <w:t>Procesor stosuje indywidualne identyfikatory użytkowników, bezpieczne mechanizmy uwierzytelniania oraz – w przypadku dostępu zdalnego – uwierzytelnianie wieloskładnikowe, jeżeli jest to technicznie możliwe i uzasadnione poziomem ryzyka.</w:t>
      </w:r>
    </w:p>
    <w:p w14:paraId="69D3258C" w14:textId="77777777" w:rsidR="001A05D3" w:rsidRPr="001A05D3" w:rsidRDefault="001A05D3" w:rsidP="001A05D3">
      <w:pPr>
        <w:numPr>
          <w:ilvl w:val="0"/>
          <w:numId w:val="53"/>
        </w:numPr>
        <w:rPr>
          <w:rFonts w:ascii="Arial" w:hAnsi="Arial" w:cs="Arial"/>
          <w:sz w:val="18"/>
          <w:szCs w:val="18"/>
        </w:rPr>
      </w:pPr>
      <w:r w:rsidRPr="001A05D3">
        <w:rPr>
          <w:rFonts w:ascii="Arial" w:hAnsi="Arial" w:cs="Arial"/>
          <w:sz w:val="18"/>
          <w:szCs w:val="18"/>
        </w:rPr>
        <w:t>Transmisja danych odbywa się z wykorzystaniem odpowiednio zabezpieczonych połączeń, w szczególności szyfrowanych kanałów komunikacji, o ile charakter technologii i rozwiązania na to pozwala.</w:t>
      </w:r>
    </w:p>
    <w:p w14:paraId="64544ACB" w14:textId="77777777" w:rsidR="001A05D3" w:rsidRPr="001A05D3" w:rsidRDefault="001A05D3" w:rsidP="001A05D3">
      <w:pPr>
        <w:numPr>
          <w:ilvl w:val="0"/>
          <w:numId w:val="53"/>
        </w:numPr>
        <w:rPr>
          <w:rFonts w:ascii="Arial" w:hAnsi="Arial" w:cs="Arial"/>
          <w:sz w:val="18"/>
          <w:szCs w:val="18"/>
        </w:rPr>
      </w:pPr>
      <w:r w:rsidRPr="001A05D3">
        <w:rPr>
          <w:rFonts w:ascii="Arial" w:hAnsi="Arial" w:cs="Arial"/>
          <w:sz w:val="18"/>
          <w:szCs w:val="18"/>
        </w:rPr>
        <w:t>Procesor prowadzi rejestry czynności administracyjnych i serwisowych oraz logi dostępu umożliwiające identyfikację osoby wykonującej operacje na danych.</w:t>
      </w:r>
    </w:p>
    <w:p w14:paraId="10C62CE9" w14:textId="77777777" w:rsidR="001A05D3" w:rsidRPr="001A05D3" w:rsidRDefault="001A05D3" w:rsidP="001A05D3">
      <w:pPr>
        <w:numPr>
          <w:ilvl w:val="0"/>
          <w:numId w:val="53"/>
        </w:numPr>
        <w:rPr>
          <w:rFonts w:ascii="Arial" w:hAnsi="Arial" w:cs="Arial"/>
          <w:sz w:val="18"/>
          <w:szCs w:val="18"/>
        </w:rPr>
      </w:pPr>
      <w:r w:rsidRPr="001A05D3">
        <w:rPr>
          <w:rFonts w:ascii="Arial" w:hAnsi="Arial" w:cs="Arial"/>
          <w:sz w:val="18"/>
          <w:szCs w:val="18"/>
        </w:rPr>
        <w:t>Urządzenia, stacje robocze i nośniki wykorzystywane do przetwarzania danych osobowych są zabezpieczone przed nieuprawnionym dostępem, utratą danych, uszkodzeniem, złośliwym oprogramowaniem oraz nieuprawnionym kopiowaniem.</w:t>
      </w:r>
    </w:p>
    <w:p w14:paraId="1DB58DFC" w14:textId="77777777" w:rsidR="001A05D3" w:rsidRPr="001A05D3" w:rsidRDefault="001A05D3" w:rsidP="001A05D3">
      <w:pPr>
        <w:numPr>
          <w:ilvl w:val="0"/>
          <w:numId w:val="53"/>
        </w:numPr>
        <w:rPr>
          <w:rFonts w:ascii="Arial" w:hAnsi="Arial" w:cs="Arial"/>
          <w:sz w:val="18"/>
          <w:szCs w:val="18"/>
        </w:rPr>
      </w:pPr>
      <w:r w:rsidRPr="001A05D3">
        <w:rPr>
          <w:rFonts w:ascii="Arial" w:hAnsi="Arial" w:cs="Arial"/>
          <w:sz w:val="18"/>
          <w:szCs w:val="18"/>
        </w:rPr>
        <w:t>Procesor wdraża procedury zarządzania aktualizacjami bezpieczeństwa, podatnościami, kopiami zapasowymi – jeżeli są wykorzystywane – oraz procedury bezpiecznego usuwania danych.</w:t>
      </w:r>
    </w:p>
    <w:p w14:paraId="5914BDE2" w14:textId="77777777" w:rsidR="001A05D3" w:rsidRPr="001A05D3" w:rsidRDefault="001A05D3" w:rsidP="001A05D3">
      <w:pPr>
        <w:numPr>
          <w:ilvl w:val="0"/>
          <w:numId w:val="53"/>
        </w:numPr>
        <w:rPr>
          <w:rFonts w:ascii="Arial" w:hAnsi="Arial" w:cs="Arial"/>
          <w:sz w:val="18"/>
          <w:szCs w:val="18"/>
        </w:rPr>
      </w:pPr>
      <w:r w:rsidRPr="001A05D3">
        <w:rPr>
          <w:rFonts w:ascii="Arial" w:hAnsi="Arial" w:cs="Arial"/>
          <w:sz w:val="18"/>
          <w:szCs w:val="18"/>
        </w:rPr>
        <w:t>Dane tymczasowe, kopie serwisowe i pliki diagnostyczne zawierające dane osobowe są przechowywane tylko przez czas niezbędny do realizacji celu ich utworzenia, a następnie trwale usuwane.</w:t>
      </w:r>
    </w:p>
    <w:p w14:paraId="7B87447D" w14:textId="77777777" w:rsidR="00C474E5" w:rsidRDefault="00C474E5" w:rsidP="00FC49E2">
      <w:pPr>
        <w:widowControl w:val="0"/>
        <w:suppressAutoHyphens/>
        <w:jc w:val="both"/>
        <w:rPr>
          <w:rFonts w:ascii="Arial" w:eastAsia="Times New Roman" w:hAnsi="Arial" w:cs="Arial"/>
          <w:b/>
          <w:sz w:val="18"/>
          <w:szCs w:val="18"/>
          <w:lang w:eastAsia="zh-CN"/>
        </w:rPr>
        <w:sectPr w:rsidR="00C474E5" w:rsidSect="0056465C">
          <w:pgSz w:w="11906" w:h="16838"/>
          <w:pgMar w:top="1276" w:right="1417" w:bottom="1417" w:left="1417" w:header="708" w:footer="708" w:gutter="0"/>
          <w:cols w:space="708"/>
          <w:docGrid w:linePitch="360"/>
        </w:sect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EBAB45A" w14:textId="77777777" w:rsidR="008357F0" w:rsidRDefault="008357F0" w:rsidP="00FC49E2">
      <w:pPr>
        <w:widowControl w:val="0"/>
        <w:suppressAutoHyphens/>
        <w:jc w:val="both"/>
        <w:rPr>
          <w:rFonts w:ascii="Arial" w:eastAsia="Times New Roman" w:hAnsi="Arial" w:cs="Arial"/>
          <w:bCs/>
          <w:sz w:val="18"/>
          <w:szCs w:val="18"/>
          <w:lang w:eastAsia="zh-CN"/>
        </w:rPr>
      </w:pPr>
    </w:p>
    <w:p w14:paraId="2F6231E9" w14:textId="77777777" w:rsidR="008357F0" w:rsidRDefault="008357F0" w:rsidP="00FC49E2">
      <w:pPr>
        <w:widowControl w:val="0"/>
        <w:suppressAutoHyphens/>
        <w:jc w:val="both"/>
        <w:rPr>
          <w:rFonts w:ascii="Arial" w:eastAsia="Times New Roman" w:hAnsi="Arial" w:cs="Arial"/>
          <w:bCs/>
          <w:sz w:val="18"/>
          <w:szCs w:val="18"/>
          <w:lang w:eastAsia="zh-CN"/>
        </w:rPr>
      </w:pPr>
    </w:p>
    <w:p w14:paraId="3A0FC26D" w14:textId="4BA5B6CA"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C474E5">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4449B1"/>
    <w:multiLevelType w:val="hybridMultilevel"/>
    <w:tmpl w:val="A4D872A4"/>
    <w:lvl w:ilvl="0" w:tplc="64F6A81C">
      <w:start w:val="1"/>
      <w:numFmt w:val="decimal"/>
      <w:pStyle w:val="Listapunktowana"/>
      <w:lvlText w:val="%1)"/>
      <w:lvlJc w:val="left"/>
      <w:pPr>
        <w:tabs>
          <w:tab w:val="left" w:pos="283"/>
        </w:tabs>
        <w:ind w:left="0" w:hanging="283"/>
      </w:pPr>
    </w:lvl>
    <w:lvl w:ilvl="1" w:tplc="A6602152">
      <w:start w:val="1"/>
      <w:numFmt w:val="lowerLetter"/>
      <w:lvlText w:val="%2)"/>
      <w:lvlJc w:val="left"/>
      <w:pPr>
        <w:tabs>
          <w:tab w:val="left" w:pos="567"/>
        </w:tabs>
        <w:ind w:left="567" w:hanging="283"/>
      </w:pPr>
    </w:lvl>
    <w:lvl w:ilvl="2" w:tplc="AF5A7EEC">
      <w:numFmt w:val="decimal"/>
      <w:lvlText w:val=""/>
      <w:lvlJc w:val="left"/>
      <w:pPr>
        <w:ind w:left="0" w:firstLine="0"/>
      </w:pPr>
    </w:lvl>
    <w:lvl w:ilvl="3" w:tplc="934C2E2A">
      <w:numFmt w:val="decimal"/>
      <w:lvlText w:val=""/>
      <w:lvlJc w:val="left"/>
      <w:pPr>
        <w:ind w:left="0" w:firstLine="0"/>
      </w:pPr>
    </w:lvl>
    <w:lvl w:ilvl="4" w:tplc="4C0E2910">
      <w:numFmt w:val="decimal"/>
      <w:lvlText w:val=""/>
      <w:lvlJc w:val="left"/>
      <w:pPr>
        <w:ind w:left="0" w:firstLine="0"/>
      </w:pPr>
    </w:lvl>
    <w:lvl w:ilvl="5" w:tplc="8F0E74F4">
      <w:numFmt w:val="decimal"/>
      <w:lvlText w:val=""/>
      <w:lvlJc w:val="left"/>
      <w:pPr>
        <w:ind w:left="0" w:firstLine="0"/>
      </w:pPr>
    </w:lvl>
    <w:lvl w:ilvl="6" w:tplc="4E08011E">
      <w:numFmt w:val="decimal"/>
      <w:lvlText w:val=""/>
      <w:lvlJc w:val="left"/>
      <w:pPr>
        <w:ind w:left="0" w:firstLine="0"/>
      </w:pPr>
    </w:lvl>
    <w:lvl w:ilvl="7" w:tplc="17D83178">
      <w:numFmt w:val="decimal"/>
      <w:lvlText w:val=""/>
      <w:lvlJc w:val="left"/>
      <w:pPr>
        <w:ind w:left="0" w:firstLine="0"/>
      </w:pPr>
    </w:lvl>
    <w:lvl w:ilvl="8" w:tplc="220ED696">
      <w:numFmt w:val="decimal"/>
      <w:lvlText w:val=""/>
      <w:lvlJc w:val="left"/>
      <w:pPr>
        <w:ind w:left="0" w:firstLine="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2"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4"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5"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6"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1"/>
  </w:num>
  <w:num w:numId="2" w16cid:durableId="335153428">
    <w:abstractNumId w:val="9"/>
  </w:num>
  <w:num w:numId="3" w16cid:durableId="1037311011">
    <w:abstractNumId w:val="44"/>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6058806">
    <w:abstractNumId w:val="18"/>
  </w:num>
  <w:num w:numId="16"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31"/>
  </w:num>
  <w:num w:numId="19" w16cid:durableId="1511721404">
    <w:abstractNumId w:val="34"/>
  </w:num>
  <w:num w:numId="20" w16cid:durableId="1810904882">
    <w:abstractNumId w:val="21"/>
  </w:num>
  <w:num w:numId="21" w16cid:durableId="1799030272">
    <w:abstractNumId w:val="46"/>
  </w:num>
  <w:num w:numId="22" w16cid:durableId="1085609575">
    <w:abstractNumId w:val="43"/>
  </w:num>
  <w:num w:numId="23" w16cid:durableId="1370452563">
    <w:abstractNumId w:val="35"/>
  </w:num>
  <w:num w:numId="24" w16cid:durableId="1786466532">
    <w:abstractNumId w:val="22"/>
  </w:num>
  <w:num w:numId="25" w16cid:durableId="739710891">
    <w:abstractNumId w:val="26"/>
    <w:lvlOverride w:ilvl="0">
      <w:startOverride w:val="1"/>
    </w:lvlOverride>
    <w:lvlOverride w:ilvl="1"/>
    <w:lvlOverride w:ilvl="2"/>
    <w:lvlOverride w:ilvl="3"/>
    <w:lvlOverride w:ilvl="4"/>
    <w:lvlOverride w:ilvl="5"/>
    <w:lvlOverride w:ilvl="6"/>
    <w:lvlOverride w:ilvl="7"/>
    <w:lvlOverride w:ilvl="8"/>
  </w:num>
  <w:num w:numId="26"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7" w16cid:durableId="1458766421">
    <w:abstractNumId w:val="15"/>
  </w:num>
  <w:num w:numId="28" w16cid:durableId="1100687808">
    <w:abstractNumId w:val="40"/>
  </w:num>
  <w:num w:numId="29"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5813157">
    <w:abstractNumId w:val="42"/>
  </w:num>
  <w:num w:numId="32" w16cid:durableId="194662304">
    <w:abstractNumId w:val="27"/>
  </w:num>
  <w:num w:numId="33" w16cid:durableId="1411384528">
    <w:abstractNumId w:val="32"/>
  </w:num>
  <w:num w:numId="34" w16cid:durableId="488135436">
    <w:abstractNumId w:val="4"/>
  </w:num>
  <w:num w:numId="35" w16cid:durableId="1646276521">
    <w:abstractNumId w:val="5"/>
  </w:num>
  <w:num w:numId="36" w16cid:durableId="1825077175">
    <w:abstractNumId w:val="6"/>
  </w:num>
  <w:num w:numId="37" w16cid:durableId="416096008">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38" w16cid:durableId="624039664">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39" w16cid:durableId="615873014">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0" w16cid:durableId="383721209">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1" w16cid:durableId="1698769405">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2" w16cid:durableId="2020427276">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3" w16cid:durableId="163715923">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4" w16cid:durableId="1651130554">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5" w16cid:durableId="1606695113">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6" w16cid:durableId="589578926">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7" w16cid:durableId="1475755161">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8" w16cid:durableId="472254">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9" w16cid:durableId="632368781">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50" w16cid:durableId="557472011">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51" w16cid:durableId="1291932095">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52" w16cid:durableId="1488519673">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53" w16cid:durableId="1739785745">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75B32"/>
    <w:rsid w:val="00087F4D"/>
    <w:rsid w:val="000A33DE"/>
    <w:rsid w:val="000A7998"/>
    <w:rsid w:val="000B16FE"/>
    <w:rsid w:val="000F52C3"/>
    <w:rsid w:val="00116385"/>
    <w:rsid w:val="001351BE"/>
    <w:rsid w:val="001433F5"/>
    <w:rsid w:val="001525F5"/>
    <w:rsid w:val="00153B31"/>
    <w:rsid w:val="001620EC"/>
    <w:rsid w:val="00184C32"/>
    <w:rsid w:val="00186F23"/>
    <w:rsid w:val="001918F1"/>
    <w:rsid w:val="001A05D3"/>
    <w:rsid w:val="001B0266"/>
    <w:rsid w:val="001B1FFE"/>
    <w:rsid w:val="001C5862"/>
    <w:rsid w:val="001C5DDE"/>
    <w:rsid w:val="001D70C8"/>
    <w:rsid w:val="001E2E2A"/>
    <w:rsid w:val="001E5867"/>
    <w:rsid w:val="0020337E"/>
    <w:rsid w:val="00216083"/>
    <w:rsid w:val="00253CA0"/>
    <w:rsid w:val="002660B6"/>
    <w:rsid w:val="00270AB2"/>
    <w:rsid w:val="00294A90"/>
    <w:rsid w:val="002A003C"/>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368A9"/>
    <w:rsid w:val="00453D8E"/>
    <w:rsid w:val="00461DB3"/>
    <w:rsid w:val="00467CC1"/>
    <w:rsid w:val="00474591"/>
    <w:rsid w:val="00493648"/>
    <w:rsid w:val="004A1DE5"/>
    <w:rsid w:val="004D03F1"/>
    <w:rsid w:val="004D17F3"/>
    <w:rsid w:val="004E1063"/>
    <w:rsid w:val="004E261C"/>
    <w:rsid w:val="004E4D79"/>
    <w:rsid w:val="004E59C4"/>
    <w:rsid w:val="005028E1"/>
    <w:rsid w:val="0051476A"/>
    <w:rsid w:val="00522FF4"/>
    <w:rsid w:val="00526392"/>
    <w:rsid w:val="00531AE6"/>
    <w:rsid w:val="00545AB2"/>
    <w:rsid w:val="0054726A"/>
    <w:rsid w:val="00552AE7"/>
    <w:rsid w:val="00554EEC"/>
    <w:rsid w:val="0056465C"/>
    <w:rsid w:val="00584E10"/>
    <w:rsid w:val="00590D89"/>
    <w:rsid w:val="005A4355"/>
    <w:rsid w:val="005B1703"/>
    <w:rsid w:val="005B59DB"/>
    <w:rsid w:val="005E389F"/>
    <w:rsid w:val="005F1656"/>
    <w:rsid w:val="005F1BCA"/>
    <w:rsid w:val="00600260"/>
    <w:rsid w:val="00600696"/>
    <w:rsid w:val="006021EF"/>
    <w:rsid w:val="00604A62"/>
    <w:rsid w:val="0061651F"/>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93A95"/>
    <w:rsid w:val="007C2585"/>
    <w:rsid w:val="007F663D"/>
    <w:rsid w:val="008006D1"/>
    <w:rsid w:val="00810C98"/>
    <w:rsid w:val="00821E8F"/>
    <w:rsid w:val="008357F0"/>
    <w:rsid w:val="00852D55"/>
    <w:rsid w:val="008550B1"/>
    <w:rsid w:val="008714F1"/>
    <w:rsid w:val="008A10FE"/>
    <w:rsid w:val="008B2547"/>
    <w:rsid w:val="008B53FE"/>
    <w:rsid w:val="00905A44"/>
    <w:rsid w:val="00947529"/>
    <w:rsid w:val="00961635"/>
    <w:rsid w:val="0096240E"/>
    <w:rsid w:val="00977718"/>
    <w:rsid w:val="00983A4B"/>
    <w:rsid w:val="00995A2A"/>
    <w:rsid w:val="009A314F"/>
    <w:rsid w:val="009F0C32"/>
    <w:rsid w:val="009F21A8"/>
    <w:rsid w:val="009F338B"/>
    <w:rsid w:val="00A108D3"/>
    <w:rsid w:val="00A12F35"/>
    <w:rsid w:val="00A14103"/>
    <w:rsid w:val="00A16DD0"/>
    <w:rsid w:val="00A258E7"/>
    <w:rsid w:val="00A37DB9"/>
    <w:rsid w:val="00A5010E"/>
    <w:rsid w:val="00A77B7F"/>
    <w:rsid w:val="00A93F21"/>
    <w:rsid w:val="00AA0265"/>
    <w:rsid w:val="00AA5FF8"/>
    <w:rsid w:val="00AB0F70"/>
    <w:rsid w:val="00AD6D4E"/>
    <w:rsid w:val="00B036D6"/>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474E5"/>
    <w:rsid w:val="00C5211F"/>
    <w:rsid w:val="00C57854"/>
    <w:rsid w:val="00C643A4"/>
    <w:rsid w:val="00C77059"/>
    <w:rsid w:val="00C84987"/>
    <w:rsid w:val="00C876E4"/>
    <w:rsid w:val="00C87B97"/>
    <w:rsid w:val="00C901D7"/>
    <w:rsid w:val="00C92664"/>
    <w:rsid w:val="00C950F9"/>
    <w:rsid w:val="00C959F7"/>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paragraph" w:styleId="NormalnyWeb">
    <w:name w:val="Normal (Web)"/>
    <w:basedOn w:val="Normalny"/>
    <w:uiPriority w:val="99"/>
    <w:unhideWhenUsed/>
    <w:rsid w:val="001A05D3"/>
    <w:pPr>
      <w:spacing w:before="100" w:beforeAutospacing="1" w:after="100" w:afterAutospacing="1"/>
    </w:pPr>
    <w:rPr>
      <w:rFonts w:ascii="Times New Roman" w:eastAsia="Times New Roman" w:hAnsi="Times New Roman" w:cs="Times New Roman"/>
      <w:sz w:val="24"/>
      <w:szCs w:val="24"/>
      <w:lang w:eastAsia="pl-PL"/>
    </w:rPr>
  </w:style>
  <w:style w:type="paragraph" w:styleId="Listapunktowana">
    <w:name w:val="List Bullet"/>
    <w:basedOn w:val="Normalny"/>
    <w:uiPriority w:val="99"/>
    <w:semiHidden/>
    <w:unhideWhenUsed/>
    <w:rsid w:val="001A05D3"/>
    <w:pPr>
      <w:numPr>
        <w:numId w:val="37"/>
      </w:numPr>
      <w:tabs>
        <w:tab w:val="clear" w:pos="283"/>
      </w:tabs>
      <w:ind w:firstLine="0"/>
      <w:contextualSpacing/>
    </w:pPr>
    <w:rPr>
      <w:rFonts w:ascii="Arial" w:eastAsia="Arial" w:hAnsi="Arial"/>
      <w:sz w:val="18"/>
      <w:lang w:val="en-US"/>
    </w:rPr>
  </w:style>
  <w:style w:type="paragraph" w:customStyle="1" w:styleId="TitleCenter">
    <w:name w:val="TitleCenter"/>
    <w:basedOn w:val="Normalny"/>
    <w:rsid w:val="001A05D3"/>
    <w:pPr>
      <w:jc w:val="center"/>
    </w:pPr>
    <w:rPr>
      <w:rFonts w:ascii="Arial" w:eastAsia="Arial" w:hAnsi="Arial"/>
      <w:b/>
      <w:sz w:val="18"/>
      <w:lang w:val="en-US"/>
    </w:rPr>
  </w:style>
  <w:style w:type="paragraph" w:customStyle="1" w:styleId="ParaCenterBlue">
    <w:name w:val="ParaCenterBlue"/>
    <w:basedOn w:val="Normalny"/>
    <w:rsid w:val="001A05D3"/>
    <w:pPr>
      <w:jc w:val="center"/>
    </w:pPr>
    <w:rPr>
      <w:rFonts w:ascii="Arial" w:eastAsia="Arial" w:hAnsi="Arial"/>
      <w:b/>
      <w:color w:val="1F4E79"/>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0" Type="http://schemas.openxmlformats.org/officeDocument/2006/relationships/hyperlink" Target="mailto:zaopatrzenie@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Pages>
  <Words>9957</Words>
  <Characters>59746</Characters>
  <Application>Microsoft Office Word</Application>
  <DocSecurity>0</DocSecurity>
  <Lines>497</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90</cp:revision>
  <cp:lastPrinted>2026-01-13T08:24:00Z</cp:lastPrinted>
  <dcterms:created xsi:type="dcterms:W3CDTF">2023-04-18T09:58:00Z</dcterms:created>
  <dcterms:modified xsi:type="dcterms:W3CDTF">2026-05-28T11:40:00Z</dcterms:modified>
</cp:coreProperties>
</file>