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6185" w14:textId="77777777" w:rsidR="0066313E" w:rsidRPr="00905FD6" w:rsidRDefault="0031167E">
      <w:pPr>
        <w:spacing w:after="40" w:line="240" w:lineRule="auto"/>
        <w:rPr>
          <w:noProof/>
          <w:lang w:val="pl-PL"/>
        </w:rPr>
      </w:pPr>
      <w:r w:rsidRPr="00905FD6">
        <w:rPr>
          <w:noProof/>
          <w:lang w:val="pl-PL"/>
        </w:rPr>
        <w:drawing>
          <wp:inline distT="0" distB="0" distL="0" distR="0" wp14:anchorId="782D47E5" wp14:editId="7C2C25AE">
            <wp:extent cx="5760000" cy="848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media_image1.png"/>
                    <pic:cNvPicPr/>
                  </pic:nvPicPr>
                  <pic:blipFill>
                    <a:blip r:embed="rId6"/>
                    <a:stretch>
                      <a:fillRect/>
                    </a:stretch>
                  </pic:blipFill>
                  <pic:spPr>
                    <a:xfrm>
                      <a:off x="0" y="0"/>
                      <a:ext cx="5760000" cy="848954"/>
                    </a:xfrm>
                    <a:prstGeom prst="rect">
                      <a:avLst/>
                    </a:prstGeom>
                  </pic:spPr>
                </pic:pic>
              </a:graphicData>
            </a:graphic>
          </wp:inline>
        </w:drawing>
      </w:r>
    </w:p>
    <w:p w14:paraId="1B6B2501" w14:textId="77777777" w:rsidR="0066313E" w:rsidRPr="00905FD6" w:rsidRDefault="0031167E">
      <w:pPr>
        <w:spacing w:after="40" w:line="240" w:lineRule="auto"/>
        <w:rPr>
          <w:noProof/>
          <w:lang w:val="pl-PL"/>
        </w:rPr>
      </w:pPr>
      <w:r w:rsidRPr="00905FD6">
        <w:rPr>
          <w:noProof/>
          <w:sz w:val="16"/>
          <w:lang w:val="pl-PL"/>
        </w:rPr>
        <w:t>ZP/2501/70/26</w:t>
      </w:r>
    </w:p>
    <w:p w14:paraId="78774A3D" w14:textId="77777777" w:rsidR="0066313E" w:rsidRPr="00905FD6" w:rsidRDefault="0031167E">
      <w:pPr>
        <w:spacing w:after="40" w:line="240" w:lineRule="auto"/>
        <w:jc w:val="center"/>
        <w:rPr>
          <w:noProof/>
          <w:lang w:val="pl-PL"/>
        </w:rPr>
      </w:pPr>
      <w:r w:rsidRPr="00905FD6">
        <w:rPr>
          <w:b/>
          <w:noProof/>
          <w:lang w:val="pl-PL"/>
        </w:rPr>
        <w:t>Załącznik nr 3</w:t>
      </w:r>
    </w:p>
    <w:p w14:paraId="1367ECD1" w14:textId="77777777" w:rsidR="0066313E" w:rsidRDefault="0031167E">
      <w:pPr>
        <w:spacing w:after="40" w:line="240" w:lineRule="auto"/>
        <w:jc w:val="center"/>
        <w:rPr>
          <w:b/>
          <w:noProof/>
          <w:lang w:val="pl-PL"/>
        </w:rPr>
      </w:pPr>
      <w:r w:rsidRPr="00905FD6">
        <w:rPr>
          <w:b/>
          <w:noProof/>
          <w:lang w:val="pl-PL"/>
        </w:rPr>
        <w:t>Projekt umowy</w:t>
      </w:r>
    </w:p>
    <w:p w14:paraId="53738FF7" w14:textId="23CD3B83" w:rsidR="00905FD6" w:rsidRPr="00905FD6" w:rsidRDefault="00905FD6">
      <w:pPr>
        <w:spacing w:after="40" w:line="240" w:lineRule="auto"/>
        <w:jc w:val="center"/>
        <w:rPr>
          <w:noProof/>
          <w:color w:val="EE0000"/>
          <w:lang w:val="pl-PL"/>
        </w:rPr>
      </w:pPr>
      <w:r w:rsidRPr="00905FD6">
        <w:rPr>
          <w:b/>
          <w:noProof/>
          <w:color w:val="EE0000"/>
          <w:lang w:val="pl-PL"/>
        </w:rPr>
        <w:t>Aktualizacja z dnia 30.06.2026 r.</w:t>
      </w:r>
    </w:p>
    <w:p w14:paraId="14F4BBB6" w14:textId="77777777" w:rsidR="0066313E" w:rsidRPr="00905FD6" w:rsidRDefault="0031167E">
      <w:pPr>
        <w:spacing w:after="40" w:line="240" w:lineRule="auto"/>
        <w:jc w:val="center"/>
        <w:rPr>
          <w:noProof/>
          <w:lang w:val="pl-PL"/>
        </w:rPr>
      </w:pPr>
      <w:r w:rsidRPr="00905FD6">
        <w:rPr>
          <w:noProof/>
          <w:lang w:val="pl-PL"/>
        </w:rPr>
        <w:t>Postępowanie: Naprawa rezonansu magnetycznego w Specjalistycznym Szpitalu Wojewódzkim w Ciechanowie</w:t>
      </w:r>
    </w:p>
    <w:p w14:paraId="0BD1E7EC" w14:textId="77777777" w:rsidR="0066313E" w:rsidRPr="00905FD6" w:rsidRDefault="0031167E">
      <w:pPr>
        <w:spacing w:after="40" w:line="240" w:lineRule="auto"/>
        <w:jc w:val="center"/>
        <w:rPr>
          <w:noProof/>
          <w:lang w:val="pl-PL"/>
        </w:rPr>
      </w:pPr>
      <w:r w:rsidRPr="00905FD6">
        <w:rPr>
          <w:b/>
          <w:noProof/>
          <w:sz w:val="22"/>
          <w:lang w:val="pl-PL"/>
        </w:rPr>
        <w:t>U M O W A</w:t>
      </w:r>
    </w:p>
    <w:p w14:paraId="0EBB020F" w14:textId="77777777" w:rsidR="0066313E" w:rsidRPr="00905FD6" w:rsidRDefault="0031167E">
      <w:pPr>
        <w:spacing w:after="40" w:line="240" w:lineRule="auto"/>
        <w:jc w:val="center"/>
        <w:rPr>
          <w:noProof/>
          <w:lang w:val="pl-PL"/>
        </w:rPr>
      </w:pPr>
      <w:r w:rsidRPr="00905FD6">
        <w:rPr>
          <w:b/>
          <w:noProof/>
          <w:lang w:val="pl-PL"/>
        </w:rPr>
        <w:t>ZP/2501/        /26</w:t>
      </w:r>
    </w:p>
    <w:p w14:paraId="374AAB34" w14:textId="77777777" w:rsidR="0066313E" w:rsidRPr="00905FD6" w:rsidRDefault="0031167E">
      <w:pPr>
        <w:spacing w:after="40" w:line="240" w:lineRule="auto"/>
        <w:rPr>
          <w:noProof/>
          <w:lang w:val="pl-PL"/>
        </w:rPr>
      </w:pPr>
      <w:r w:rsidRPr="00905FD6">
        <w:rPr>
          <w:noProof/>
          <w:lang w:val="pl-PL"/>
        </w:rPr>
        <w:t>zawarta pomiędzy</w:t>
      </w:r>
    </w:p>
    <w:p w14:paraId="4696B4BE" w14:textId="77777777" w:rsidR="0066313E" w:rsidRPr="00905FD6" w:rsidRDefault="0031167E">
      <w:pPr>
        <w:spacing w:after="40" w:line="240" w:lineRule="auto"/>
        <w:rPr>
          <w:noProof/>
          <w:lang w:val="pl-PL"/>
        </w:rPr>
      </w:pPr>
      <w:r w:rsidRPr="00905FD6">
        <w:rPr>
          <w:noProof/>
          <w:lang w:val="pl-PL"/>
        </w:rPr>
        <w:t>Specjalistycznym Szpitalem Wojewódzkim w Ciechanowie</w:t>
      </w:r>
    </w:p>
    <w:p w14:paraId="1EA0C879" w14:textId="77777777" w:rsidR="0066313E" w:rsidRPr="00905FD6" w:rsidRDefault="0031167E">
      <w:pPr>
        <w:spacing w:after="40" w:line="240" w:lineRule="auto"/>
        <w:rPr>
          <w:noProof/>
          <w:lang w:val="pl-PL"/>
        </w:rPr>
      </w:pPr>
      <w:r w:rsidRPr="00905FD6">
        <w:rPr>
          <w:noProof/>
          <w:lang w:val="pl-PL"/>
        </w:rPr>
        <w:t>06-400 Ciechanów, ul. Powstańców Wielkopolskich 2</w:t>
      </w:r>
    </w:p>
    <w:p w14:paraId="19378F91" w14:textId="77777777" w:rsidR="0066313E" w:rsidRPr="00905FD6" w:rsidRDefault="0031167E">
      <w:pPr>
        <w:spacing w:after="40" w:line="240" w:lineRule="auto"/>
        <w:rPr>
          <w:noProof/>
          <w:lang w:val="pl-PL"/>
        </w:rPr>
      </w:pPr>
      <w:r w:rsidRPr="00905FD6">
        <w:rPr>
          <w:noProof/>
          <w:lang w:val="pl-PL"/>
        </w:rPr>
        <w:t>zarejestrowanym w KRS pod nr 0000008892</w:t>
      </w:r>
    </w:p>
    <w:p w14:paraId="038B7DB4" w14:textId="77777777" w:rsidR="0066313E" w:rsidRPr="00905FD6" w:rsidRDefault="0031167E">
      <w:pPr>
        <w:spacing w:after="40" w:line="240" w:lineRule="auto"/>
        <w:rPr>
          <w:noProof/>
          <w:lang w:val="pl-PL"/>
        </w:rPr>
      </w:pPr>
      <w:r w:rsidRPr="00905FD6">
        <w:rPr>
          <w:noProof/>
          <w:lang w:val="pl-PL"/>
        </w:rPr>
        <w:t>NIP: 566-10-19-200, Urząd Skarbowy w Radomiu, REGON: 000311622</w:t>
      </w:r>
    </w:p>
    <w:p w14:paraId="19621592" w14:textId="77777777" w:rsidR="0066313E" w:rsidRPr="00905FD6" w:rsidRDefault="0031167E">
      <w:pPr>
        <w:spacing w:after="40" w:line="240" w:lineRule="auto"/>
        <w:rPr>
          <w:noProof/>
          <w:lang w:val="pl-PL"/>
        </w:rPr>
      </w:pPr>
      <w:r w:rsidRPr="00905FD6">
        <w:rPr>
          <w:noProof/>
          <w:lang w:val="pl-PL"/>
        </w:rPr>
        <w:t>zwanym dalej „Zamawiającym”, w imieniu którego występuje:</w:t>
      </w:r>
    </w:p>
    <w:p w14:paraId="62E237D6" w14:textId="77777777" w:rsidR="0066313E" w:rsidRPr="00905FD6" w:rsidRDefault="0031167E">
      <w:pPr>
        <w:spacing w:after="40" w:line="240" w:lineRule="auto"/>
        <w:rPr>
          <w:noProof/>
          <w:lang w:val="pl-PL"/>
        </w:rPr>
      </w:pPr>
      <w:r w:rsidRPr="00905FD6">
        <w:rPr>
          <w:b/>
          <w:noProof/>
          <w:lang w:val="pl-PL"/>
        </w:rPr>
        <w:t>Andrzej Juliusz Kamasa - Dyrektor,</w:t>
      </w:r>
    </w:p>
    <w:p w14:paraId="1B84F69E" w14:textId="77777777" w:rsidR="0066313E" w:rsidRPr="00905FD6" w:rsidRDefault="0031167E">
      <w:pPr>
        <w:spacing w:after="40" w:line="240" w:lineRule="auto"/>
        <w:rPr>
          <w:noProof/>
          <w:lang w:val="pl-PL"/>
        </w:rPr>
      </w:pPr>
      <w:r w:rsidRPr="00905FD6">
        <w:rPr>
          <w:noProof/>
          <w:lang w:val="pl-PL"/>
        </w:rPr>
        <w:t>a</w:t>
      </w:r>
    </w:p>
    <w:p w14:paraId="56F5D820" w14:textId="77777777" w:rsidR="0066313E" w:rsidRPr="00905FD6" w:rsidRDefault="0031167E">
      <w:pPr>
        <w:spacing w:after="40" w:line="240" w:lineRule="auto"/>
        <w:rPr>
          <w:noProof/>
          <w:lang w:val="pl-PL"/>
        </w:rPr>
      </w:pPr>
      <w:r w:rsidRPr="00905FD6">
        <w:rPr>
          <w:noProof/>
          <w:lang w:val="pl-PL"/>
        </w:rPr>
        <w:t>.....................................................................................................................................................................................</w:t>
      </w:r>
    </w:p>
    <w:p w14:paraId="30711D77" w14:textId="77777777" w:rsidR="0066313E" w:rsidRPr="00905FD6" w:rsidRDefault="0031167E">
      <w:pPr>
        <w:spacing w:after="40" w:line="240" w:lineRule="auto"/>
        <w:rPr>
          <w:noProof/>
          <w:lang w:val="pl-PL"/>
        </w:rPr>
      </w:pPr>
      <w:r w:rsidRPr="00905FD6">
        <w:rPr>
          <w:noProof/>
          <w:lang w:val="pl-PL"/>
        </w:rPr>
        <w:t>KRS .........................................., NIP: ......................., REGON: ........................</w:t>
      </w:r>
    </w:p>
    <w:p w14:paraId="7E842FE6" w14:textId="77777777" w:rsidR="0066313E" w:rsidRPr="00905FD6" w:rsidRDefault="0031167E">
      <w:pPr>
        <w:spacing w:after="40" w:line="240" w:lineRule="auto"/>
        <w:rPr>
          <w:noProof/>
          <w:lang w:val="pl-PL"/>
        </w:rPr>
      </w:pPr>
      <w:r w:rsidRPr="00905FD6">
        <w:rPr>
          <w:noProof/>
          <w:lang w:val="pl-PL"/>
        </w:rPr>
        <w:t>zwaną/ym dalej „Wykonawcą”, reprezentowaną/ym przez:</w:t>
      </w:r>
    </w:p>
    <w:p w14:paraId="302E8A4F" w14:textId="77777777" w:rsidR="0066313E" w:rsidRPr="00905FD6" w:rsidRDefault="0031167E">
      <w:pPr>
        <w:spacing w:after="40" w:line="240" w:lineRule="auto"/>
        <w:rPr>
          <w:noProof/>
          <w:lang w:val="pl-PL"/>
        </w:rPr>
      </w:pPr>
      <w:r w:rsidRPr="00905FD6">
        <w:rPr>
          <w:noProof/>
          <w:lang w:val="pl-PL"/>
        </w:rPr>
        <w:t>........................................................................................................</w:t>
      </w:r>
    </w:p>
    <w:p w14:paraId="047CC701" w14:textId="77777777" w:rsidR="0066313E" w:rsidRPr="00905FD6" w:rsidRDefault="0031167E">
      <w:pPr>
        <w:spacing w:after="40" w:line="240" w:lineRule="auto"/>
        <w:jc w:val="center"/>
        <w:rPr>
          <w:noProof/>
          <w:lang w:val="pl-PL"/>
        </w:rPr>
      </w:pPr>
      <w:r w:rsidRPr="00905FD6">
        <w:rPr>
          <w:b/>
          <w:noProof/>
          <w:u w:val="single"/>
          <w:lang w:val="pl-PL"/>
        </w:rPr>
        <w:t>Forma i data zawartej Umowy</w:t>
      </w:r>
    </w:p>
    <w:p w14:paraId="41EB1DB9" w14:textId="77777777" w:rsidR="0066313E" w:rsidRPr="00905FD6" w:rsidRDefault="0031167E">
      <w:pPr>
        <w:numPr>
          <w:ilvl w:val="0"/>
          <w:numId w:val="1"/>
        </w:numPr>
        <w:spacing w:after="40" w:line="240" w:lineRule="auto"/>
        <w:rPr>
          <w:noProof/>
          <w:lang w:val="pl-PL"/>
        </w:rPr>
      </w:pPr>
      <w:r w:rsidRPr="00905FD6">
        <w:rPr>
          <w:noProof/>
          <w:lang w:val="pl-PL"/>
        </w:rPr>
        <w:t>Umowa została sporządzona w postaci elektronicznej i podpisana przez każdą ze Stron kwalifikowanym podpisem elektronicznym.</w:t>
      </w:r>
    </w:p>
    <w:p w14:paraId="73E00A0F" w14:textId="77777777" w:rsidR="0066313E" w:rsidRPr="00905FD6" w:rsidRDefault="0031167E">
      <w:pPr>
        <w:numPr>
          <w:ilvl w:val="0"/>
          <w:numId w:val="1"/>
        </w:numPr>
        <w:spacing w:after="40" w:line="240" w:lineRule="auto"/>
        <w:rPr>
          <w:noProof/>
          <w:lang w:val="pl-PL"/>
        </w:rPr>
      </w:pPr>
      <w:r w:rsidRPr="00905FD6">
        <w:rPr>
          <w:noProof/>
          <w:lang w:val="pl-PL"/>
        </w:rPr>
        <w:t>Datą zawarcia Umowy jest data złożenia oświadczenia woli o jej zawarciu przez ostatnią ze Stron.</w:t>
      </w:r>
    </w:p>
    <w:p w14:paraId="74EEE911" w14:textId="77777777" w:rsidR="0066313E" w:rsidRPr="00905FD6" w:rsidRDefault="0031167E">
      <w:pPr>
        <w:spacing w:after="40" w:line="240" w:lineRule="auto"/>
        <w:jc w:val="center"/>
        <w:rPr>
          <w:noProof/>
          <w:lang w:val="pl-PL"/>
        </w:rPr>
      </w:pPr>
      <w:r w:rsidRPr="00905FD6">
        <w:rPr>
          <w:b/>
          <w:noProof/>
          <w:u w:val="single"/>
          <w:lang w:val="pl-PL"/>
        </w:rPr>
        <w:t>Podstawa zawarcia Umowy</w:t>
      </w:r>
    </w:p>
    <w:p w14:paraId="0C7028B1" w14:textId="77777777" w:rsidR="0066313E" w:rsidRPr="00905FD6" w:rsidRDefault="0031167E">
      <w:pPr>
        <w:spacing w:after="40" w:line="240" w:lineRule="auto"/>
        <w:rPr>
          <w:noProof/>
          <w:lang w:val="pl-PL"/>
        </w:rPr>
      </w:pPr>
      <w:r w:rsidRPr="00905FD6">
        <w:rPr>
          <w:noProof/>
          <w:lang w:val="pl-PL"/>
        </w:rPr>
        <w:t>W wyniku postępowania o udzielenie zamówienia publicznego - znak sprawy ZP/2501/70/26, prowadzonego w trybie podstawowym bez negocjacji na podstawie ustawy z dnia 11 września 2019 r. - Prawo zamówień publicznych (t.j. Dz.U. z 2024 r. poz. 1320 ze zm.), zwanej dalej „Pzp”, Strony zawierają Umowę o następującej treści:</w:t>
      </w:r>
    </w:p>
    <w:p w14:paraId="45D5B6FD" w14:textId="77777777" w:rsidR="0066313E" w:rsidRPr="00905FD6" w:rsidRDefault="0031167E">
      <w:pPr>
        <w:spacing w:after="40" w:line="240" w:lineRule="auto"/>
        <w:jc w:val="center"/>
        <w:rPr>
          <w:noProof/>
          <w:lang w:val="pl-PL"/>
        </w:rPr>
      </w:pPr>
      <w:r w:rsidRPr="00905FD6">
        <w:rPr>
          <w:b/>
          <w:noProof/>
          <w:lang w:val="pl-PL"/>
        </w:rPr>
        <w:t>§ 1</w:t>
      </w:r>
    </w:p>
    <w:p w14:paraId="32D9D397" w14:textId="77777777" w:rsidR="0066313E" w:rsidRPr="00905FD6" w:rsidRDefault="0031167E">
      <w:pPr>
        <w:spacing w:after="40" w:line="240" w:lineRule="auto"/>
        <w:jc w:val="center"/>
        <w:rPr>
          <w:noProof/>
          <w:lang w:val="pl-PL"/>
        </w:rPr>
      </w:pPr>
      <w:r w:rsidRPr="00905FD6">
        <w:rPr>
          <w:b/>
          <w:noProof/>
          <w:lang w:val="pl-PL"/>
        </w:rPr>
        <w:t>Przedmiot umowy</w:t>
      </w:r>
    </w:p>
    <w:p w14:paraId="69970CDD" w14:textId="77777777" w:rsidR="0066313E" w:rsidRPr="00905FD6" w:rsidRDefault="0031167E">
      <w:pPr>
        <w:numPr>
          <w:ilvl w:val="0"/>
          <w:numId w:val="2"/>
        </w:numPr>
        <w:spacing w:after="40" w:line="240" w:lineRule="auto"/>
        <w:rPr>
          <w:noProof/>
          <w:lang w:val="pl-PL"/>
        </w:rPr>
      </w:pPr>
      <w:r w:rsidRPr="00905FD6">
        <w:rPr>
          <w:noProof/>
          <w:lang w:val="pl-PL"/>
        </w:rPr>
        <w:t>Przedmiotem Umowy jest naprawa systemu rezonansu magnetycznego 1.5T SIGNA ARTIST FLO IPM, numer identyfikacyjny systemu: PL1584MR02, numer seryjny systemu: PG45S2100197SC, zainstalowanego w Specjalistycznym Szpitalu Wojewódzkim w Ciechanowie, obejmująca w szczególności czynności określone w Opisie przedmiotu zamówienia (OPZ), stanowiącym załącznik nr 2 do Umowy, sporządzonym w oparciu o raporty serwisowe GE nr WO-19143745 i WO-19144378.</w:t>
      </w:r>
    </w:p>
    <w:p w14:paraId="62D55F49" w14:textId="77777777" w:rsidR="0066313E" w:rsidRPr="00905FD6" w:rsidRDefault="0031167E">
      <w:pPr>
        <w:numPr>
          <w:ilvl w:val="0"/>
          <w:numId w:val="2"/>
        </w:numPr>
        <w:spacing w:after="40" w:line="240" w:lineRule="auto"/>
        <w:rPr>
          <w:noProof/>
          <w:lang w:val="pl-PL"/>
        </w:rPr>
      </w:pPr>
      <w:r w:rsidRPr="00905FD6">
        <w:rPr>
          <w:noProof/>
          <w:lang w:val="pl-PL"/>
        </w:rPr>
        <w:t>Zakres podstawowy Umowy obejmuje w szczególności:</w:t>
      </w:r>
    </w:p>
    <w:p w14:paraId="2EB56E07" w14:textId="77777777" w:rsidR="0066313E" w:rsidRPr="00905FD6" w:rsidRDefault="0031167E">
      <w:pPr>
        <w:numPr>
          <w:ilvl w:val="1"/>
          <w:numId w:val="2"/>
        </w:numPr>
        <w:spacing w:after="40" w:line="240" w:lineRule="auto"/>
        <w:rPr>
          <w:noProof/>
          <w:lang w:val="pl-PL"/>
        </w:rPr>
      </w:pPr>
      <w:r w:rsidRPr="00905FD6">
        <w:rPr>
          <w:noProof/>
          <w:lang w:val="pl-PL"/>
        </w:rPr>
        <w:t>wykonanie diagnostyki systemu na miejscu instalacji urządzenia, obejmującej co najmniej weryfikację toru RF, test CAN link, test TPS reset, testy startowe RF oraz pomiar zasilania wzmacniacza RF;</w:t>
      </w:r>
    </w:p>
    <w:p w14:paraId="014ADBB6" w14:textId="77777777" w:rsidR="0066313E" w:rsidRPr="00905FD6" w:rsidRDefault="0031167E">
      <w:pPr>
        <w:numPr>
          <w:ilvl w:val="1"/>
          <w:numId w:val="2"/>
        </w:numPr>
        <w:spacing w:after="40" w:line="240" w:lineRule="auto"/>
        <w:rPr>
          <w:noProof/>
          <w:lang w:val="pl-PL"/>
        </w:rPr>
      </w:pPr>
      <w:r w:rsidRPr="00905FD6">
        <w:rPr>
          <w:noProof/>
          <w:lang w:val="pl-PL"/>
        </w:rPr>
        <w:t>sporządzenie raportu diagnostycznego;</w:t>
      </w:r>
    </w:p>
    <w:p w14:paraId="2FDB8E70" w14:textId="77777777" w:rsidR="0066313E" w:rsidRPr="00905FD6" w:rsidRDefault="0031167E">
      <w:pPr>
        <w:numPr>
          <w:ilvl w:val="1"/>
          <w:numId w:val="2"/>
        </w:numPr>
        <w:spacing w:after="40" w:line="240" w:lineRule="auto"/>
        <w:rPr>
          <w:noProof/>
          <w:lang w:val="pl-PL"/>
        </w:rPr>
      </w:pPr>
      <w:r w:rsidRPr="00905FD6">
        <w:rPr>
          <w:noProof/>
          <w:lang w:val="pl-PL"/>
        </w:rPr>
        <w:t>usunięcie przyczyny błędów stwierdzonych w raportach serwisowych GE, w szczególności błędu „Startup Timeout was detected on the RF NB AMP”, niepowodzenia testu CAN link oraz błędu „TPS reset failed”;</w:t>
      </w:r>
    </w:p>
    <w:p w14:paraId="14F436CF" w14:textId="77777777" w:rsidR="0066313E" w:rsidRPr="00905FD6" w:rsidRDefault="0031167E">
      <w:pPr>
        <w:numPr>
          <w:ilvl w:val="1"/>
          <w:numId w:val="2"/>
        </w:numPr>
        <w:spacing w:after="40" w:line="240" w:lineRule="auto"/>
        <w:rPr>
          <w:noProof/>
          <w:lang w:val="pl-PL"/>
        </w:rPr>
      </w:pPr>
      <w:r w:rsidRPr="00905FD6">
        <w:rPr>
          <w:noProof/>
          <w:lang w:val="pl-PL"/>
        </w:rPr>
        <w:t>dostawę oryginalnego, fabrycznie nowego albo rekondycjonowanego wzmacniacza RF, wskazanego albo dopuszczonego przez producenta rezonansu magnetycznego, autoryzowany serwis producenta albo oficjalny kanał serwisowy producenta jako część przeznaczona do zastosowania w systemie MRI 1.5T SIGNA ARTIST FLO IPM, numer identyfikacyjny systemu: PL1584MR02, numer seryjny systemu: PG45S2100197SC, z uwzględnieniem jego konfiguracji technicznej, współpracującego z architekturą systemu FLO/IPM oraz częstotliwością pracy toru RF dla systemu MRI 1.5T;</w:t>
      </w:r>
    </w:p>
    <w:p w14:paraId="77E75330" w14:textId="77777777" w:rsidR="0066313E" w:rsidRPr="00905FD6" w:rsidRDefault="0031167E">
      <w:pPr>
        <w:numPr>
          <w:ilvl w:val="1"/>
          <w:numId w:val="2"/>
        </w:numPr>
        <w:spacing w:after="40" w:line="240" w:lineRule="auto"/>
        <w:rPr>
          <w:noProof/>
          <w:lang w:val="pl-PL"/>
        </w:rPr>
      </w:pPr>
      <w:r w:rsidRPr="00905FD6">
        <w:rPr>
          <w:noProof/>
          <w:lang w:val="pl-PL"/>
        </w:rPr>
        <w:t>demontaż uszkodzonego wzmacniacza RF albo uszkodzonego elementu toru RF, którego wymiana jest niezbędna do skutecznego usunięcia stwierdzonej usterki;</w:t>
      </w:r>
    </w:p>
    <w:p w14:paraId="006F528A" w14:textId="77777777" w:rsidR="0066313E" w:rsidRPr="00905FD6" w:rsidRDefault="0031167E">
      <w:pPr>
        <w:numPr>
          <w:ilvl w:val="1"/>
          <w:numId w:val="2"/>
        </w:numPr>
        <w:spacing w:after="40" w:line="240" w:lineRule="auto"/>
        <w:rPr>
          <w:noProof/>
          <w:lang w:val="pl-PL"/>
        </w:rPr>
      </w:pPr>
      <w:r w:rsidRPr="00905FD6">
        <w:rPr>
          <w:noProof/>
          <w:lang w:val="pl-PL"/>
        </w:rPr>
        <w:t>montaż, podłączenie i uruchomienie zaoferowanego wzmacniacza RF;</w:t>
      </w:r>
    </w:p>
    <w:p w14:paraId="49BE17D4" w14:textId="77777777" w:rsidR="0066313E" w:rsidRPr="00905FD6" w:rsidRDefault="0031167E">
      <w:pPr>
        <w:numPr>
          <w:ilvl w:val="1"/>
          <w:numId w:val="2"/>
        </w:numPr>
        <w:spacing w:after="40" w:line="240" w:lineRule="auto"/>
        <w:rPr>
          <w:noProof/>
          <w:lang w:val="pl-PL"/>
        </w:rPr>
      </w:pPr>
      <w:r w:rsidRPr="00905FD6">
        <w:rPr>
          <w:noProof/>
          <w:lang w:val="pl-PL"/>
        </w:rPr>
        <w:t>wykonanie konfiguracji albo rekonfiguracji systemu i jego modułów po wymianie części, w zakresie wymaganym dokumentacją techniczną i serwisową producenta, w tym - jeżeli jest to technicznie konieczne - rekonfiguracji ICN;</w:t>
      </w:r>
    </w:p>
    <w:p w14:paraId="1CA4F37D" w14:textId="77777777" w:rsidR="0066313E" w:rsidRPr="00905FD6" w:rsidRDefault="0031167E">
      <w:pPr>
        <w:numPr>
          <w:ilvl w:val="1"/>
          <w:numId w:val="2"/>
        </w:numPr>
        <w:spacing w:after="40" w:line="240" w:lineRule="auto"/>
        <w:rPr>
          <w:noProof/>
          <w:lang w:val="pl-PL"/>
        </w:rPr>
      </w:pPr>
      <w:r w:rsidRPr="00905FD6">
        <w:rPr>
          <w:noProof/>
          <w:lang w:val="pl-PL"/>
        </w:rPr>
        <w:t>wykonanie pełnej kalibracji toru RF po wymianie wzmacniacza RF albo innej zatwierdzonej części, jeżeli kalibracja jest wymagana dokumentacją lub procedurą serwisową;</w:t>
      </w:r>
    </w:p>
    <w:p w14:paraId="7F1DCEAF" w14:textId="77777777" w:rsidR="0066313E" w:rsidRPr="00905FD6" w:rsidRDefault="0031167E">
      <w:pPr>
        <w:numPr>
          <w:ilvl w:val="1"/>
          <w:numId w:val="2"/>
        </w:numPr>
        <w:spacing w:after="40" w:line="240" w:lineRule="auto"/>
        <w:rPr>
          <w:noProof/>
          <w:lang w:val="pl-PL"/>
        </w:rPr>
      </w:pPr>
      <w:r w:rsidRPr="00905FD6">
        <w:rPr>
          <w:noProof/>
          <w:lang w:val="pl-PL"/>
        </w:rPr>
        <w:lastRenderedPageBreak/>
        <w:t>wykonanie pełnej diagnostyki systemu po zakończeniu naprawy, w tym testów startowych, testów funkcjonalnych, testów bezpieczeństwa, pełnej autodiagnostyki systemu oraz potwierdzenie, że system uruchamia się bez błędów RF;</w:t>
      </w:r>
    </w:p>
    <w:p w14:paraId="358F0C55" w14:textId="77777777" w:rsidR="0066313E" w:rsidRPr="00905FD6" w:rsidRDefault="0031167E">
      <w:pPr>
        <w:numPr>
          <w:ilvl w:val="1"/>
          <w:numId w:val="2"/>
        </w:numPr>
        <w:spacing w:after="40" w:line="240" w:lineRule="auto"/>
        <w:rPr>
          <w:noProof/>
          <w:lang w:val="pl-PL"/>
        </w:rPr>
      </w:pPr>
      <w:r w:rsidRPr="00905FD6">
        <w:rPr>
          <w:noProof/>
          <w:lang w:val="pl-PL"/>
        </w:rPr>
        <w:t>przywrócenie pełnej sprawności diagnostycznej systemu oraz możliwości jego normalnej eksploatacji zgodnie z przeznaczeniem w zakresie wynikającym z zatwierdzonego zakresu naprawy;</w:t>
      </w:r>
    </w:p>
    <w:p w14:paraId="4BD8DCFD" w14:textId="77777777" w:rsidR="0066313E" w:rsidRPr="00905FD6" w:rsidRDefault="0031167E">
      <w:pPr>
        <w:numPr>
          <w:ilvl w:val="1"/>
          <w:numId w:val="2"/>
        </w:numPr>
        <w:spacing w:after="40" w:line="240" w:lineRule="auto"/>
        <w:rPr>
          <w:noProof/>
          <w:lang w:val="pl-PL"/>
        </w:rPr>
      </w:pPr>
      <w:r w:rsidRPr="00905FD6">
        <w:rPr>
          <w:noProof/>
          <w:lang w:val="pl-PL"/>
        </w:rPr>
        <w:t>sporządzenie i przekazanie Zamawiającemu dokumentacji serwisowej, w szczególności raportu diagnostycznego, raportu serwisowego z wykonanych prac, protokołu wymiany, protokołu testów, protokołu kalibracji, protokołu odbioru oraz dokumentacji identyfikującej faktycznie zamontowane części;</w:t>
      </w:r>
    </w:p>
    <w:p w14:paraId="59A2B405" w14:textId="77777777" w:rsidR="0066313E" w:rsidRPr="00905FD6" w:rsidRDefault="0031167E">
      <w:pPr>
        <w:numPr>
          <w:ilvl w:val="1"/>
          <w:numId w:val="2"/>
        </w:numPr>
        <w:spacing w:after="40" w:line="240" w:lineRule="auto"/>
        <w:rPr>
          <w:noProof/>
          <w:lang w:val="pl-PL"/>
        </w:rPr>
      </w:pPr>
      <w:r w:rsidRPr="00905FD6">
        <w:rPr>
          <w:noProof/>
          <w:lang w:val="pl-PL"/>
        </w:rPr>
        <w:t>dokonanie wpisu do paszportu technicznego urządzenia;</w:t>
      </w:r>
    </w:p>
    <w:p w14:paraId="51E1030D" w14:textId="77777777" w:rsidR="0066313E" w:rsidRPr="00905FD6" w:rsidRDefault="0031167E">
      <w:pPr>
        <w:numPr>
          <w:ilvl w:val="1"/>
          <w:numId w:val="2"/>
        </w:numPr>
        <w:spacing w:after="40" w:line="240" w:lineRule="auto"/>
        <w:rPr>
          <w:noProof/>
          <w:lang w:val="pl-PL"/>
        </w:rPr>
      </w:pPr>
      <w:r w:rsidRPr="00905FD6">
        <w:rPr>
          <w:noProof/>
          <w:lang w:val="pl-PL"/>
        </w:rPr>
        <w:t>utylizację albo zwrot wymontowanej części, jeżeli jest to wymagane przez producenta, technologię wymiany części albo obowiązujące przepisy.</w:t>
      </w:r>
    </w:p>
    <w:p w14:paraId="403EDE64" w14:textId="77777777" w:rsidR="0066313E" w:rsidRPr="00905FD6" w:rsidRDefault="0031167E">
      <w:pPr>
        <w:numPr>
          <w:ilvl w:val="0"/>
          <w:numId w:val="2"/>
        </w:numPr>
        <w:spacing w:after="40" w:line="240" w:lineRule="auto"/>
        <w:rPr>
          <w:noProof/>
          <w:lang w:val="pl-PL"/>
        </w:rPr>
      </w:pPr>
      <w:r w:rsidRPr="00905FD6">
        <w:rPr>
          <w:noProof/>
          <w:lang w:val="pl-PL"/>
        </w:rPr>
        <w:t>Przez część rekondycjonowaną Zamawiający rozumie część oryginalną, przywróconą do sprawności technicznej przez producenta, autoryzowany serwis producenta albo oficjalny kanał serwisowy producenta, sprawdzoną, przetestowaną i dopuszczoną do ponownego zastosowania w systemie MRI Zamawiającego. Zamawiający nie dopuszcza części używanych w stanie niezweryfikowanym, części pochodzących z nieudokumentowanego demontażu ani części, których pochodzenia, stanu technicznego i dopuszczenia do zastosowania w urządzeniu Zamawiającego nie można jednoznacznie potwierdzić.</w:t>
      </w:r>
    </w:p>
    <w:p w14:paraId="46E685E8" w14:textId="77777777" w:rsidR="0066313E" w:rsidRPr="00905FD6" w:rsidRDefault="0031167E">
      <w:pPr>
        <w:numPr>
          <w:ilvl w:val="0"/>
          <w:numId w:val="2"/>
        </w:numPr>
        <w:spacing w:after="40" w:line="240" w:lineRule="auto"/>
        <w:rPr>
          <w:noProof/>
          <w:lang w:val="pl-PL"/>
        </w:rPr>
      </w:pPr>
      <w:r w:rsidRPr="00905FD6">
        <w:rPr>
          <w:noProof/>
          <w:lang w:val="pl-PL"/>
        </w:rPr>
        <w:t>Wykonawca zobowiązuje się do wykonania przedmiotu Umowy z należytą starannością, zgodnie z:</w:t>
      </w:r>
    </w:p>
    <w:p w14:paraId="14ABFE7C" w14:textId="77777777" w:rsidR="0066313E" w:rsidRPr="00905FD6" w:rsidRDefault="0031167E">
      <w:pPr>
        <w:numPr>
          <w:ilvl w:val="1"/>
          <w:numId w:val="2"/>
        </w:numPr>
        <w:spacing w:after="40" w:line="240" w:lineRule="auto"/>
        <w:rPr>
          <w:noProof/>
          <w:lang w:val="pl-PL"/>
        </w:rPr>
      </w:pPr>
      <w:r w:rsidRPr="00905FD6">
        <w:rPr>
          <w:noProof/>
          <w:lang w:val="pl-PL"/>
        </w:rPr>
        <w:t>niniejszą Umową;</w:t>
      </w:r>
    </w:p>
    <w:p w14:paraId="254E8F6C" w14:textId="77777777" w:rsidR="0066313E" w:rsidRPr="00905FD6" w:rsidRDefault="0031167E">
      <w:pPr>
        <w:numPr>
          <w:ilvl w:val="1"/>
          <w:numId w:val="2"/>
        </w:numPr>
        <w:spacing w:after="40" w:line="240" w:lineRule="auto"/>
        <w:rPr>
          <w:noProof/>
          <w:lang w:val="pl-PL"/>
        </w:rPr>
      </w:pPr>
      <w:r w:rsidRPr="00905FD6">
        <w:rPr>
          <w:noProof/>
          <w:lang w:val="pl-PL"/>
        </w:rPr>
        <w:t>Specyfikacją Warunków Zamówienia (SWZ) dla postępowania ZP/2501/70/26;</w:t>
      </w:r>
    </w:p>
    <w:p w14:paraId="51E0FACD" w14:textId="77777777" w:rsidR="0066313E" w:rsidRPr="00905FD6" w:rsidRDefault="0031167E">
      <w:pPr>
        <w:numPr>
          <w:ilvl w:val="1"/>
          <w:numId w:val="2"/>
        </w:numPr>
        <w:spacing w:after="40" w:line="240" w:lineRule="auto"/>
        <w:rPr>
          <w:noProof/>
          <w:lang w:val="pl-PL"/>
        </w:rPr>
      </w:pPr>
      <w:r w:rsidRPr="00905FD6">
        <w:rPr>
          <w:noProof/>
          <w:lang w:val="pl-PL"/>
        </w:rPr>
        <w:t>Opisem przedmiotu zamówienia - załącznik nr 2 do SWZ / Umowy (OPZ);</w:t>
      </w:r>
    </w:p>
    <w:p w14:paraId="3F0258C6" w14:textId="77777777" w:rsidR="0066313E" w:rsidRPr="00905FD6" w:rsidRDefault="0031167E">
      <w:pPr>
        <w:numPr>
          <w:ilvl w:val="1"/>
          <w:numId w:val="2"/>
        </w:numPr>
        <w:spacing w:after="40" w:line="240" w:lineRule="auto"/>
        <w:rPr>
          <w:noProof/>
          <w:lang w:val="pl-PL"/>
        </w:rPr>
      </w:pPr>
      <w:r w:rsidRPr="00905FD6">
        <w:rPr>
          <w:noProof/>
          <w:lang w:val="pl-PL"/>
        </w:rPr>
        <w:t>Raportami serwisowymi, o których mowa w ust. 1;</w:t>
      </w:r>
    </w:p>
    <w:p w14:paraId="581476A6" w14:textId="77777777" w:rsidR="0066313E" w:rsidRPr="00905FD6" w:rsidRDefault="0031167E">
      <w:pPr>
        <w:numPr>
          <w:ilvl w:val="1"/>
          <w:numId w:val="2"/>
        </w:numPr>
        <w:spacing w:after="40" w:line="240" w:lineRule="auto"/>
        <w:rPr>
          <w:noProof/>
          <w:lang w:val="pl-PL"/>
        </w:rPr>
      </w:pPr>
      <w:r w:rsidRPr="00905FD6">
        <w:rPr>
          <w:noProof/>
          <w:lang w:val="pl-PL"/>
        </w:rPr>
        <w:t>złożoną ofertą Wykonawcy;</w:t>
      </w:r>
    </w:p>
    <w:p w14:paraId="2418AC87" w14:textId="77777777" w:rsidR="0066313E" w:rsidRPr="00905FD6" w:rsidRDefault="0031167E">
      <w:pPr>
        <w:numPr>
          <w:ilvl w:val="1"/>
          <w:numId w:val="2"/>
        </w:numPr>
        <w:spacing w:after="40" w:line="240" w:lineRule="auto"/>
        <w:rPr>
          <w:noProof/>
          <w:lang w:val="pl-PL"/>
        </w:rPr>
      </w:pPr>
      <w:r w:rsidRPr="00905FD6">
        <w:rPr>
          <w:noProof/>
          <w:lang w:val="pl-PL"/>
        </w:rPr>
        <w:t>obowiązującymi przepisami prawa, instrukcjami i zaleceniami producenta urządzenia oraz zasadami wiedzy technicznej.</w:t>
      </w:r>
    </w:p>
    <w:p w14:paraId="619F71EF" w14:textId="77777777" w:rsidR="0066313E" w:rsidRPr="00905FD6" w:rsidRDefault="0031167E">
      <w:pPr>
        <w:numPr>
          <w:ilvl w:val="0"/>
          <w:numId w:val="2"/>
        </w:numPr>
        <w:spacing w:after="40" w:line="240" w:lineRule="auto"/>
        <w:rPr>
          <w:noProof/>
          <w:lang w:val="pl-PL"/>
        </w:rPr>
      </w:pPr>
      <w:r w:rsidRPr="00905FD6">
        <w:rPr>
          <w:noProof/>
          <w:lang w:val="pl-PL"/>
        </w:rPr>
        <w:t>Integralną częścią Umowy są:</w:t>
      </w:r>
    </w:p>
    <w:p w14:paraId="3CE2D52F" w14:textId="77777777" w:rsidR="0066313E" w:rsidRPr="00905FD6" w:rsidRDefault="0031167E">
      <w:pPr>
        <w:numPr>
          <w:ilvl w:val="1"/>
          <w:numId w:val="2"/>
        </w:numPr>
        <w:spacing w:after="40" w:line="240" w:lineRule="auto"/>
        <w:rPr>
          <w:noProof/>
          <w:lang w:val="pl-PL"/>
        </w:rPr>
      </w:pPr>
      <w:r w:rsidRPr="00905FD6">
        <w:rPr>
          <w:noProof/>
          <w:lang w:val="pl-PL"/>
        </w:rPr>
        <w:t>Załącznik nr 1 - Formularz ofertowy;</w:t>
      </w:r>
    </w:p>
    <w:p w14:paraId="65195379" w14:textId="77777777" w:rsidR="0066313E" w:rsidRPr="00905FD6" w:rsidRDefault="0031167E">
      <w:pPr>
        <w:numPr>
          <w:ilvl w:val="1"/>
          <w:numId w:val="2"/>
        </w:numPr>
        <w:spacing w:after="40" w:line="240" w:lineRule="auto"/>
        <w:rPr>
          <w:noProof/>
          <w:lang w:val="pl-PL"/>
        </w:rPr>
      </w:pPr>
      <w:r w:rsidRPr="00905FD6">
        <w:rPr>
          <w:noProof/>
          <w:lang w:val="pl-PL"/>
        </w:rPr>
        <w:t>Załącznik nr 2 - Opis przedmiotu zamówienia (OPZ).</w:t>
      </w:r>
    </w:p>
    <w:p w14:paraId="17A43C46" w14:textId="77777777" w:rsidR="0066313E" w:rsidRPr="00905FD6" w:rsidRDefault="0031167E">
      <w:pPr>
        <w:numPr>
          <w:ilvl w:val="0"/>
          <w:numId w:val="2"/>
        </w:numPr>
        <w:spacing w:after="40" w:line="240" w:lineRule="auto"/>
        <w:rPr>
          <w:noProof/>
          <w:lang w:val="pl-PL"/>
        </w:rPr>
      </w:pPr>
      <w:r w:rsidRPr="00905FD6">
        <w:rPr>
          <w:noProof/>
          <w:lang w:val="pl-PL"/>
        </w:rPr>
        <w:t>W zakresie, w jakim naprawa wymaga wymiany części kwalifikowanych jako wyroby medyczne lub ich akcesoria, Wykonawca zobowiązuje się korzystać z wyrobów dopuszczonych do obrotu i stosowania na terytorium Rzeczypospolitej Polskiej zgodnie z:</w:t>
      </w:r>
    </w:p>
    <w:p w14:paraId="12A911D0" w14:textId="77777777" w:rsidR="0066313E" w:rsidRPr="00905FD6" w:rsidRDefault="0031167E">
      <w:pPr>
        <w:numPr>
          <w:ilvl w:val="1"/>
          <w:numId w:val="2"/>
        </w:numPr>
        <w:spacing w:after="40" w:line="240" w:lineRule="auto"/>
        <w:rPr>
          <w:noProof/>
          <w:lang w:val="pl-PL"/>
        </w:rPr>
      </w:pPr>
      <w:r w:rsidRPr="00905FD6">
        <w:rPr>
          <w:noProof/>
          <w:lang w:val="pl-PL"/>
        </w:rPr>
        <w:t>rozporządzeniem (UE) 2017/745 w sprawie wyrobów medycznych lub rozporządzeniem (UE) 2017/746 w sprawie wyrobów do diagnostyki in vitro;</w:t>
      </w:r>
    </w:p>
    <w:p w14:paraId="7B1D1DDE" w14:textId="77777777" w:rsidR="0066313E" w:rsidRPr="00905FD6" w:rsidRDefault="0031167E">
      <w:pPr>
        <w:numPr>
          <w:ilvl w:val="1"/>
          <w:numId w:val="2"/>
        </w:numPr>
        <w:spacing w:after="40" w:line="240" w:lineRule="auto"/>
        <w:rPr>
          <w:noProof/>
          <w:lang w:val="pl-PL"/>
        </w:rPr>
      </w:pPr>
      <w:r w:rsidRPr="00905FD6">
        <w:rPr>
          <w:noProof/>
          <w:lang w:val="pl-PL"/>
        </w:rPr>
        <w:t>ustawą z dnia 7 kwietnia 2022 r. o wyrobach medycznych wraz z przepisami przejściowymi.</w:t>
      </w:r>
    </w:p>
    <w:p w14:paraId="270FCE87" w14:textId="77777777" w:rsidR="0066313E" w:rsidRPr="00905FD6" w:rsidRDefault="0031167E">
      <w:pPr>
        <w:numPr>
          <w:ilvl w:val="0"/>
          <w:numId w:val="2"/>
        </w:numPr>
        <w:spacing w:after="40" w:line="240" w:lineRule="auto"/>
        <w:rPr>
          <w:noProof/>
          <w:lang w:val="pl-PL"/>
        </w:rPr>
      </w:pPr>
      <w:r w:rsidRPr="00905FD6">
        <w:rPr>
          <w:noProof/>
          <w:lang w:val="pl-PL"/>
        </w:rPr>
        <w:t>Wykonawca oświadcza, że:</w:t>
      </w:r>
    </w:p>
    <w:p w14:paraId="2472D4B5" w14:textId="77777777" w:rsidR="0066313E" w:rsidRPr="00905FD6" w:rsidRDefault="0031167E">
      <w:pPr>
        <w:numPr>
          <w:ilvl w:val="1"/>
          <w:numId w:val="2"/>
        </w:numPr>
        <w:spacing w:after="40" w:line="240" w:lineRule="auto"/>
        <w:rPr>
          <w:noProof/>
          <w:lang w:val="pl-PL"/>
        </w:rPr>
      </w:pPr>
      <w:r w:rsidRPr="00905FD6">
        <w:rPr>
          <w:noProof/>
          <w:lang w:val="pl-PL"/>
        </w:rPr>
        <w:t>posiada doświadczenie i zdolność organizacyjną niezbędne do wykonania przedmiotu Umowy;</w:t>
      </w:r>
    </w:p>
    <w:p w14:paraId="6456D80D" w14:textId="77777777" w:rsidR="0066313E" w:rsidRPr="00905FD6" w:rsidRDefault="0031167E">
      <w:pPr>
        <w:numPr>
          <w:ilvl w:val="1"/>
          <w:numId w:val="2"/>
        </w:numPr>
        <w:spacing w:after="40" w:line="240" w:lineRule="auto"/>
        <w:rPr>
          <w:noProof/>
          <w:lang w:val="pl-PL"/>
        </w:rPr>
      </w:pPr>
      <w:r w:rsidRPr="00905FD6">
        <w:rPr>
          <w:noProof/>
          <w:lang w:val="pl-PL"/>
        </w:rPr>
        <w:t>dysponuje personelem posiadającym kwalifikacje, doświadczenie, narzędzia, procedury oraz dostęp do aktualnej dokumentacji technicznej i serwisowej niezbędnych do wykonania naprawy zgodnie z wymaganiami producenta urządzenia;</w:t>
      </w:r>
    </w:p>
    <w:p w14:paraId="72AB62AE" w14:textId="77777777" w:rsidR="0066313E" w:rsidRPr="00905FD6" w:rsidRDefault="0031167E">
      <w:pPr>
        <w:numPr>
          <w:ilvl w:val="1"/>
          <w:numId w:val="2"/>
        </w:numPr>
        <w:spacing w:after="40" w:line="240" w:lineRule="auto"/>
        <w:rPr>
          <w:noProof/>
          <w:lang w:val="pl-PL"/>
        </w:rPr>
      </w:pPr>
      <w:r w:rsidRPr="00905FD6">
        <w:rPr>
          <w:noProof/>
          <w:lang w:val="pl-PL"/>
        </w:rPr>
        <w:t>zapewni udział w realizacji Umowy osoby wskazanej w wykazie osób złożonym na potwierdzenie spełniania warunku udziału w postępowaniu, co najmniej w zakresie diagnostyki systemu, wymiany wzmacniacza RF, konfiguracji albo rekonfiguracji systemu, kalibracji toru RF, testów funkcjonalnych, testów bezpieczeństwa oraz uruchomienia urządzenia;</w:t>
      </w:r>
    </w:p>
    <w:p w14:paraId="33F5A5FF" w14:textId="77777777" w:rsidR="0066313E" w:rsidRPr="00905FD6" w:rsidRDefault="0031167E">
      <w:pPr>
        <w:numPr>
          <w:ilvl w:val="1"/>
          <w:numId w:val="2"/>
        </w:numPr>
        <w:spacing w:after="40" w:line="240" w:lineRule="auto"/>
        <w:rPr>
          <w:noProof/>
          <w:lang w:val="pl-PL"/>
        </w:rPr>
      </w:pPr>
      <w:r w:rsidRPr="00905FD6">
        <w:rPr>
          <w:noProof/>
          <w:lang w:val="pl-PL"/>
        </w:rPr>
        <w:t>ponosi odpowiedzialność za prawidłowy dobór części, kompatybilność części z urządzeniem, prawidłowy montaż, uruchomienie i skuteczność naprawy.</w:t>
      </w:r>
    </w:p>
    <w:p w14:paraId="71EDF9FB" w14:textId="77777777" w:rsidR="0066313E" w:rsidRPr="00905FD6" w:rsidRDefault="0031167E">
      <w:pPr>
        <w:numPr>
          <w:ilvl w:val="0"/>
          <w:numId w:val="2"/>
        </w:numPr>
        <w:spacing w:after="40" w:line="240" w:lineRule="auto"/>
        <w:rPr>
          <w:noProof/>
          <w:lang w:val="pl-PL"/>
        </w:rPr>
      </w:pPr>
      <w:r w:rsidRPr="00905FD6">
        <w:rPr>
          <w:noProof/>
          <w:lang w:val="pl-PL"/>
        </w:rPr>
        <w:t>Zmiana osoby wskazanej w wykazie osób złożonym na potwierdzenie spełniania warunku udziału w postępowaniu wymaga uprzedniej akceptacji Zamawiającego i jest dopuszczalna wyłącznie pod warunkiem wykazania przez Wykonawcę, że osoba zastępująca posiada kwalifikacje i doświadczenie nie mniejsze niż wymagane w SWZ. Zmiana osoby nie stanowi zmiany Umowy, o ile spełnione zostaną warunki określone w zdaniu poprzednim.</w:t>
      </w:r>
    </w:p>
    <w:p w14:paraId="519C03ED" w14:textId="77777777" w:rsidR="0066313E" w:rsidRPr="00905FD6" w:rsidRDefault="0031167E">
      <w:pPr>
        <w:numPr>
          <w:ilvl w:val="0"/>
          <w:numId w:val="2"/>
        </w:numPr>
        <w:spacing w:after="40" w:line="240" w:lineRule="auto"/>
        <w:rPr>
          <w:noProof/>
          <w:lang w:val="pl-PL"/>
        </w:rPr>
      </w:pPr>
      <w:r w:rsidRPr="00905FD6">
        <w:rPr>
          <w:noProof/>
          <w:lang w:val="pl-PL"/>
        </w:rPr>
        <w:t>Wykonawca zobowiązany jest wykonać naprawę z zastosowaniem wzmacniacza RF wskazanego w ofercie oraz w przedmiotowych środkach dowodowych złożonych w postępowaniu. Zastosowanie innej części niż wskazana w ofercie wymaga uprzedniej pisemnej zgody Zamawiającego i jest dopuszczalne wyłącznie pod warunkiem, że część ta spełnia wszystkie wymagania OPZ oraz została wskazana albo dopuszczona przez producenta rezonansu magnetycznego, autoryzowany serwis producenta albo oficjalny kanał serwisowy producenta do zastosowania w systemie MRI Zamawiającego.</w:t>
      </w:r>
    </w:p>
    <w:p w14:paraId="694F6ABF" w14:textId="77777777" w:rsidR="0066313E" w:rsidRPr="00905FD6" w:rsidRDefault="0031167E">
      <w:pPr>
        <w:spacing w:after="40" w:line="240" w:lineRule="auto"/>
        <w:jc w:val="center"/>
        <w:rPr>
          <w:noProof/>
          <w:lang w:val="pl-PL"/>
        </w:rPr>
      </w:pPr>
      <w:r w:rsidRPr="00905FD6">
        <w:rPr>
          <w:b/>
          <w:noProof/>
          <w:lang w:val="pl-PL"/>
        </w:rPr>
        <w:t>§ 2</w:t>
      </w:r>
    </w:p>
    <w:p w14:paraId="26BEFE73" w14:textId="77777777" w:rsidR="0066313E" w:rsidRPr="00905FD6" w:rsidRDefault="0031167E">
      <w:pPr>
        <w:spacing w:after="40" w:line="240" w:lineRule="auto"/>
        <w:jc w:val="center"/>
        <w:rPr>
          <w:noProof/>
          <w:lang w:val="pl-PL"/>
        </w:rPr>
      </w:pPr>
      <w:r w:rsidRPr="00905FD6">
        <w:rPr>
          <w:b/>
          <w:noProof/>
          <w:lang w:val="pl-PL"/>
        </w:rPr>
        <w:t>Wartość Umowy i zasady rozliczenia</w:t>
      </w:r>
    </w:p>
    <w:p w14:paraId="08344C2F" w14:textId="77777777" w:rsidR="0066313E" w:rsidRPr="00905FD6" w:rsidRDefault="0031167E">
      <w:pPr>
        <w:numPr>
          <w:ilvl w:val="0"/>
          <w:numId w:val="3"/>
        </w:numPr>
        <w:spacing w:after="40" w:line="240" w:lineRule="auto"/>
        <w:rPr>
          <w:noProof/>
          <w:lang w:val="pl-PL"/>
        </w:rPr>
      </w:pPr>
      <w:r w:rsidRPr="00905FD6">
        <w:rPr>
          <w:noProof/>
          <w:lang w:val="pl-PL"/>
        </w:rPr>
        <w:t>Wynagrodzenie ryczałtowe Wykonawcy za wykonanie zakresu podstawowego Umowy wynosi ………………… zł netto (słownie: ………………………………………………………………) oraz ………………… zł brutto (słownie: ………………………………………………………………).</w:t>
      </w:r>
    </w:p>
    <w:p w14:paraId="595B68B6" w14:textId="77777777" w:rsidR="0066313E" w:rsidRPr="00905FD6" w:rsidRDefault="0031167E">
      <w:pPr>
        <w:numPr>
          <w:ilvl w:val="0"/>
          <w:numId w:val="3"/>
        </w:numPr>
        <w:spacing w:after="40" w:line="240" w:lineRule="auto"/>
        <w:rPr>
          <w:noProof/>
          <w:lang w:val="pl-PL"/>
        </w:rPr>
      </w:pPr>
      <w:r w:rsidRPr="00905FD6">
        <w:rPr>
          <w:noProof/>
          <w:lang w:val="pl-PL"/>
        </w:rPr>
        <w:t xml:space="preserve">Wynagrodzenie ryczałtowe, o którym mowa w ust. 1, obejmuje wszystkie koszty wykonania zakresu podstawowego Umowy, w tym diagnostykę, raport diagnostyczny, robociznę, dojazdy, transport, logistykę, demontaż, montaż, </w:t>
      </w:r>
      <w:r w:rsidRPr="00905FD6">
        <w:rPr>
          <w:noProof/>
          <w:lang w:val="pl-PL"/>
        </w:rPr>
        <w:lastRenderedPageBreak/>
        <w:t>konfigurację, rekonfigurację, kalibrację, testy, uruchomienie, dokumentację serwisową, wpis do paszportu technicznego oraz koszt wzmacniacza RF zaoferowanego przez Wykonawcę.</w:t>
      </w:r>
    </w:p>
    <w:p w14:paraId="22CCEC74" w14:textId="77777777" w:rsidR="0066313E" w:rsidRPr="00905FD6" w:rsidRDefault="0031167E">
      <w:pPr>
        <w:numPr>
          <w:ilvl w:val="0"/>
          <w:numId w:val="3"/>
        </w:numPr>
        <w:spacing w:after="40" w:line="240" w:lineRule="auto"/>
        <w:rPr>
          <w:noProof/>
          <w:lang w:val="pl-PL"/>
        </w:rPr>
      </w:pPr>
      <w:r w:rsidRPr="00905FD6">
        <w:rPr>
          <w:noProof/>
          <w:lang w:val="pl-PL"/>
        </w:rPr>
        <w:t>Wynagrodzenie ryczałtowe obejmuje również robociznę oraz czynności serwisowe konieczne do wymiany dodatkowych części zatwierdzonych przez Zamawiającego, o których mowa w ust. 5-9. Wykonawcy nie przysługuje dodatkowe wynagrodzenie za robociznę, dojazdy, transport, logistykę, diagnostykę, montaż, konfigurację, kalibrację, testy ani dokumentację dotyczącą wymiany dodatkowych części.</w:t>
      </w:r>
    </w:p>
    <w:p w14:paraId="2A97EBEB" w14:textId="77777777" w:rsidR="0066313E" w:rsidRPr="00905FD6" w:rsidRDefault="0031167E">
      <w:pPr>
        <w:numPr>
          <w:ilvl w:val="0"/>
          <w:numId w:val="3"/>
        </w:numPr>
        <w:spacing w:after="40" w:line="240" w:lineRule="auto"/>
        <w:rPr>
          <w:noProof/>
          <w:lang w:val="pl-PL"/>
        </w:rPr>
      </w:pPr>
      <w:r w:rsidRPr="00905FD6">
        <w:rPr>
          <w:noProof/>
          <w:lang w:val="pl-PL"/>
        </w:rPr>
        <w:t>Maksymalna kwota przeznaczona na rozliczenie dodatkowych części innych niż zaoferowany wzmacniacz RF wynosi 50 000,00 zł brutto. Kwota ta stanowi górny limit odpowiedzialności finansowej Zamawiającego z tego tytułu i nie stanowi gwarantowanego wynagrodzenia Wykonawcy.</w:t>
      </w:r>
    </w:p>
    <w:p w14:paraId="21425EAE" w14:textId="77777777" w:rsidR="0066313E" w:rsidRPr="00905FD6" w:rsidRDefault="0031167E">
      <w:pPr>
        <w:numPr>
          <w:ilvl w:val="0"/>
          <w:numId w:val="3"/>
        </w:numPr>
        <w:spacing w:after="40" w:line="240" w:lineRule="auto"/>
        <w:rPr>
          <w:noProof/>
          <w:lang w:val="pl-PL"/>
        </w:rPr>
      </w:pPr>
      <w:r w:rsidRPr="00905FD6">
        <w:rPr>
          <w:noProof/>
          <w:lang w:val="pl-PL"/>
        </w:rPr>
        <w:t>Dodatkowe części mogą zostać rozliczone wyłącznie wtedy, gdy:</w:t>
      </w:r>
    </w:p>
    <w:p w14:paraId="0A36F78E" w14:textId="77777777" w:rsidR="0066313E" w:rsidRPr="00905FD6" w:rsidRDefault="0031167E">
      <w:pPr>
        <w:numPr>
          <w:ilvl w:val="1"/>
          <w:numId w:val="3"/>
        </w:numPr>
        <w:spacing w:after="40" w:line="240" w:lineRule="auto"/>
        <w:rPr>
          <w:noProof/>
          <w:lang w:val="pl-PL"/>
        </w:rPr>
      </w:pPr>
      <w:r w:rsidRPr="00905FD6">
        <w:rPr>
          <w:noProof/>
          <w:lang w:val="pl-PL"/>
        </w:rPr>
        <w:t>konieczność ich zastosowania ujawni się w toku realizacji Umowy;</w:t>
      </w:r>
    </w:p>
    <w:p w14:paraId="79C3BADB" w14:textId="77777777" w:rsidR="0066313E" w:rsidRPr="00905FD6" w:rsidRDefault="0031167E">
      <w:pPr>
        <w:numPr>
          <w:ilvl w:val="1"/>
          <w:numId w:val="3"/>
        </w:numPr>
        <w:spacing w:after="40" w:line="240" w:lineRule="auto"/>
        <w:rPr>
          <w:noProof/>
          <w:lang w:val="pl-PL"/>
        </w:rPr>
      </w:pPr>
      <w:r w:rsidRPr="00905FD6">
        <w:rPr>
          <w:noProof/>
          <w:lang w:val="pl-PL"/>
        </w:rPr>
        <w:t>wymiana tych części będzie niezbędna do przywrócenia sprawności urządzenia w zakresie objętym Umową;</w:t>
      </w:r>
    </w:p>
    <w:p w14:paraId="64E44D35" w14:textId="77777777" w:rsidR="0066313E" w:rsidRPr="00905FD6" w:rsidRDefault="0031167E">
      <w:pPr>
        <w:numPr>
          <w:ilvl w:val="1"/>
          <w:numId w:val="3"/>
        </w:numPr>
        <w:spacing w:after="40" w:line="240" w:lineRule="auto"/>
        <w:rPr>
          <w:noProof/>
          <w:lang w:val="pl-PL"/>
        </w:rPr>
      </w:pPr>
      <w:r w:rsidRPr="00905FD6">
        <w:rPr>
          <w:noProof/>
          <w:lang w:val="pl-PL"/>
        </w:rPr>
        <w:t>Wykonawca przedstawi Zamawiającemu raport uzupełniający zawierający opis dodatkowej usterki, uzasadnienie konieczności wymiany części, identyfikację części, przewidywany koszt nabycia oraz dokument potwierdzający jej pochodzenie i dopuszczenie do zastosowania w systemie MRI Zamawiającego;</w:t>
      </w:r>
    </w:p>
    <w:p w14:paraId="2572C897" w14:textId="77777777" w:rsidR="0066313E" w:rsidRPr="00905FD6" w:rsidRDefault="0031167E">
      <w:pPr>
        <w:numPr>
          <w:ilvl w:val="1"/>
          <w:numId w:val="3"/>
        </w:numPr>
        <w:spacing w:after="40" w:line="240" w:lineRule="auto"/>
        <w:rPr>
          <w:noProof/>
          <w:lang w:val="pl-PL"/>
        </w:rPr>
      </w:pPr>
      <w:r w:rsidRPr="00905FD6">
        <w:rPr>
          <w:noProof/>
          <w:lang w:val="pl-PL"/>
        </w:rPr>
        <w:t>Zamawiający uprzednio zaakceptuje wymianę części w formie dokumentowej, w szczególności pisemnie albo pocztą elektroniczną.</w:t>
      </w:r>
    </w:p>
    <w:p w14:paraId="3F8616A2" w14:textId="77777777" w:rsidR="0066313E" w:rsidRPr="00905FD6" w:rsidRDefault="0031167E">
      <w:pPr>
        <w:numPr>
          <w:ilvl w:val="0"/>
          <w:numId w:val="3"/>
        </w:numPr>
        <w:spacing w:after="40" w:line="240" w:lineRule="auto"/>
        <w:rPr>
          <w:noProof/>
          <w:lang w:val="pl-PL"/>
        </w:rPr>
      </w:pPr>
      <w:r w:rsidRPr="00905FD6">
        <w:rPr>
          <w:noProof/>
          <w:lang w:val="pl-PL"/>
        </w:rPr>
        <w:t>Dodatkowe części będą rozliczane wyłącznie do wysokości udokumentowanego kosztu ich nabycia przez Wykonawcę, bez marży, narzutu, opłat manipulacyjnych ani innych dodatkowych kosztów Wykonawcy. W przypadku Wykonawcy będącego podatnikiem VAT przez koszt nabycia rozumie się koszt netto wynikający z dokumentu zakupu, powiększony na fakturze wystawionej Zamawiającemu o należny podatek VAT według właściwej stawki.</w:t>
      </w:r>
    </w:p>
    <w:p w14:paraId="161F0D29" w14:textId="77777777" w:rsidR="0066313E" w:rsidRPr="00905FD6" w:rsidRDefault="0031167E">
      <w:pPr>
        <w:numPr>
          <w:ilvl w:val="0"/>
          <w:numId w:val="3"/>
        </w:numPr>
        <w:spacing w:after="40" w:line="240" w:lineRule="auto"/>
        <w:rPr>
          <w:noProof/>
          <w:lang w:val="pl-PL"/>
        </w:rPr>
      </w:pPr>
      <w:r w:rsidRPr="00905FD6">
        <w:rPr>
          <w:noProof/>
          <w:lang w:val="pl-PL"/>
        </w:rPr>
        <w:t>Wykonawca zobowiązany jest przedłożyć Zamawiającemu dokument potwierdzający koszt nabycia dodatkowej części, w szczególności kopię faktury, rachunku, oferty producenta, autoryzowanego dystrybutora albo oficjalnego kanału serwisowego, z zastrzeżeniem możliwości anonimizacji danych stanowiących tajemnicę handlową w zakresie niedotyczącym identyfikacji części, jej ceny, pochodzenia i dopuszczenia do zastosowania w systemie MRI Zamawiającego.</w:t>
      </w:r>
    </w:p>
    <w:p w14:paraId="40489C3C" w14:textId="77777777" w:rsidR="0066313E" w:rsidRPr="00905FD6" w:rsidRDefault="0031167E">
      <w:pPr>
        <w:numPr>
          <w:ilvl w:val="0"/>
          <w:numId w:val="3"/>
        </w:numPr>
        <w:spacing w:after="40" w:line="240" w:lineRule="auto"/>
        <w:rPr>
          <w:noProof/>
          <w:lang w:val="pl-PL"/>
        </w:rPr>
      </w:pPr>
      <w:r w:rsidRPr="00905FD6">
        <w:rPr>
          <w:noProof/>
          <w:lang w:val="pl-PL"/>
        </w:rPr>
        <w:t>Bez uprzedniej akceptacji Zamawiającego Wykonawca nie jest uprawniony do zakupu, montażu ani rozliczenia dodatkowej części na koszt Zamawiającego.</w:t>
      </w:r>
    </w:p>
    <w:p w14:paraId="3C9E886F" w14:textId="77777777" w:rsidR="0066313E" w:rsidRPr="00905FD6" w:rsidRDefault="0031167E">
      <w:pPr>
        <w:numPr>
          <w:ilvl w:val="0"/>
          <w:numId w:val="3"/>
        </w:numPr>
        <w:spacing w:after="40" w:line="240" w:lineRule="auto"/>
        <w:rPr>
          <w:noProof/>
          <w:lang w:val="pl-PL"/>
        </w:rPr>
      </w:pPr>
      <w:r w:rsidRPr="00905FD6">
        <w:rPr>
          <w:noProof/>
          <w:lang w:val="pl-PL"/>
        </w:rPr>
        <w:t>Jeżeli przewidywany koszt dodatkowych części przekroczy limit, o którym mowa w ust. 4, Wykonawca nie jest uprawniony do ich zakupu, montażu ani rozliczenia w ramach Umowy bez uprzedniej odrębnej decyzji Zamawiającego oraz zachowania właściwego trybu wynikającego z przepisów prawa.</w:t>
      </w:r>
    </w:p>
    <w:p w14:paraId="28E4CD9D" w14:textId="77777777" w:rsidR="00F43133" w:rsidRPr="00894026" w:rsidRDefault="00894026">
      <w:pPr>
        <w:numPr>
          <w:ilvl w:val="0"/>
          <w:numId w:val="3"/>
        </w:numPr>
        <w:spacing w:after="40" w:line="240" w:lineRule="auto"/>
        <w:rPr>
          <w:noProof/>
          <w:lang w:val="pl-PL"/>
        </w:rPr>
      </w:pPr>
      <w:r w:rsidRPr="00894026">
        <w:rPr>
          <w:noProof/>
          <w:lang w:val="pl-PL"/>
        </w:rPr>
        <w:t>Jeżeli z raportu uzupełniającego wynikać będzie, że koszt dodatkowych części niezbędnych do przywrócenia sprawności urządzenia przekracza limit, o którym mowa w ust. 4, Zamawiający podejmie odrębną decyzję co do dalszego sposobu postępowania, po dokonaniu oceny technicznej, finansowej, formalnoprawnej oraz po weryfikacji możliwości sfinansowania wydatku ze środków dotacyjnych. Do czasu podjęcia tej decyzji Wykonawca nie jest uprawniony do zakupu, montażu ani rozliczenia dodatkowych części przekraczających w</w:t>
      </w:r>
      <w:r w:rsidRPr="00894026">
        <w:rPr>
          <w:noProof/>
          <w:lang w:val="pl-PL"/>
        </w:rPr>
        <w:t>skazany limit. Brak zgody Zamawiającego na rozszerzenie zakresu naprawy ponad limit nie stanowi nienależytego wykonania Umowy przez Zamawiającego i nie rodzi po stronie Wykonawcy roszczenia o zapłatę za części lub czynności niezatwierdzone przez Zamawiającego.</w:t>
      </w:r>
    </w:p>
    <w:p w14:paraId="6CB0B7DB" w14:textId="77777777" w:rsidR="0066313E" w:rsidRPr="00905FD6" w:rsidRDefault="0031167E">
      <w:pPr>
        <w:numPr>
          <w:ilvl w:val="0"/>
          <w:numId w:val="3"/>
        </w:numPr>
        <w:spacing w:after="40" w:line="240" w:lineRule="auto"/>
        <w:rPr>
          <w:noProof/>
          <w:lang w:val="pl-PL"/>
        </w:rPr>
      </w:pPr>
      <w:r w:rsidRPr="00905FD6">
        <w:rPr>
          <w:noProof/>
          <w:lang w:val="pl-PL"/>
        </w:rPr>
        <w:t>Łączna maksymalna wartość Umowy, obejmująca wynagrodzenie ryczałtowe, o którym mowa w ust. 1, oraz maksymalny limit dodatkowych części, o którym mowa w ust. 4, nie może przekroczyć kwoty ………………… zł brutto.</w:t>
      </w:r>
    </w:p>
    <w:p w14:paraId="528A32C3" w14:textId="77777777" w:rsidR="0066313E" w:rsidRPr="00905FD6" w:rsidRDefault="0031167E">
      <w:pPr>
        <w:numPr>
          <w:ilvl w:val="0"/>
          <w:numId w:val="3"/>
        </w:numPr>
        <w:spacing w:after="40" w:line="240" w:lineRule="auto"/>
        <w:rPr>
          <w:noProof/>
          <w:lang w:val="pl-PL"/>
        </w:rPr>
      </w:pPr>
      <w:r w:rsidRPr="00905FD6">
        <w:rPr>
          <w:noProof/>
          <w:lang w:val="pl-PL"/>
        </w:rPr>
        <w:t>W przypadku stosowania przez Wykonawcę lub producenta czasowych lub jednorazowych cen promocyjnych bądź upustów, Wykonawca zobowiązuje się zastosować ceny korzystne dla Zamawiającego.</w:t>
      </w:r>
    </w:p>
    <w:p w14:paraId="1ACA3364" w14:textId="77777777" w:rsidR="0066313E" w:rsidRPr="00905FD6" w:rsidRDefault="0031167E">
      <w:pPr>
        <w:spacing w:after="40" w:line="240" w:lineRule="auto"/>
        <w:jc w:val="center"/>
        <w:rPr>
          <w:noProof/>
          <w:lang w:val="pl-PL"/>
        </w:rPr>
      </w:pPr>
      <w:r w:rsidRPr="00905FD6">
        <w:rPr>
          <w:b/>
          <w:noProof/>
          <w:lang w:val="pl-PL"/>
        </w:rPr>
        <w:t>§ 3</w:t>
      </w:r>
    </w:p>
    <w:p w14:paraId="5A2240EB" w14:textId="77777777" w:rsidR="0066313E" w:rsidRPr="00905FD6" w:rsidRDefault="0031167E">
      <w:pPr>
        <w:spacing w:after="40" w:line="240" w:lineRule="auto"/>
        <w:jc w:val="center"/>
        <w:rPr>
          <w:noProof/>
          <w:lang w:val="pl-PL"/>
        </w:rPr>
      </w:pPr>
      <w:r w:rsidRPr="00905FD6">
        <w:rPr>
          <w:b/>
          <w:noProof/>
          <w:lang w:val="pl-PL"/>
        </w:rPr>
        <w:t>Zasady wykonania przedmiotu Umowy</w:t>
      </w:r>
    </w:p>
    <w:p w14:paraId="6F215D0C" w14:textId="77777777" w:rsidR="0066313E" w:rsidRPr="00905FD6" w:rsidRDefault="0031167E">
      <w:pPr>
        <w:numPr>
          <w:ilvl w:val="0"/>
          <w:numId w:val="4"/>
        </w:numPr>
        <w:spacing w:after="40" w:line="240" w:lineRule="auto"/>
        <w:rPr>
          <w:noProof/>
          <w:lang w:val="pl-PL"/>
        </w:rPr>
      </w:pPr>
      <w:r w:rsidRPr="00905FD6">
        <w:rPr>
          <w:noProof/>
          <w:lang w:val="pl-PL"/>
        </w:rPr>
        <w:t>Wykonawca wykona naprawę, o której mowa w § 1, w miejscu zainstalowania systemu rezonansu magnetycznego - w pracowni rezonansu magnetycznego w siedzibie Zamawiającego przy ul. Powstańców Wielkopolskich 2 w Ciechanowie.</w:t>
      </w:r>
    </w:p>
    <w:p w14:paraId="6DFB81DA" w14:textId="77777777" w:rsidR="0066313E" w:rsidRPr="00905FD6" w:rsidRDefault="0031167E">
      <w:pPr>
        <w:numPr>
          <w:ilvl w:val="0"/>
          <w:numId w:val="4"/>
        </w:numPr>
        <w:spacing w:after="40" w:line="240" w:lineRule="auto"/>
        <w:rPr>
          <w:noProof/>
          <w:lang w:val="pl-PL"/>
        </w:rPr>
      </w:pPr>
      <w:r w:rsidRPr="00905FD6">
        <w:rPr>
          <w:noProof/>
          <w:lang w:val="pl-PL"/>
        </w:rPr>
        <w:t>W przypadku konieczności czasowego odłączenia systemu lub jego modułów od eksploatacji, Wykonawca jest zobowiązany do wcześniejszego uzgodnienia z Zamawiającym terminu rozpoczęcia czynności serwisowych, tak aby zminimalizować wpływ prac na ciągłość udzielania świadczeń medycznych.</w:t>
      </w:r>
    </w:p>
    <w:p w14:paraId="64B188FF" w14:textId="77777777" w:rsidR="0066313E" w:rsidRPr="00905FD6" w:rsidRDefault="0031167E">
      <w:pPr>
        <w:numPr>
          <w:ilvl w:val="0"/>
          <w:numId w:val="4"/>
        </w:numPr>
        <w:spacing w:after="40" w:line="240" w:lineRule="auto"/>
        <w:rPr>
          <w:noProof/>
          <w:lang w:val="pl-PL"/>
        </w:rPr>
      </w:pPr>
      <w:r w:rsidRPr="00905FD6">
        <w:rPr>
          <w:noProof/>
          <w:lang w:val="pl-PL"/>
        </w:rPr>
        <w:t>W przypadku ujawnienia w toku realizacji Umowy dodatkowych usterek systemu, których usunięcie jest niezbędne do przywrócenia sprawności urządzenia, Wykonawca wstrzyma wykonanie czynności wykraczających poza zakres podstawowy i niezwłocznie przekaże Zamawiającemu raport uzupełniający.</w:t>
      </w:r>
    </w:p>
    <w:p w14:paraId="09E181C5" w14:textId="77777777" w:rsidR="0066313E" w:rsidRPr="00905FD6" w:rsidRDefault="0031167E">
      <w:pPr>
        <w:numPr>
          <w:ilvl w:val="0"/>
          <w:numId w:val="4"/>
        </w:numPr>
        <w:spacing w:after="40" w:line="240" w:lineRule="auto"/>
        <w:rPr>
          <w:noProof/>
          <w:lang w:val="pl-PL"/>
        </w:rPr>
      </w:pPr>
      <w:r w:rsidRPr="00905FD6">
        <w:rPr>
          <w:noProof/>
          <w:lang w:val="pl-PL"/>
        </w:rPr>
        <w:t>Raport uzupełniający powinien wskazywać co najmniej: opis ujawnionej usterki, jej wpływ na możliwość uruchomienia urządzenia, proponowany sposób usunięcia usterki, wykaz dodatkowych części, przewidywany koszt ich nabycia, termin dostępności części oraz wpływ na termin wykonania Umowy.</w:t>
      </w:r>
    </w:p>
    <w:p w14:paraId="2B3C21F5" w14:textId="77777777" w:rsidR="0066313E" w:rsidRPr="00905FD6" w:rsidRDefault="0031167E">
      <w:pPr>
        <w:numPr>
          <w:ilvl w:val="0"/>
          <w:numId w:val="4"/>
        </w:numPr>
        <w:spacing w:after="40" w:line="240" w:lineRule="auto"/>
        <w:rPr>
          <w:noProof/>
          <w:lang w:val="pl-PL"/>
        </w:rPr>
      </w:pPr>
      <w:r w:rsidRPr="00905FD6">
        <w:rPr>
          <w:noProof/>
          <w:lang w:val="pl-PL"/>
        </w:rPr>
        <w:t>Zamawiający podejmie decyzję o zatwierdzeniu albo odmowie zatwierdzenia dodatkowych części w terminie 2 dni roboczych od dnia otrzymania kompletnego raportu uzupełniającego, chyba że z przyczyn organizacyjnych lub technicznych konieczne będzie przeprowadzenie dodatkowych uzgodnień.</w:t>
      </w:r>
    </w:p>
    <w:p w14:paraId="3CEF811B" w14:textId="77777777" w:rsidR="0066313E" w:rsidRPr="00905FD6" w:rsidRDefault="0031167E">
      <w:pPr>
        <w:numPr>
          <w:ilvl w:val="0"/>
          <w:numId w:val="4"/>
        </w:numPr>
        <w:spacing w:after="40" w:line="240" w:lineRule="auto"/>
        <w:rPr>
          <w:noProof/>
          <w:lang w:val="pl-PL"/>
        </w:rPr>
      </w:pPr>
      <w:r w:rsidRPr="00905FD6">
        <w:rPr>
          <w:noProof/>
          <w:lang w:val="pl-PL"/>
        </w:rPr>
        <w:t>Wykonawca ponosi odpowiedzialność za bezpieczeństwo systemu oraz dostarczonych części zamiennych od chwili przystąpienia do prac do chwili podpisania przez Zamawiającego protokołu końcowego odbioru bez zastrzeżeń, na zasadach ogólnych, w zakresie szkód powstałych z przyczyn, za które Wykonawca ponosi odpowiedzialność.</w:t>
      </w:r>
    </w:p>
    <w:p w14:paraId="4B38BF20" w14:textId="77777777" w:rsidR="0066313E" w:rsidRPr="00905FD6" w:rsidRDefault="0031167E">
      <w:pPr>
        <w:numPr>
          <w:ilvl w:val="0"/>
          <w:numId w:val="4"/>
        </w:numPr>
        <w:spacing w:after="40" w:line="240" w:lineRule="auto"/>
        <w:rPr>
          <w:noProof/>
          <w:lang w:val="pl-PL"/>
        </w:rPr>
      </w:pPr>
      <w:r w:rsidRPr="00905FD6">
        <w:rPr>
          <w:noProof/>
          <w:lang w:val="pl-PL"/>
        </w:rPr>
        <w:lastRenderedPageBreak/>
        <w:t>Wykonawca zapewnia we własnym zakresie wszelkie narzędzia, materiały, oprogramowanie, nośniki danych, środki ochrony osobistej oraz inne środki niezbędne do prawidłowego wykonania Umowy.</w:t>
      </w:r>
    </w:p>
    <w:p w14:paraId="5B09120E" w14:textId="77777777" w:rsidR="0066313E" w:rsidRPr="00905FD6" w:rsidRDefault="0031167E">
      <w:pPr>
        <w:numPr>
          <w:ilvl w:val="0"/>
          <w:numId w:val="4"/>
        </w:numPr>
        <w:spacing w:after="40" w:line="240" w:lineRule="auto"/>
        <w:rPr>
          <w:noProof/>
          <w:lang w:val="pl-PL"/>
        </w:rPr>
      </w:pPr>
      <w:r w:rsidRPr="00905FD6">
        <w:rPr>
          <w:noProof/>
          <w:lang w:val="pl-PL"/>
        </w:rPr>
        <w:t>Zamawiający zapewni Wykonawcy dostęp do urządzenia, pomieszczeń, źródeł zasilania oraz infrastruktury niezbędnej do wykonania naprawy, a także wsparcie personelu Zamawiającego w zakresie czynności, których - ze względu na procedury szpitalne - nie może wykonywać osoba z zewnątrz.</w:t>
      </w:r>
    </w:p>
    <w:p w14:paraId="06067E5A" w14:textId="77777777" w:rsidR="0066313E" w:rsidRPr="00905FD6" w:rsidRDefault="0031167E">
      <w:pPr>
        <w:numPr>
          <w:ilvl w:val="0"/>
          <w:numId w:val="4"/>
        </w:numPr>
        <w:spacing w:after="40" w:line="240" w:lineRule="auto"/>
        <w:rPr>
          <w:noProof/>
          <w:lang w:val="pl-PL"/>
        </w:rPr>
      </w:pPr>
      <w:r w:rsidRPr="00905FD6">
        <w:rPr>
          <w:noProof/>
          <w:lang w:val="pl-PL"/>
        </w:rPr>
        <w:t>Po zakończeniu naprawy Wykonawca przywróci miejsce wykonywania prac do stanu uporządkowanego i bezpiecznego, usuwając zbędne materiały, opakowania i odpady zgodnie z obowiązującymi przepisami.</w:t>
      </w:r>
    </w:p>
    <w:p w14:paraId="4229FF50" w14:textId="77777777" w:rsidR="0066313E" w:rsidRPr="00905FD6" w:rsidRDefault="0031167E">
      <w:pPr>
        <w:spacing w:after="40" w:line="240" w:lineRule="auto"/>
        <w:jc w:val="center"/>
        <w:rPr>
          <w:noProof/>
          <w:lang w:val="pl-PL"/>
        </w:rPr>
      </w:pPr>
      <w:r w:rsidRPr="00905FD6">
        <w:rPr>
          <w:b/>
          <w:noProof/>
          <w:lang w:val="pl-PL"/>
        </w:rPr>
        <w:t>§ 4</w:t>
      </w:r>
    </w:p>
    <w:p w14:paraId="603477E0" w14:textId="77777777" w:rsidR="0066313E" w:rsidRPr="00905FD6" w:rsidRDefault="0031167E">
      <w:pPr>
        <w:spacing w:after="40" w:line="240" w:lineRule="auto"/>
        <w:jc w:val="center"/>
        <w:rPr>
          <w:noProof/>
          <w:lang w:val="pl-PL"/>
        </w:rPr>
      </w:pPr>
      <w:r w:rsidRPr="00905FD6">
        <w:rPr>
          <w:b/>
          <w:noProof/>
          <w:lang w:val="pl-PL"/>
        </w:rPr>
        <w:t>Termin realizacji Umowy</w:t>
      </w:r>
    </w:p>
    <w:p w14:paraId="57E7C815" w14:textId="77777777" w:rsidR="0066313E" w:rsidRPr="00905FD6" w:rsidRDefault="0031167E">
      <w:pPr>
        <w:numPr>
          <w:ilvl w:val="0"/>
          <w:numId w:val="5"/>
        </w:numPr>
        <w:spacing w:after="40" w:line="240" w:lineRule="auto"/>
        <w:rPr>
          <w:noProof/>
          <w:lang w:val="pl-PL"/>
        </w:rPr>
      </w:pPr>
      <w:r w:rsidRPr="00905FD6">
        <w:rPr>
          <w:noProof/>
          <w:lang w:val="pl-PL"/>
        </w:rPr>
        <w:t>Wykonawca zobowiązuje się wykonać zakres podstawowy Umowy, w tym zakończyć wszystkie czynności serwisowe, przeprowadzić testy funkcjonalne i przekazać Zamawiającemu kompletną dokumentację powykonawczą, w terminie nie dłuższym niż 14 dni kalendarzowych od dnia zawarcia Umowy, zgodnie z OPZ oraz ofertą Wykonawcy.</w:t>
      </w:r>
    </w:p>
    <w:p w14:paraId="71F3A332" w14:textId="77777777" w:rsidR="0066313E" w:rsidRPr="00905FD6" w:rsidRDefault="0031167E">
      <w:pPr>
        <w:numPr>
          <w:ilvl w:val="0"/>
          <w:numId w:val="5"/>
        </w:numPr>
        <w:spacing w:after="40" w:line="240" w:lineRule="auto"/>
        <w:rPr>
          <w:noProof/>
          <w:lang w:val="pl-PL"/>
        </w:rPr>
      </w:pPr>
      <w:r w:rsidRPr="00905FD6">
        <w:rPr>
          <w:noProof/>
          <w:lang w:val="pl-PL"/>
        </w:rPr>
        <w:t>W przypadku zatwierdzenia przez Zamawiającego wymiany dodatkowych części termin wykonania Umowy może ulec przedłużeniu o czas niezbędny do dostawy zatwierdzonych części, wynikający z dokumentu producenta, autoryzowanego dystrybutora albo oficjalnego kanału serwisowego, jednak nie dłużej niż o … dni kalendarzowych, chyba że Zamawiający zaakceptuje dłuższy termin ze względu na dostępność części.</w:t>
      </w:r>
    </w:p>
    <w:p w14:paraId="2AC89FA4" w14:textId="77777777" w:rsidR="0066313E" w:rsidRPr="00905FD6" w:rsidRDefault="0031167E">
      <w:pPr>
        <w:numPr>
          <w:ilvl w:val="0"/>
          <w:numId w:val="5"/>
        </w:numPr>
        <w:spacing w:after="40" w:line="240" w:lineRule="auto"/>
        <w:rPr>
          <w:noProof/>
          <w:lang w:val="pl-PL"/>
        </w:rPr>
      </w:pPr>
      <w:r w:rsidRPr="00905FD6">
        <w:rPr>
          <w:noProof/>
          <w:lang w:val="pl-PL"/>
        </w:rPr>
        <w:t>Dniem wykonania przedmiotu Umowy jest dzień podpisania przez Strony protokołu końcowego odbioru naprawy bez zastrzeżeń, po zakończeniu testów funkcjonalnych i otrzymaniu raportu końcowego z naprawy.</w:t>
      </w:r>
    </w:p>
    <w:p w14:paraId="6DA10E66" w14:textId="77777777" w:rsidR="0066313E" w:rsidRPr="00905FD6" w:rsidRDefault="0031167E">
      <w:pPr>
        <w:numPr>
          <w:ilvl w:val="0"/>
          <w:numId w:val="5"/>
        </w:numPr>
        <w:spacing w:after="40" w:line="240" w:lineRule="auto"/>
        <w:rPr>
          <w:noProof/>
          <w:lang w:val="pl-PL"/>
        </w:rPr>
      </w:pPr>
      <w:r w:rsidRPr="00905FD6">
        <w:rPr>
          <w:noProof/>
          <w:lang w:val="pl-PL"/>
        </w:rPr>
        <w:t>Wykonawca jest obowiązany niezwłocznie powiadomić Zamawiającego o wszelkich okolicznościach mogących spowodować opóźnienie w wykonaniu przedmiotu Umowy, wskazując jednocześnie przewidywany czas trwania przeszkody oraz proponowany sposób jej ograniczenia.</w:t>
      </w:r>
    </w:p>
    <w:p w14:paraId="56B24541" w14:textId="77777777" w:rsidR="0066313E" w:rsidRPr="00905FD6" w:rsidRDefault="0031167E">
      <w:pPr>
        <w:spacing w:after="40" w:line="240" w:lineRule="auto"/>
        <w:jc w:val="center"/>
        <w:rPr>
          <w:noProof/>
          <w:lang w:val="pl-PL"/>
        </w:rPr>
      </w:pPr>
      <w:r w:rsidRPr="00905FD6">
        <w:rPr>
          <w:b/>
          <w:noProof/>
          <w:lang w:val="pl-PL"/>
        </w:rPr>
        <w:t>§ 5</w:t>
      </w:r>
    </w:p>
    <w:p w14:paraId="1017C587" w14:textId="77777777" w:rsidR="0066313E" w:rsidRPr="00905FD6" w:rsidRDefault="0031167E">
      <w:pPr>
        <w:spacing w:after="40" w:line="240" w:lineRule="auto"/>
        <w:jc w:val="center"/>
        <w:rPr>
          <w:noProof/>
          <w:lang w:val="pl-PL"/>
        </w:rPr>
      </w:pPr>
      <w:r w:rsidRPr="00905FD6">
        <w:rPr>
          <w:b/>
          <w:noProof/>
          <w:lang w:val="pl-PL"/>
        </w:rPr>
        <w:t>Zasady płatności</w:t>
      </w:r>
    </w:p>
    <w:p w14:paraId="7B0189A1" w14:textId="77777777" w:rsidR="0066313E" w:rsidRPr="00905FD6" w:rsidRDefault="0031167E">
      <w:pPr>
        <w:numPr>
          <w:ilvl w:val="0"/>
          <w:numId w:val="6"/>
        </w:numPr>
        <w:spacing w:after="40" w:line="240" w:lineRule="auto"/>
        <w:rPr>
          <w:noProof/>
          <w:lang w:val="pl-PL"/>
        </w:rPr>
      </w:pPr>
      <w:r w:rsidRPr="00905FD6">
        <w:rPr>
          <w:noProof/>
          <w:lang w:val="pl-PL"/>
        </w:rPr>
        <w:t>Zapłata wynagrodzenia, o którym mowa w § 2, nastąpi na podstawie prawidłowo wystawionej faktury VAT, po należytym wykonaniu całości zatwierdzonego zakresu przedmiotu Umowy, przywróceniu pełnej sprawności diagnostycznej systemu oraz podpisaniu przez Zamawiającego bez zastrzeżeń protokołu końcowego odbioru naprawy, pod warunkiem uprzedniego albo równoczesnego przekazania Zamawiającemu kompletnej dokumentacji powykonawczej, obejmującej co najmniej:</w:t>
      </w:r>
    </w:p>
    <w:p w14:paraId="0509F188" w14:textId="77777777" w:rsidR="0066313E" w:rsidRPr="00905FD6" w:rsidRDefault="0031167E">
      <w:pPr>
        <w:numPr>
          <w:ilvl w:val="1"/>
          <w:numId w:val="6"/>
        </w:numPr>
        <w:spacing w:after="40" w:line="240" w:lineRule="auto"/>
        <w:rPr>
          <w:noProof/>
          <w:lang w:val="pl-PL"/>
        </w:rPr>
      </w:pPr>
      <w:r w:rsidRPr="00905FD6">
        <w:rPr>
          <w:noProof/>
          <w:lang w:val="pl-PL"/>
        </w:rPr>
        <w:t>raport diagnostyczny;</w:t>
      </w:r>
    </w:p>
    <w:p w14:paraId="6983B49D" w14:textId="77777777" w:rsidR="0066313E" w:rsidRPr="00905FD6" w:rsidRDefault="0031167E">
      <w:pPr>
        <w:numPr>
          <w:ilvl w:val="1"/>
          <w:numId w:val="6"/>
        </w:numPr>
        <w:spacing w:after="40" w:line="240" w:lineRule="auto"/>
        <w:rPr>
          <w:noProof/>
          <w:lang w:val="pl-PL"/>
        </w:rPr>
      </w:pPr>
      <w:r w:rsidRPr="00905FD6">
        <w:rPr>
          <w:noProof/>
          <w:lang w:val="pl-PL"/>
        </w:rPr>
        <w:t>raport serwisowy z wykonanych prac;</w:t>
      </w:r>
    </w:p>
    <w:p w14:paraId="7CB4CC70" w14:textId="77777777" w:rsidR="0066313E" w:rsidRPr="00905FD6" w:rsidRDefault="0031167E">
      <w:pPr>
        <w:numPr>
          <w:ilvl w:val="1"/>
          <w:numId w:val="6"/>
        </w:numPr>
        <w:spacing w:after="40" w:line="240" w:lineRule="auto"/>
        <w:rPr>
          <w:noProof/>
          <w:lang w:val="pl-PL"/>
        </w:rPr>
      </w:pPr>
      <w:r w:rsidRPr="00905FD6">
        <w:rPr>
          <w:noProof/>
          <w:lang w:val="pl-PL"/>
        </w:rPr>
        <w:t>raport uzupełniający dotyczący dodatkowych usterek i zatwierdzonych dodatkowych części - jeżeli dotyczy;</w:t>
      </w:r>
    </w:p>
    <w:p w14:paraId="3F13E9FC" w14:textId="77777777" w:rsidR="0066313E" w:rsidRPr="00905FD6" w:rsidRDefault="0031167E">
      <w:pPr>
        <w:numPr>
          <w:ilvl w:val="1"/>
          <w:numId w:val="6"/>
        </w:numPr>
        <w:spacing w:after="40" w:line="240" w:lineRule="auto"/>
        <w:rPr>
          <w:noProof/>
          <w:lang w:val="pl-PL"/>
        </w:rPr>
      </w:pPr>
      <w:r w:rsidRPr="00905FD6">
        <w:rPr>
          <w:noProof/>
          <w:lang w:val="pl-PL"/>
        </w:rPr>
        <w:t>protokół wymiany;</w:t>
      </w:r>
    </w:p>
    <w:p w14:paraId="7A0447C7" w14:textId="77777777" w:rsidR="0066313E" w:rsidRPr="00905FD6" w:rsidRDefault="0031167E">
      <w:pPr>
        <w:numPr>
          <w:ilvl w:val="1"/>
          <w:numId w:val="6"/>
        </w:numPr>
        <w:spacing w:after="40" w:line="240" w:lineRule="auto"/>
        <w:rPr>
          <w:noProof/>
          <w:lang w:val="pl-PL"/>
        </w:rPr>
      </w:pPr>
      <w:r w:rsidRPr="00905FD6">
        <w:rPr>
          <w:noProof/>
          <w:lang w:val="pl-PL"/>
        </w:rPr>
        <w:t>protokół testów;</w:t>
      </w:r>
    </w:p>
    <w:p w14:paraId="11429854" w14:textId="77777777" w:rsidR="0066313E" w:rsidRPr="00905FD6" w:rsidRDefault="0031167E">
      <w:pPr>
        <w:numPr>
          <w:ilvl w:val="1"/>
          <w:numId w:val="6"/>
        </w:numPr>
        <w:spacing w:after="40" w:line="240" w:lineRule="auto"/>
        <w:rPr>
          <w:noProof/>
          <w:lang w:val="pl-PL"/>
        </w:rPr>
      </w:pPr>
      <w:r w:rsidRPr="00905FD6">
        <w:rPr>
          <w:noProof/>
          <w:lang w:val="pl-PL"/>
        </w:rPr>
        <w:t>protokół kalibracji;</w:t>
      </w:r>
    </w:p>
    <w:p w14:paraId="42DA8BE2" w14:textId="77777777" w:rsidR="0066313E" w:rsidRPr="00905FD6" w:rsidRDefault="0031167E">
      <w:pPr>
        <w:numPr>
          <w:ilvl w:val="1"/>
          <w:numId w:val="6"/>
        </w:numPr>
        <w:spacing w:after="40" w:line="240" w:lineRule="auto"/>
        <w:rPr>
          <w:noProof/>
          <w:lang w:val="pl-PL"/>
        </w:rPr>
      </w:pPr>
      <w:r w:rsidRPr="00905FD6">
        <w:rPr>
          <w:noProof/>
          <w:lang w:val="pl-PL"/>
        </w:rPr>
        <w:t>potwierdzenie uruchomienia systemu bez błędów RF oraz pozytywnego przejścia wymaganej autodiagnostyki;</w:t>
      </w:r>
    </w:p>
    <w:p w14:paraId="55352DE0" w14:textId="77777777" w:rsidR="0066313E" w:rsidRPr="00905FD6" w:rsidRDefault="0031167E">
      <w:pPr>
        <w:numPr>
          <w:ilvl w:val="1"/>
          <w:numId w:val="6"/>
        </w:numPr>
        <w:spacing w:after="40" w:line="240" w:lineRule="auto"/>
        <w:rPr>
          <w:noProof/>
          <w:lang w:val="pl-PL"/>
        </w:rPr>
      </w:pPr>
      <w:r w:rsidRPr="00905FD6">
        <w:rPr>
          <w:noProof/>
          <w:lang w:val="pl-PL"/>
        </w:rPr>
        <w:t>wpis do paszportu technicznego urządzenia;</w:t>
      </w:r>
    </w:p>
    <w:p w14:paraId="742DBCDE" w14:textId="77777777" w:rsidR="0066313E" w:rsidRPr="00905FD6" w:rsidRDefault="0031167E">
      <w:pPr>
        <w:numPr>
          <w:ilvl w:val="1"/>
          <w:numId w:val="6"/>
        </w:numPr>
        <w:spacing w:after="40" w:line="240" w:lineRule="auto"/>
        <w:rPr>
          <w:noProof/>
          <w:lang w:val="pl-PL"/>
        </w:rPr>
      </w:pPr>
      <w:r w:rsidRPr="00905FD6">
        <w:rPr>
          <w:noProof/>
          <w:lang w:val="pl-PL"/>
        </w:rPr>
        <w:t>dokumentację identyfikującą faktycznie zamontowane części, w tym wzmacniacz RF oraz dodatkowe części zatwierdzone przez Zamawiającego, wraz z dokumentami potwierdzającymi ich pochodzenie, status: fabrycznie nowa albo rekondycjonowana, dopuszczenie do zastosowania w systemie MRI Zamawiającego oraz koszt nabycia dodatkowych części rozliczanych poza wynagrodzeniem ryczałtowym;</w:t>
      </w:r>
    </w:p>
    <w:p w14:paraId="19B39054" w14:textId="77777777" w:rsidR="0066313E" w:rsidRPr="00905FD6" w:rsidRDefault="0031167E">
      <w:pPr>
        <w:numPr>
          <w:ilvl w:val="1"/>
          <w:numId w:val="6"/>
        </w:numPr>
        <w:spacing w:after="40" w:line="240" w:lineRule="auto"/>
        <w:rPr>
          <w:noProof/>
          <w:lang w:val="pl-PL"/>
        </w:rPr>
      </w:pPr>
      <w:r w:rsidRPr="00905FD6">
        <w:rPr>
          <w:noProof/>
          <w:lang w:val="pl-PL"/>
        </w:rPr>
        <w:t>potwierdzenie utylizacji albo zwrotu wymontowanej części, jeżeli jest to wymagane przez producenta, technologię wymiany części albo obowiązujące przepisy.</w:t>
      </w:r>
    </w:p>
    <w:p w14:paraId="18B4ADC6" w14:textId="77777777" w:rsidR="0066313E" w:rsidRPr="00905FD6" w:rsidRDefault="0031167E">
      <w:pPr>
        <w:numPr>
          <w:ilvl w:val="0"/>
          <w:numId w:val="6"/>
        </w:numPr>
        <w:spacing w:after="40" w:line="240" w:lineRule="auto"/>
        <w:rPr>
          <w:noProof/>
          <w:lang w:val="pl-PL"/>
        </w:rPr>
      </w:pPr>
      <w:r w:rsidRPr="00905FD6">
        <w:rPr>
          <w:noProof/>
          <w:lang w:val="pl-PL"/>
        </w:rPr>
        <w:t>Wykonawca zobowiązany jest do wystawiania i doręczania Zamawiającemu faktur dokumentujących realizację niniejszej Umowy jako faktur ustrukturyzowanych przy użyciu Krajowego Systemu e-Faktur (KSeF), zgodnie z przepisami ustawy z dnia 11 marca 2004 r. o podatku od towarów i usług oraz przepisami wykonawczymi dotyczącymi KSeF.</w:t>
      </w:r>
    </w:p>
    <w:p w14:paraId="667B54CD" w14:textId="77777777" w:rsidR="0066313E" w:rsidRPr="00905FD6" w:rsidRDefault="0031167E">
      <w:pPr>
        <w:numPr>
          <w:ilvl w:val="0"/>
          <w:numId w:val="6"/>
        </w:numPr>
        <w:spacing w:after="40" w:line="240" w:lineRule="auto"/>
        <w:rPr>
          <w:noProof/>
          <w:lang w:val="pl-PL"/>
        </w:rPr>
      </w:pPr>
      <w:r w:rsidRPr="00905FD6">
        <w:rPr>
          <w:noProof/>
          <w:lang w:val="pl-PL"/>
        </w:rPr>
        <w:t>Faktura wystawiona przez Wykonawcę z pominięciem KSeF, z wyjątkiem przypadków wyraźnie dopuszczonych przepisami prawa powszechnie obowiązującego, nie stanowi prawidłowo wystawionej i doręczonej faktury w rozumieniu niniejszej Umowy i nie rozpoczyna biegu terminu płatności.</w:t>
      </w:r>
    </w:p>
    <w:p w14:paraId="24712E71" w14:textId="77777777" w:rsidR="0066313E" w:rsidRPr="00905FD6" w:rsidRDefault="0031167E">
      <w:pPr>
        <w:numPr>
          <w:ilvl w:val="0"/>
          <w:numId w:val="6"/>
        </w:numPr>
        <w:spacing w:after="40" w:line="240" w:lineRule="auto"/>
        <w:rPr>
          <w:noProof/>
          <w:lang w:val="pl-PL"/>
        </w:rPr>
      </w:pPr>
      <w:r w:rsidRPr="00905FD6">
        <w:rPr>
          <w:noProof/>
          <w:lang w:val="pl-PL"/>
        </w:rPr>
        <w:t>Za datę otrzymania przez Zamawiającego faktury ustrukturyzowanej wystawionej w KSeF uznaje się datę przydzielenia tej fakturze numeru KSeF, chyba że bezwzględnie obowiązujące przepisy prawa stanowią inaczej.</w:t>
      </w:r>
    </w:p>
    <w:p w14:paraId="250F6318" w14:textId="77777777" w:rsidR="0066313E" w:rsidRPr="00905FD6" w:rsidRDefault="0031167E">
      <w:pPr>
        <w:numPr>
          <w:ilvl w:val="0"/>
          <w:numId w:val="6"/>
        </w:numPr>
        <w:spacing w:after="40" w:line="240" w:lineRule="auto"/>
        <w:rPr>
          <w:noProof/>
          <w:lang w:val="pl-PL"/>
        </w:rPr>
      </w:pPr>
      <w:r w:rsidRPr="00905FD6">
        <w:rPr>
          <w:noProof/>
          <w:lang w:val="pl-PL"/>
        </w:rPr>
        <w:t>Termin płatności faktury wynosi 30 dni od dnia spełnienia łącznie następujących warunków: otrzymania przez Zamawiającego faktury ustrukturyzowanej w KSeF oraz doręczenia Zamawiającemu kompletu dokumentów wymaganych Umową, w szczególności protokołu końcowego odbioru naprawy oraz dokumentacji powykonawczej, o której mowa w ust. 1.</w:t>
      </w:r>
    </w:p>
    <w:p w14:paraId="5A59527B" w14:textId="77777777" w:rsidR="0066313E" w:rsidRPr="00905FD6" w:rsidRDefault="0031167E">
      <w:pPr>
        <w:numPr>
          <w:ilvl w:val="0"/>
          <w:numId w:val="6"/>
        </w:numPr>
        <w:spacing w:after="40" w:line="240" w:lineRule="auto"/>
        <w:rPr>
          <w:noProof/>
          <w:lang w:val="pl-PL"/>
        </w:rPr>
      </w:pPr>
      <w:r w:rsidRPr="00905FD6">
        <w:rPr>
          <w:noProof/>
          <w:lang w:val="pl-PL"/>
        </w:rPr>
        <w:t>Wykonawca zobowiązany jest do wskazania w treści faktury danych umożliwiających jednoznaczną identyfikację Umowy, w szczególności numeru Umowy, nazwy zadania oraz etapu rozliczenia, którego faktura dotyczy.</w:t>
      </w:r>
    </w:p>
    <w:p w14:paraId="2FBE0C74" w14:textId="77777777" w:rsidR="0066313E" w:rsidRPr="00905FD6" w:rsidRDefault="0031167E">
      <w:pPr>
        <w:numPr>
          <w:ilvl w:val="0"/>
          <w:numId w:val="6"/>
        </w:numPr>
        <w:spacing w:after="40" w:line="240" w:lineRule="auto"/>
        <w:rPr>
          <w:noProof/>
          <w:lang w:val="pl-PL"/>
        </w:rPr>
      </w:pPr>
      <w:r w:rsidRPr="00905FD6">
        <w:rPr>
          <w:noProof/>
          <w:lang w:val="pl-PL"/>
        </w:rPr>
        <w:t>Zamawiający dopuszcza przekazanie przez Wykonawcę na adres poczty elektronicznej: faktury@szpitalciechanow.com.pl wizualizacji faktury wystawionej w KSeF wraz z numerem KSeF, wyłącznie w celu usprawnienia obiegu dokumentów. Przekazanie wizualizacji faktury nie zastępuje obowiązku wystawienia i doręczenia faktury przez KSeF oraz nie stanowi samodzielnej podstawy rozpoczęcia biegu terminu płatności.</w:t>
      </w:r>
    </w:p>
    <w:p w14:paraId="28F09AD4" w14:textId="77777777" w:rsidR="0066313E" w:rsidRPr="00905FD6" w:rsidRDefault="0031167E">
      <w:pPr>
        <w:numPr>
          <w:ilvl w:val="0"/>
          <w:numId w:val="6"/>
        </w:numPr>
        <w:spacing w:after="40" w:line="240" w:lineRule="auto"/>
        <w:rPr>
          <w:noProof/>
          <w:lang w:val="pl-PL"/>
        </w:rPr>
      </w:pPr>
      <w:r w:rsidRPr="00905FD6">
        <w:rPr>
          <w:noProof/>
          <w:lang w:val="pl-PL"/>
        </w:rPr>
        <w:t xml:space="preserve">W przypadku wystąpienia awarii, niedostępności KSeF albo innego przypadku, w którym przepisy prawa powszechnie obowiązującego dopuszczają wystawienie faktury poza KSeF lub w trybie szczególnym, Wykonawca zobowiązany jest </w:t>
      </w:r>
      <w:r w:rsidRPr="00905FD6">
        <w:rPr>
          <w:noProof/>
          <w:lang w:val="pl-PL"/>
        </w:rPr>
        <w:lastRenderedPageBreak/>
        <w:t>postępować zgodnie z tymi przepisami oraz niezwłocznie poinformować Zamawiającego o podstawie i trybie wystawienia takiej faktury. Po ustaniu przyczyny zastosowania trybu szczególnego Wykonawca zobowiązany jest wykonać wszystkie obowiązki przewidziane przepisami prawa dla prawidłowego wprowadzenia faktury do KSeF, jeżeli obowiązek taki wynika z tych przepisów.</w:t>
      </w:r>
    </w:p>
    <w:p w14:paraId="317084F1" w14:textId="77777777" w:rsidR="0066313E" w:rsidRPr="00905FD6" w:rsidRDefault="0031167E">
      <w:pPr>
        <w:numPr>
          <w:ilvl w:val="0"/>
          <w:numId w:val="6"/>
        </w:numPr>
        <w:spacing w:after="40" w:line="240" w:lineRule="auto"/>
        <w:rPr>
          <w:noProof/>
          <w:lang w:val="pl-PL"/>
        </w:rPr>
      </w:pPr>
      <w:r w:rsidRPr="00905FD6">
        <w:rPr>
          <w:noProof/>
          <w:lang w:val="pl-PL"/>
        </w:rPr>
        <w:t>W przypadku udziału podwykonawców lub dalszych podwykonawców wypłata wynagrodzenia Wykonawcy może zostać uzależniona od przedstawienia dowodów zapłaty wymagalnego wynagrodzenia należnego podwykonawcom lub dalszym podwykonawcom, zgodnie z ustawą Prawo zamówień publicznych oraz postanowieniami Umowy.</w:t>
      </w:r>
    </w:p>
    <w:p w14:paraId="44A8E7CB" w14:textId="77777777" w:rsidR="0066313E" w:rsidRPr="00905FD6" w:rsidRDefault="0031167E">
      <w:pPr>
        <w:numPr>
          <w:ilvl w:val="0"/>
          <w:numId w:val="6"/>
        </w:numPr>
        <w:spacing w:after="40" w:line="240" w:lineRule="auto"/>
        <w:rPr>
          <w:noProof/>
          <w:lang w:val="pl-PL"/>
        </w:rPr>
      </w:pPr>
      <w:r w:rsidRPr="00905FD6">
        <w:rPr>
          <w:noProof/>
          <w:lang w:val="pl-PL"/>
        </w:rPr>
        <w:t>Za dzień zapłaty uważa się dzień obciążenia rachunku bankowego Zamawiającego.</w:t>
      </w:r>
    </w:p>
    <w:p w14:paraId="1ED13336" w14:textId="77777777" w:rsidR="0066313E" w:rsidRPr="00905FD6" w:rsidRDefault="0031167E">
      <w:pPr>
        <w:spacing w:after="40" w:line="240" w:lineRule="auto"/>
        <w:jc w:val="center"/>
        <w:rPr>
          <w:noProof/>
          <w:lang w:val="pl-PL"/>
        </w:rPr>
      </w:pPr>
      <w:r w:rsidRPr="00905FD6">
        <w:rPr>
          <w:b/>
          <w:noProof/>
          <w:lang w:val="pl-PL"/>
        </w:rPr>
        <w:t>§ 6</w:t>
      </w:r>
    </w:p>
    <w:p w14:paraId="5AA657A3" w14:textId="77777777" w:rsidR="0066313E" w:rsidRPr="00905FD6" w:rsidRDefault="0031167E">
      <w:pPr>
        <w:spacing w:after="40" w:line="240" w:lineRule="auto"/>
        <w:jc w:val="center"/>
        <w:rPr>
          <w:noProof/>
          <w:lang w:val="pl-PL"/>
        </w:rPr>
      </w:pPr>
      <w:r w:rsidRPr="00905FD6">
        <w:rPr>
          <w:b/>
          <w:noProof/>
          <w:lang w:val="pl-PL"/>
        </w:rPr>
        <w:t>Podwykonawcy</w:t>
      </w:r>
    </w:p>
    <w:p w14:paraId="3A7CEAD2" w14:textId="77777777" w:rsidR="0066313E" w:rsidRPr="00905FD6" w:rsidRDefault="0031167E">
      <w:pPr>
        <w:numPr>
          <w:ilvl w:val="0"/>
          <w:numId w:val="7"/>
        </w:numPr>
        <w:spacing w:after="40" w:line="240" w:lineRule="auto"/>
        <w:rPr>
          <w:noProof/>
          <w:lang w:val="pl-PL"/>
        </w:rPr>
      </w:pPr>
      <w:r w:rsidRPr="00905FD6">
        <w:rPr>
          <w:noProof/>
          <w:lang w:val="pl-PL"/>
        </w:rPr>
        <w:t>Wykonawca może powierzyć wykonanie części przedmiotu Umowy podwykonawcom, z zastrzeżeniem, że powierzenie takie nie zwalnia Wykonawcy z odpowiedzialności za należyte wykonanie Umowy w całości.</w:t>
      </w:r>
    </w:p>
    <w:p w14:paraId="654955A0" w14:textId="77777777" w:rsidR="0066313E" w:rsidRPr="00905FD6" w:rsidRDefault="0031167E">
      <w:pPr>
        <w:numPr>
          <w:ilvl w:val="0"/>
          <w:numId w:val="7"/>
        </w:numPr>
        <w:spacing w:after="40" w:line="240" w:lineRule="auto"/>
        <w:rPr>
          <w:noProof/>
          <w:lang w:val="pl-PL"/>
        </w:rPr>
      </w:pPr>
      <w:r w:rsidRPr="00905FD6">
        <w:rPr>
          <w:noProof/>
          <w:lang w:val="pl-PL"/>
        </w:rPr>
        <w:t>W przypadku, gdy Wykonawca wykonywał będzie Umowę z udziałem podwykonawcy, na którego zasoby powoływał się w postępowaniu o udzielenie zamówienia w celu wykazania spełniania warunków udziału w postępowaniu, zmiana takiego podwykonawcy jest dopuszczalna wyłącznie pod warunkiem wykazania przez Wykonawcę, że nowy podwykonawca lub sam Wykonawca spełnia te warunki w stopniu nie mniejszym niż podmiot dotychczasowy.</w:t>
      </w:r>
    </w:p>
    <w:p w14:paraId="4966C513" w14:textId="77777777" w:rsidR="0066313E" w:rsidRPr="00905FD6" w:rsidRDefault="0031167E">
      <w:pPr>
        <w:numPr>
          <w:ilvl w:val="0"/>
          <w:numId w:val="7"/>
        </w:numPr>
        <w:spacing w:after="40" w:line="240" w:lineRule="auto"/>
        <w:rPr>
          <w:noProof/>
          <w:lang w:val="pl-PL"/>
        </w:rPr>
      </w:pPr>
      <w:r w:rsidRPr="00905FD6">
        <w:rPr>
          <w:noProof/>
          <w:lang w:val="pl-PL"/>
        </w:rPr>
        <w:t>Wykonawca ponosi odpowiedzialność za działania i zaniechania podwykonawców jak za własne działania i zaniechania.</w:t>
      </w:r>
    </w:p>
    <w:p w14:paraId="06A33D9A" w14:textId="77777777" w:rsidR="0066313E" w:rsidRPr="00905FD6" w:rsidRDefault="0031167E">
      <w:pPr>
        <w:spacing w:after="40" w:line="240" w:lineRule="auto"/>
        <w:jc w:val="center"/>
        <w:rPr>
          <w:noProof/>
          <w:lang w:val="pl-PL"/>
        </w:rPr>
      </w:pPr>
      <w:r w:rsidRPr="00905FD6">
        <w:rPr>
          <w:b/>
          <w:noProof/>
          <w:lang w:val="pl-PL"/>
        </w:rPr>
        <w:t>§ 7</w:t>
      </w:r>
    </w:p>
    <w:p w14:paraId="3F7EEC4D" w14:textId="77777777" w:rsidR="0066313E" w:rsidRPr="00905FD6" w:rsidRDefault="0031167E">
      <w:pPr>
        <w:spacing w:after="40" w:line="240" w:lineRule="auto"/>
        <w:jc w:val="center"/>
        <w:rPr>
          <w:noProof/>
          <w:lang w:val="pl-PL"/>
        </w:rPr>
      </w:pPr>
      <w:r w:rsidRPr="00905FD6">
        <w:rPr>
          <w:b/>
          <w:noProof/>
          <w:lang w:val="pl-PL"/>
        </w:rPr>
        <w:t>Zmiany Umowy</w:t>
      </w:r>
    </w:p>
    <w:p w14:paraId="033C1806" w14:textId="77777777" w:rsidR="0066313E" w:rsidRPr="00905FD6" w:rsidRDefault="0031167E">
      <w:pPr>
        <w:numPr>
          <w:ilvl w:val="0"/>
          <w:numId w:val="8"/>
        </w:numPr>
        <w:spacing w:after="40" w:line="240" w:lineRule="auto"/>
        <w:rPr>
          <w:noProof/>
          <w:lang w:val="pl-PL"/>
        </w:rPr>
      </w:pPr>
      <w:r w:rsidRPr="00905FD6">
        <w:rPr>
          <w:noProof/>
          <w:lang w:val="pl-PL"/>
        </w:rPr>
        <w:t>Zamawiający przewiduje możliwość zmiany Umowy w następujących przypadkach:</w:t>
      </w:r>
    </w:p>
    <w:p w14:paraId="33724DAF" w14:textId="77777777" w:rsidR="0066313E" w:rsidRPr="00905FD6" w:rsidRDefault="0031167E">
      <w:pPr>
        <w:numPr>
          <w:ilvl w:val="1"/>
          <w:numId w:val="8"/>
        </w:numPr>
        <w:spacing w:after="40" w:line="240" w:lineRule="auto"/>
        <w:rPr>
          <w:noProof/>
          <w:lang w:val="pl-PL"/>
        </w:rPr>
      </w:pPr>
      <w:r w:rsidRPr="00905FD6">
        <w:rPr>
          <w:noProof/>
          <w:lang w:val="pl-PL"/>
        </w:rPr>
        <w:t>wystąpienia siły wyższej, rozumianej jako zdarzenie zewnętrzne, niemożliwe do przewidzenia i do zapobieżenia przy zachowaniu należytej staranności, mającej wpływ na termin lub sposób realizacji Umowy - poprzez odpowiednie przedłużenie terminu wykonania Umowy lub zmianę harmonogramu prac;</w:t>
      </w:r>
    </w:p>
    <w:p w14:paraId="431B128F" w14:textId="77777777" w:rsidR="0066313E" w:rsidRPr="00905FD6" w:rsidRDefault="0031167E">
      <w:pPr>
        <w:numPr>
          <w:ilvl w:val="1"/>
          <w:numId w:val="8"/>
        </w:numPr>
        <w:spacing w:after="40" w:line="240" w:lineRule="auto"/>
        <w:rPr>
          <w:noProof/>
          <w:lang w:val="pl-PL"/>
        </w:rPr>
      </w:pPr>
      <w:r w:rsidRPr="00905FD6">
        <w:rPr>
          <w:noProof/>
          <w:lang w:val="pl-PL"/>
        </w:rPr>
        <w:t>zmiany podwykonawcy w sytuacjach przewidzianych w § 6;</w:t>
      </w:r>
    </w:p>
    <w:p w14:paraId="00A3DC95" w14:textId="77777777" w:rsidR="0066313E" w:rsidRPr="00905FD6" w:rsidRDefault="0031167E">
      <w:pPr>
        <w:numPr>
          <w:ilvl w:val="1"/>
          <w:numId w:val="8"/>
        </w:numPr>
        <w:spacing w:after="40" w:line="240" w:lineRule="auto"/>
        <w:rPr>
          <w:noProof/>
          <w:lang w:val="pl-PL"/>
        </w:rPr>
      </w:pPr>
      <w:r w:rsidRPr="00905FD6">
        <w:rPr>
          <w:noProof/>
          <w:lang w:val="pl-PL"/>
        </w:rPr>
        <w:t>zmiany stawki podatku VAT w zakresie mającym wpływ na wynagrodzenie Wykonawcy - z zastrzeżeniem, że zmiana taka będzie uwzględniała wyłącznie różnicę wynikającą ze zmiany stawki podatku;</w:t>
      </w:r>
    </w:p>
    <w:p w14:paraId="2951F16F" w14:textId="77777777" w:rsidR="0066313E" w:rsidRPr="00905FD6" w:rsidRDefault="0031167E">
      <w:pPr>
        <w:numPr>
          <w:ilvl w:val="1"/>
          <w:numId w:val="8"/>
        </w:numPr>
        <w:spacing w:after="40" w:line="240" w:lineRule="auto"/>
        <w:rPr>
          <w:noProof/>
          <w:lang w:val="pl-PL"/>
        </w:rPr>
      </w:pPr>
      <w:r w:rsidRPr="00905FD6">
        <w:rPr>
          <w:noProof/>
          <w:lang w:val="pl-PL"/>
        </w:rPr>
        <w:t>zmiany przepisów prawa powszechnie obowiązującego, mającej bezpośredni wpływ na sposób lub zakres realizacji Umowy, w szczególności przepisów dotyczących wyrobów medycznych lub ochrony danych osobowych, jeśli bez wprowadzenia zmian wykonanie Umowy byłoby sprzeczne z prawem;</w:t>
      </w:r>
    </w:p>
    <w:p w14:paraId="47A7F6BB" w14:textId="77777777" w:rsidR="0066313E" w:rsidRPr="00905FD6" w:rsidRDefault="0031167E">
      <w:pPr>
        <w:numPr>
          <w:ilvl w:val="1"/>
          <w:numId w:val="8"/>
        </w:numPr>
        <w:spacing w:after="40" w:line="240" w:lineRule="auto"/>
        <w:rPr>
          <w:noProof/>
          <w:lang w:val="pl-PL"/>
        </w:rPr>
      </w:pPr>
      <w:r w:rsidRPr="00905FD6">
        <w:rPr>
          <w:noProof/>
          <w:lang w:val="pl-PL"/>
        </w:rPr>
        <w:t>zatwierdzenia przez Zamawiającego wymiany dodatkowych części, których konieczność zastosowania ujawniła się w toku realizacji Umowy, w zakresie i na zasadach określonych w § 2 i § 3 Umowy, bez przekroczenia limitu 50 000,00 zł brutto.</w:t>
      </w:r>
    </w:p>
    <w:p w14:paraId="5757EC42" w14:textId="77777777" w:rsidR="00352EB4" w:rsidRPr="00905FD6" w:rsidRDefault="00352EB4" w:rsidP="00352EB4">
      <w:pPr>
        <w:pStyle w:val="Listapunktowana"/>
        <w:numPr>
          <w:ilvl w:val="0"/>
          <w:numId w:val="8"/>
        </w:numPr>
        <w:rPr>
          <w:rFonts w:ascii="Times New Roman" w:eastAsia="Times New Roman" w:hAnsi="Times New Roman"/>
          <w:noProof/>
          <w:sz w:val="24"/>
          <w:lang w:val="pl-PL"/>
        </w:rPr>
      </w:pPr>
      <w:r w:rsidRPr="00905FD6">
        <w:rPr>
          <w:noProof/>
          <w:lang w:val="pl-PL"/>
        </w:rPr>
        <w:t>Zmiany, o których mowa w ust. 1, nie mogą skutkować zwiększeniem maksymalnej wartości Umowy określonej w § 2 ust. 10. Zwiększenie maksymalnej wartości Umowy ponad tę kwotę nie jest objęte mechanizmem rozliczenia dodatkowych części, o którym mowa w § 2 ust. 4–10, i może nastąpić wyłącznie na podstawie odrębnego aneksu, po uprzednim łącznym spełnieniu następujących warunków:</w:t>
      </w:r>
    </w:p>
    <w:p w14:paraId="0B46BDB9" w14:textId="77777777" w:rsidR="00352EB4" w:rsidRPr="00905FD6" w:rsidRDefault="00352EB4" w:rsidP="00352EB4">
      <w:pPr>
        <w:pStyle w:val="Listapunktowana"/>
        <w:numPr>
          <w:ilvl w:val="0"/>
          <w:numId w:val="17"/>
        </w:numPr>
        <w:ind w:left="709" w:hanging="283"/>
        <w:rPr>
          <w:noProof/>
          <w:lang w:val="pl-PL"/>
        </w:rPr>
      </w:pPr>
      <w:r w:rsidRPr="00905FD6">
        <w:rPr>
          <w:noProof/>
          <w:lang w:val="pl-PL"/>
        </w:rPr>
        <w:t>Zamawiający stwierdzi, na podstawie raportu uzupełniającego Wykonawcy oraz własnej oceny technicznej, że dodatkowy zakres jest niezbędny do skutecznego przywrócenia sprawności urządzenia;</w:t>
      </w:r>
    </w:p>
    <w:p w14:paraId="1DAA7500" w14:textId="77777777" w:rsidR="00352EB4" w:rsidRPr="00905FD6" w:rsidRDefault="00352EB4" w:rsidP="00352EB4">
      <w:pPr>
        <w:pStyle w:val="Listapunktowana"/>
        <w:numPr>
          <w:ilvl w:val="0"/>
          <w:numId w:val="17"/>
        </w:numPr>
        <w:ind w:left="709" w:hanging="283"/>
        <w:rPr>
          <w:noProof/>
          <w:lang w:val="pl-PL"/>
        </w:rPr>
      </w:pPr>
      <w:r w:rsidRPr="00905FD6">
        <w:rPr>
          <w:noProof/>
          <w:lang w:val="pl-PL"/>
        </w:rPr>
        <w:t>Zamawiający potwierdzi posiadanie środków finansowych na sfinansowanie zwiększonego zakresu;</w:t>
      </w:r>
    </w:p>
    <w:p w14:paraId="36038430" w14:textId="77777777" w:rsidR="00352EB4" w:rsidRPr="00905FD6" w:rsidRDefault="00352EB4" w:rsidP="00352EB4">
      <w:pPr>
        <w:pStyle w:val="Listapunktowana"/>
        <w:numPr>
          <w:ilvl w:val="0"/>
          <w:numId w:val="17"/>
        </w:numPr>
        <w:ind w:left="709" w:hanging="283"/>
        <w:rPr>
          <w:noProof/>
          <w:lang w:val="pl-PL"/>
        </w:rPr>
      </w:pPr>
      <w:r w:rsidRPr="00905FD6">
        <w:rPr>
          <w:noProof/>
          <w:lang w:val="pl-PL"/>
        </w:rPr>
        <w:t>Zamawiający potwierdzi dopuszczalność oraz kwalifikowalność wydatku w świetle zasad finansowania zadania ze środków dotacyjnych, jeżeli takie potwierdzenie jest wymagane;</w:t>
      </w:r>
    </w:p>
    <w:p w14:paraId="195D05A6" w14:textId="77777777" w:rsidR="00352EB4" w:rsidRPr="00905FD6" w:rsidRDefault="00352EB4" w:rsidP="00352EB4">
      <w:pPr>
        <w:pStyle w:val="Listapunktowana"/>
        <w:numPr>
          <w:ilvl w:val="0"/>
          <w:numId w:val="17"/>
        </w:numPr>
        <w:ind w:left="709" w:hanging="283"/>
        <w:rPr>
          <w:noProof/>
          <w:lang w:val="pl-PL"/>
        </w:rPr>
      </w:pPr>
      <w:r w:rsidRPr="00905FD6">
        <w:rPr>
          <w:noProof/>
          <w:lang w:val="pl-PL"/>
        </w:rPr>
        <w:t>Zamawiający stwierdzi dopuszczalność zmiany Umowy bez przeprowadzenia nowego postępowania o udzielenie zamówienia publicznego, w szczególności na podstawie art. 455 ust. 1 pkt 3, art. 455 ust. 1 pkt 4 albo art. 455 ust. 2 Pzp;</w:t>
      </w:r>
    </w:p>
    <w:p w14:paraId="630F8B46" w14:textId="403FA4ED" w:rsidR="00352EB4" w:rsidRPr="00905FD6" w:rsidRDefault="00352EB4" w:rsidP="00352EB4">
      <w:pPr>
        <w:pStyle w:val="Listapunktowana"/>
        <w:numPr>
          <w:ilvl w:val="0"/>
          <w:numId w:val="17"/>
        </w:numPr>
        <w:spacing w:after="40" w:line="240" w:lineRule="auto"/>
        <w:ind w:left="709" w:hanging="284"/>
        <w:rPr>
          <w:noProof/>
          <w:lang w:val="pl-PL"/>
        </w:rPr>
      </w:pPr>
      <w:r w:rsidRPr="00905FD6">
        <w:rPr>
          <w:noProof/>
          <w:lang w:val="pl-PL"/>
        </w:rPr>
        <w:t>zmiana nie spowoduje zmiany ogólnego charakteru Umowy.</w:t>
      </w:r>
    </w:p>
    <w:p w14:paraId="7D1E35D1" w14:textId="77777777" w:rsidR="0066313E" w:rsidRPr="00905FD6" w:rsidRDefault="0031167E">
      <w:pPr>
        <w:numPr>
          <w:ilvl w:val="0"/>
          <w:numId w:val="8"/>
        </w:numPr>
        <w:spacing w:after="40" w:line="240" w:lineRule="auto"/>
        <w:rPr>
          <w:noProof/>
          <w:lang w:val="pl-PL"/>
        </w:rPr>
      </w:pPr>
      <w:r w:rsidRPr="00905FD6">
        <w:rPr>
          <w:noProof/>
          <w:lang w:val="pl-PL"/>
        </w:rPr>
        <w:t>Wszelkie zmiany Umowy wymagają formy pisemnej w postaci aneksu, pod rygorem nieważności, chyba że Umowa wyraźnie dopuszcza dokonanie danej czynności w formie dokumentowej.</w:t>
      </w:r>
    </w:p>
    <w:p w14:paraId="0B039D66" w14:textId="77777777" w:rsidR="0066313E" w:rsidRPr="00905FD6" w:rsidRDefault="0031167E">
      <w:pPr>
        <w:spacing w:after="40" w:line="240" w:lineRule="auto"/>
        <w:jc w:val="center"/>
        <w:rPr>
          <w:noProof/>
          <w:lang w:val="pl-PL"/>
        </w:rPr>
      </w:pPr>
      <w:r w:rsidRPr="00905FD6">
        <w:rPr>
          <w:b/>
          <w:noProof/>
          <w:lang w:val="pl-PL"/>
        </w:rPr>
        <w:t>§ 8</w:t>
      </w:r>
    </w:p>
    <w:p w14:paraId="24B9F8F2" w14:textId="77777777" w:rsidR="0066313E" w:rsidRPr="00905FD6" w:rsidRDefault="0031167E">
      <w:pPr>
        <w:spacing w:after="40" w:line="240" w:lineRule="auto"/>
        <w:jc w:val="center"/>
        <w:rPr>
          <w:noProof/>
          <w:lang w:val="pl-PL"/>
        </w:rPr>
      </w:pPr>
      <w:r w:rsidRPr="00905FD6">
        <w:rPr>
          <w:b/>
          <w:noProof/>
          <w:lang w:val="pl-PL"/>
        </w:rPr>
        <w:t>Gwarancja i rękojmia</w:t>
      </w:r>
    </w:p>
    <w:p w14:paraId="0D9019CF" w14:textId="77777777" w:rsidR="0066313E" w:rsidRPr="00905FD6" w:rsidRDefault="0031167E">
      <w:pPr>
        <w:numPr>
          <w:ilvl w:val="0"/>
          <w:numId w:val="9"/>
        </w:numPr>
        <w:spacing w:after="40" w:line="240" w:lineRule="auto"/>
        <w:rPr>
          <w:noProof/>
          <w:lang w:val="pl-PL"/>
        </w:rPr>
      </w:pPr>
      <w:r w:rsidRPr="00905FD6">
        <w:rPr>
          <w:noProof/>
          <w:lang w:val="pl-PL"/>
        </w:rPr>
        <w:t>Wykonawca udziela Zamawiającemu gwarancji jakości na dostarczony i zamontowany wzmacniacz RF, dodatkowe części zatwierdzone przez Zamawiającego oraz wykonaną usługę naprawy, na okres 6 miesięcy, liczony od dnia podpisania przez Zamawiającego protokołu końcowego odbioru naprawy bez zastrzeżeń, chyba że producent albo oficjalny kanał serwisowy udziela dłuższego okresu gwarancji.</w:t>
      </w:r>
    </w:p>
    <w:p w14:paraId="6C3ACF05" w14:textId="77777777" w:rsidR="0066313E" w:rsidRPr="00905FD6" w:rsidRDefault="0031167E">
      <w:pPr>
        <w:numPr>
          <w:ilvl w:val="0"/>
          <w:numId w:val="9"/>
        </w:numPr>
        <w:spacing w:after="40" w:line="240" w:lineRule="auto"/>
        <w:rPr>
          <w:noProof/>
          <w:lang w:val="pl-PL"/>
        </w:rPr>
      </w:pPr>
      <w:r w:rsidRPr="00905FD6">
        <w:rPr>
          <w:noProof/>
          <w:lang w:val="pl-PL"/>
        </w:rPr>
        <w:t>W okresie obowiązywania gwarancji Wykonawca zapewnia serwis gwarancyjny świadczony w miejscu instalacji systemu (onsite), w dni robocze od poniedziałku do piątku, z wyłączeniem dni ustawowo wolnych od pracy, w godzinach 08:00-15:00.</w:t>
      </w:r>
    </w:p>
    <w:p w14:paraId="2724F532" w14:textId="77777777" w:rsidR="0066313E" w:rsidRPr="00905FD6" w:rsidRDefault="0031167E">
      <w:pPr>
        <w:numPr>
          <w:ilvl w:val="0"/>
          <w:numId w:val="9"/>
        </w:numPr>
        <w:spacing w:after="40" w:line="240" w:lineRule="auto"/>
        <w:rPr>
          <w:noProof/>
          <w:lang w:val="pl-PL"/>
        </w:rPr>
      </w:pPr>
      <w:r w:rsidRPr="00905FD6">
        <w:rPr>
          <w:noProof/>
          <w:lang w:val="pl-PL"/>
        </w:rPr>
        <w:t>Czas reakcji serwisu, rozumiany jako czas od zgłoszenia wady/usterki przez Zamawiającego do przybycia inżyniera serwisu do siedziby Zamawiającego i podjęcia czynności diagnostycznych, nie może przekroczyć 48 godzin, z uwzględnieniem godzin pracy serwisu, o których mowa w ust. 2.</w:t>
      </w:r>
    </w:p>
    <w:p w14:paraId="4FDF34BD" w14:textId="77777777" w:rsidR="0066313E" w:rsidRPr="00905FD6" w:rsidRDefault="0031167E">
      <w:pPr>
        <w:numPr>
          <w:ilvl w:val="0"/>
          <w:numId w:val="9"/>
        </w:numPr>
        <w:spacing w:after="40" w:line="240" w:lineRule="auto"/>
        <w:rPr>
          <w:noProof/>
          <w:lang w:val="pl-PL"/>
        </w:rPr>
      </w:pPr>
      <w:r w:rsidRPr="00905FD6">
        <w:rPr>
          <w:noProof/>
          <w:lang w:val="pl-PL"/>
        </w:rPr>
        <w:t>Zgłoszenia wady Zamawiający dokonuje drogą elektroniczną (e-mail) na adres serwisu wskazany przez Wykonawcę w Umowie. Za datę zgłoszenia przyjmuje się datę wysłania wiadomości e-mail z konta Zamawiającego.</w:t>
      </w:r>
    </w:p>
    <w:p w14:paraId="40F70BA1" w14:textId="77777777" w:rsidR="0066313E" w:rsidRPr="00905FD6" w:rsidRDefault="0031167E">
      <w:pPr>
        <w:numPr>
          <w:ilvl w:val="0"/>
          <w:numId w:val="9"/>
        </w:numPr>
        <w:spacing w:after="40" w:line="240" w:lineRule="auto"/>
        <w:rPr>
          <w:noProof/>
          <w:lang w:val="pl-PL"/>
        </w:rPr>
      </w:pPr>
      <w:r w:rsidRPr="00905FD6">
        <w:rPr>
          <w:noProof/>
          <w:lang w:val="pl-PL"/>
        </w:rPr>
        <w:lastRenderedPageBreak/>
        <w:t>Wykonawca zobowiązany jest potwierdzić przyjęcie zgłoszenia wady tego samego dnia roboczego (w godzinach serwisu), w którym zgłoszenie zostało wysłane, niezwłocznie informując o przewidywanym terminie przybycia serwisu.</w:t>
      </w:r>
    </w:p>
    <w:p w14:paraId="6085F894" w14:textId="77777777" w:rsidR="0066313E" w:rsidRPr="00905FD6" w:rsidRDefault="0031167E">
      <w:pPr>
        <w:numPr>
          <w:ilvl w:val="0"/>
          <w:numId w:val="9"/>
        </w:numPr>
        <w:spacing w:after="40" w:line="240" w:lineRule="auto"/>
        <w:rPr>
          <w:noProof/>
          <w:lang w:val="pl-PL"/>
        </w:rPr>
      </w:pPr>
      <w:r w:rsidRPr="00905FD6">
        <w:rPr>
          <w:noProof/>
          <w:lang w:val="pl-PL"/>
        </w:rPr>
        <w:t>Usunięcie wady/usterki powinno nastąpić w terminie do 5 dni roboczych od dnia zgłoszenia, chyba że charakter wady uniemożliwia dotrzymanie tego terminu - wówczas Strony uzgodnią na piśmie nowy termin usunięcia wady, przy czym Wykonawca zobowiązany jest do podejmowania działań w sposób minimalizujący czas wyłączenia systemu z pracy. Termin ustalony w zdaniu poprzednim obejmuje zarówno czas reakcji serwisu, jak i wykonanie czynności diagnostycznych oraz naprawczych.</w:t>
      </w:r>
    </w:p>
    <w:p w14:paraId="0E9E1E7C" w14:textId="77777777" w:rsidR="0066313E" w:rsidRPr="00905FD6" w:rsidRDefault="0031167E">
      <w:pPr>
        <w:numPr>
          <w:ilvl w:val="0"/>
          <w:numId w:val="9"/>
        </w:numPr>
        <w:spacing w:after="40" w:line="240" w:lineRule="auto"/>
        <w:rPr>
          <w:noProof/>
          <w:lang w:val="pl-PL"/>
        </w:rPr>
      </w:pPr>
      <w:r w:rsidRPr="00905FD6">
        <w:rPr>
          <w:noProof/>
          <w:lang w:val="pl-PL"/>
        </w:rPr>
        <w:t>W ramach gwarancji Wykonawca zobowiązuje się do nieodpłatnego usuwania wszystkich wad i usterek ujawnionych w okresie gwarancyjnym, wynikających z:</w:t>
      </w:r>
    </w:p>
    <w:p w14:paraId="630430EB" w14:textId="77777777" w:rsidR="0066313E" w:rsidRPr="00905FD6" w:rsidRDefault="0031167E">
      <w:pPr>
        <w:numPr>
          <w:ilvl w:val="1"/>
          <w:numId w:val="9"/>
        </w:numPr>
        <w:spacing w:after="40" w:line="240" w:lineRule="auto"/>
        <w:rPr>
          <w:noProof/>
          <w:lang w:val="pl-PL"/>
        </w:rPr>
      </w:pPr>
      <w:r w:rsidRPr="00905FD6">
        <w:rPr>
          <w:noProof/>
          <w:lang w:val="pl-PL"/>
        </w:rPr>
        <w:t>wad materiałowych zastosowanych części;</w:t>
      </w:r>
    </w:p>
    <w:p w14:paraId="32D59837" w14:textId="77777777" w:rsidR="0066313E" w:rsidRPr="00905FD6" w:rsidRDefault="0031167E">
      <w:pPr>
        <w:numPr>
          <w:ilvl w:val="1"/>
          <w:numId w:val="9"/>
        </w:numPr>
        <w:spacing w:after="40" w:line="240" w:lineRule="auto"/>
        <w:rPr>
          <w:noProof/>
          <w:lang w:val="pl-PL"/>
        </w:rPr>
      </w:pPr>
      <w:r w:rsidRPr="00905FD6">
        <w:rPr>
          <w:noProof/>
          <w:lang w:val="pl-PL"/>
        </w:rPr>
        <w:t>błędów montażowych, konfiguracyjnych lub programowych;</w:t>
      </w:r>
    </w:p>
    <w:p w14:paraId="473D3E96" w14:textId="77777777" w:rsidR="0066313E" w:rsidRPr="00905FD6" w:rsidRDefault="0031167E">
      <w:pPr>
        <w:numPr>
          <w:ilvl w:val="1"/>
          <w:numId w:val="9"/>
        </w:numPr>
        <w:spacing w:after="40" w:line="240" w:lineRule="auto"/>
        <w:rPr>
          <w:noProof/>
          <w:lang w:val="pl-PL"/>
        </w:rPr>
      </w:pPr>
      <w:r w:rsidRPr="00905FD6">
        <w:rPr>
          <w:noProof/>
          <w:lang w:val="pl-PL"/>
        </w:rPr>
        <w:t>innych przyczyn leżących po stronie Wykonawcy.</w:t>
      </w:r>
    </w:p>
    <w:p w14:paraId="1396DAB5" w14:textId="77777777" w:rsidR="0066313E" w:rsidRPr="00905FD6" w:rsidRDefault="0031167E">
      <w:pPr>
        <w:numPr>
          <w:ilvl w:val="0"/>
          <w:numId w:val="9"/>
        </w:numPr>
        <w:spacing w:after="40" w:line="240" w:lineRule="auto"/>
        <w:rPr>
          <w:noProof/>
          <w:lang w:val="pl-PL"/>
        </w:rPr>
      </w:pPr>
      <w:r w:rsidRPr="00905FD6">
        <w:rPr>
          <w:noProof/>
          <w:lang w:val="pl-PL"/>
        </w:rPr>
        <w:t>Wymiana wadliwej części w ramach gwarancji musi zostać dokonana na część oryginalną, fabrycznie nową albo rekondycjonowaną, wskazaną albo dopuszczoną przez producenta rezonansu magnetycznego, autoryzowany serwis producenta albo oficjalny kanał serwisowy producenta do zastosowania w systemie MRI Zamawiającego, z uwzględnieniem jego konfiguracji technicznej. Część rekondycjonowana musi być sprawdzona, przetestowana i dopuszczona do ponownego zastosowania w urządzeniu Zamawiającego.</w:t>
      </w:r>
    </w:p>
    <w:p w14:paraId="1D511FE8" w14:textId="77777777" w:rsidR="0066313E" w:rsidRPr="00905FD6" w:rsidRDefault="0031167E">
      <w:pPr>
        <w:numPr>
          <w:ilvl w:val="0"/>
          <w:numId w:val="9"/>
        </w:numPr>
        <w:spacing w:after="40" w:line="240" w:lineRule="auto"/>
        <w:rPr>
          <w:noProof/>
          <w:lang w:val="pl-PL"/>
        </w:rPr>
      </w:pPr>
      <w:r w:rsidRPr="00905FD6">
        <w:rPr>
          <w:noProof/>
          <w:lang w:val="pl-PL"/>
        </w:rPr>
        <w:t>Okres gwarancji ulega przedłużeniu o czas, w którym system pozostawał niesprawny z przyczyn leżących po stronie Wykonawcy. W przypadku wymiany części w ramach gwarancji dla wymienionej części oraz czynności jej wymiany biegnie nowy okres gwarancji, nie krótszy niż 6 miesięcy.</w:t>
      </w:r>
    </w:p>
    <w:p w14:paraId="4C41CC11" w14:textId="77777777" w:rsidR="0066313E" w:rsidRPr="00905FD6" w:rsidRDefault="0031167E">
      <w:pPr>
        <w:numPr>
          <w:ilvl w:val="0"/>
          <w:numId w:val="9"/>
        </w:numPr>
        <w:spacing w:after="40" w:line="240" w:lineRule="auto"/>
        <w:rPr>
          <w:noProof/>
          <w:lang w:val="pl-PL"/>
        </w:rPr>
      </w:pPr>
      <w:r w:rsidRPr="00905FD6">
        <w:rPr>
          <w:noProof/>
          <w:lang w:val="pl-PL"/>
        </w:rPr>
        <w:t>Wykonawca nie odpowiada w ramach gwarancji za uszkodzenia powstałe z przyczyn niezależnych od Wykonawcy, w szczególności z winy Zamawiającego, działania osób trzecich, użytkowania niezgodnego z instrukcją lub zaleceniami producenta, nieprawidłowych warunków eksploatacyjnych lub zdarzeń losowych.</w:t>
      </w:r>
    </w:p>
    <w:p w14:paraId="133E7847" w14:textId="77777777" w:rsidR="0066313E" w:rsidRPr="00905FD6" w:rsidRDefault="0031167E">
      <w:pPr>
        <w:numPr>
          <w:ilvl w:val="0"/>
          <w:numId w:val="9"/>
        </w:numPr>
        <w:spacing w:after="40" w:line="240" w:lineRule="auto"/>
        <w:rPr>
          <w:noProof/>
          <w:lang w:val="pl-PL"/>
        </w:rPr>
      </w:pPr>
      <w:r w:rsidRPr="00905FD6">
        <w:rPr>
          <w:noProof/>
          <w:lang w:val="pl-PL"/>
        </w:rPr>
        <w:t>Niezależnie od uprawnień z gwarancji Zamawiającemu przysługują uprawnienia z tytułu rękojmi za wady przedmiotu Umowy, zgodnie z przepisami Kodeksu cywilnego; bieg terminu rękojmi rozpoczyna się z dniem podpisania protokołu końcowego odbioru naprawy.</w:t>
      </w:r>
    </w:p>
    <w:p w14:paraId="5E98F5F0" w14:textId="77777777" w:rsidR="0066313E" w:rsidRPr="00905FD6" w:rsidRDefault="0031167E">
      <w:pPr>
        <w:numPr>
          <w:ilvl w:val="0"/>
          <w:numId w:val="9"/>
        </w:numPr>
        <w:spacing w:after="40" w:line="240" w:lineRule="auto"/>
        <w:rPr>
          <w:noProof/>
          <w:lang w:val="pl-PL"/>
        </w:rPr>
      </w:pPr>
      <w:r w:rsidRPr="00905FD6">
        <w:rPr>
          <w:noProof/>
          <w:lang w:val="pl-PL"/>
        </w:rPr>
        <w:t>Zamawiający ma prawo zlecić autoryzowanemu serwisowi producenta niezależną weryfikację poprawności wykonania prac serwisowych. W przypadku stwierdzenia nieprawidłowości Wykonawca zobowiązany jest w terminie 5 dni roboczych ustosunkować się na piśmie do zgłoszonych zastrzeżeń i, w razie ich zasadności, niezwłocznie usunąć wskazane wady na własny koszt.</w:t>
      </w:r>
    </w:p>
    <w:p w14:paraId="2D1FD03B" w14:textId="77777777" w:rsidR="0066313E" w:rsidRPr="00905FD6" w:rsidRDefault="0031167E">
      <w:pPr>
        <w:spacing w:after="40" w:line="240" w:lineRule="auto"/>
        <w:jc w:val="center"/>
        <w:rPr>
          <w:noProof/>
          <w:lang w:val="pl-PL"/>
        </w:rPr>
      </w:pPr>
      <w:r w:rsidRPr="00905FD6">
        <w:rPr>
          <w:b/>
          <w:noProof/>
          <w:lang w:val="pl-PL"/>
        </w:rPr>
        <w:t>§ 9</w:t>
      </w:r>
    </w:p>
    <w:p w14:paraId="38842B52" w14:textId="77777777" w:rsidR="0066313E" w:rsidRPr="00905FD6" w:rsidRDefault="0031167E">
      <w:pPr>
        <w:spacing w:after="40" w:line="240" w:lineRule="auto"/>
        <w:jc w:val="center"/>
        <w:rPr>
          <w:noProof/>
          <w:lang w:val="pl-PL"/>
        </w:rPr>
      </w:pPr>
      <w:r w:rsidRPr="00905FD6">
        <w:rPr>
          <w:b/>
          <w:noProof/>
          <w:lang w:val="pl-PL"/>
        </w:rPr>
        <w:t>Odstąpienie od Umowy</w:t>
      </w:r>
    </w:p>
    <w:p w14:paraId="417EB1FF" w14:textId="77777777" w:rsidR="0066313E" w:rsidRPr="00905FD6" w:rsidRDefault="0031167E">
      <w:pPr>
        <w:numPr>
          <w:ilvl w:val="0"/>
          <w:numId w:val="10"/>
        </w:numPr>
        <w:spacing w:after="40" w:line="240" w:lineRule="auto"/>
        <w:rPr>
          <w:noProof/>
          <w:lang w:val="pl-PL"/>
        </w:rPr>
      </w:pPr>
      <w:r w:rsidRPr="00905FD6">
        <w:rPr>
          <w:noProof/>
          <w:lang w:val="pl-PL"/>
        </w:rPr>
        <w:t>Zamawiający może odstąpić od Umowy z przyczyn leżących po stronie Wykonawcy, w szczególności gdy:</w:t>
      </w:r>
    </w:p>
    <w:p w14:paraId="347F48DF" w14:textId="77777777" w:rsidR="0066313E" w:rsidRPr="00905FD6" w:rsidRDefault="0031167E">
      <w:pPr>
        <w:numPr>
          <w:ilvl w:val="1"/>
          <w:numId w:val="10"/>
        </w:numPr>
        <w:spacing w:after="40" w:line="240" w:lineRule="auto"/>
        <w:rPr>
          <w:noProof/>
          <w:lang w:val="pl-PL"/>
        </w:rPr>
      </w:pPr>
      <w:r w:rsidRPr="00905FD6">
        <w:rPr>
          <w:noProof/>
          <w:lang w:val="pl-PL"/>
        </w:rPr>
        <w:t>Wykonawca nie rozpocznie realizacji przedmiotu Umowy lub zawiesi jego realizację w całości lub w istotnej części na okres co najmniej 7 dni roboczych od dnia zawarcia Umowy, mimo uprzedniego wezwania do podjęcia prac;</w:t>
      </w:r>
    </w:p>
    <w:p w14:paraId="121B668F" w14:textId="77777777" w:rsidR="0066313E" w:rsidRPr="00905FD6" w:rsidRDefault="0031167E">
      <w:pPr>
        <w:numPr>
          <w:ilvl w:val="1"/>
          <w:numId w:val="10"/>
        </w:numPr>
        <w:spacing w:after="40" w:line="240" w:lineRule="auto"/>
        <w:rPr>
          <w:noProof/>
          <w:lang w:val="pl-PL"/>
        </w:rPr>
      </w:pPr>
      <w:r w:rsidRPr="00905FD6">
        <w:rPr>
          <w:noProof/>
          <w:lang w:val="pl-PL"/>
        </w:rPr>
        <w:t>Wykonawca utraci uprawnienia niezbędne do wykonywania usług serwisowych objętych Umową;</w:t>
      </w:r>
    </w:p>
    <w:p w14:paraId="403A43BB" w14:textId="77777777" w:rsidR="0066313E" w:rsidRPr="00905FD6" w:rsidRDefault="0031167E">
      <w:pPr>
        <w:numPr>
          <w:ilvl w:val="1"/>
          <w:numId w:val="10"/>
        </w:numPr>
        <w:spacing w:after="40" w:line="240" w:lineRule="auto"/>
        <w:rPr>
          <w:noProof/>
          <w:lang w:val="pl-PL"/>
        </w:rPr>
      </w:pPr>
      <w:r w:rsidRPr="00905FD6">
        <w:rPr>
          <w:noProof/>
          <w:lang w:val="pl-PL"/>
        </w:rPr>
        <w:t>Wykonawca co najmniej trzykrotnie istotnie naruszy postanowienia Umowy, w szczególności dotyczące terminów realizacji, obowiązków gwarancyjnych lub zasad bezpieczeństwa, pomimo uprzedniego pisemnego wezwania do zaniechania naruszeń;</w:t>
      </w:r>
    </w:p>
    <w:p w14:paraId="1645373A" w14:textId="77777777" w:rsidR="0066313E" w:rsidRPr="00905FD6" w:rsidRDefault="0031167E">
      <w:pPr>
        <w:numPr>
          <w:ilvl w:val="1"/>
          <w:numId w:val="10"/>
        </w:numPr>
        <w:spacing w:after="40" w:line="240" w:lineRule="auto"/>
        <w:rPr>
          <w:noProof/>
          <w:lang w:val="pl-PL"/>
        </w:rPr>
      </w:pPr>
      <w:r w:rsidRPr="00905FD6">
        <w:rPr>
          <w:noProof/>
          <w:lang w:val="pl-PL"/>
        </w:rPr>
        <w:t>okaże się, że Wykonawca w chwili zawarcia Umowy podlegał wykluczeniu z postępowania na podstawie przepisów Pzp lub przepisów szczególnych.</w:t>
      </w:r>
    </w:p>
    <w:p w14:paraId="78645AD3" w14:textId="77777777" w:rsidR="0066313E" w:rsidRPr="00905FD6" w:rsidRDefault="0031167E">
      <w:pPr>
        <w:numPr>
          <w:ilvl w:val="0"/>
          <w:numId w:val="10"/>
        </w:numPr>
        <w:spacing w:after="40" w:line="240" w:lineRule="auto"/>
        <w:rPr>
          <w:noProof/>
          <w:lang w:val="pl-PL"/>
        </w:rPr>
      </w:pPr>
      <w:r w:rsidRPr="00905FD6">
        <w:rPr>
          <w:noProof/>
          <w:lang w:val="pl-PL"/>
        </w:rPr>
        <w:t>Zamawiający może odstąpić od Umowy w terminie 30 dni od dnia powzięcia wiadomości o zaistnieniu istotnej zmiany okoliczności powodującej, że wykonanie Umowy nie leży w interesie publicznym, czego nie można było przewidzieć w chwili jej zawarcia, w szczególności jeżeli dalsza realizacja Umowy mogłaby zagrozić bezpieczeństwu pacjentów lub ciągłości udzielania świadczeń zdrowotnych.</w:t>
      </w:r>
    </w:p>
    <w:p w14:paraId="3CFD37AE" w14:textId="77777777" w:rsidR="0066313E" w:rsidRPr="00905FD6" w:rsidRDefault="0031167E">
      <w:pPr>
        <w:numPr>
          <w:ilvl w:val="0"/>
          <w:numId w:val="10"/>
        </w:numPr>
        <w:spacing w:after="40" w:line="240" w:lineRule="auto"/>
        <w:rPr>
          <w:noProof/>
          <w:lang w:val="pl-PL"/>
        </w:rPr>
      </w:pPr>
      <w:r w:rsidRPr="00905FD6">
        <w:rPr>
          <w:noProof/>
          <w:lang w:val="pl-PL"/>
        </w:rPr>
        <w:t>W przypadkach, o których mowa w ust. 2, Wykonawcy przysługuje wynagrodzenie wyłącznie za część Umowy wykonaną należycie do dnia złożenia oświadczenia o odstąpieniu.</w:t>
      </w:r>
    </w:p>
    <w:p w14:paraId="594DDEC2" w14:textId="77777777" w:rsidR="0066313E" w:rsidRPr="00905FD6" w:rsidRDefault="0031167E">
      <w:pPr>
        <w:numPr>
          <w:ilvl w:val="0"/>
          <w:numId w:val="10"/>
        </w:numPr>
        <w:spacing w:after="40" w:line="240" w:lineRule="auto"/>
        <w:rPr>
          <w:noProof/>
          <w:lang w:val="pl-PL"/>
        </w:rPr>
      </w:pPr>
      <w:r w:rsidRPr="00905FD6">
        <w:rPr>
          <w:noProof/>
          <w:lang w:val="pl-PL"/>
        </w:rPr>
        <w:t>Oświadczenie o odstąpieniu wymaga formy pisemnej pod rygorem nieważności.</w:t>
      </w:r>
    </w:p>
    <w:p w14:paraId="1B679C6F" w14:textId="77777777" w:rsidR="0066313E" w:rsidRPr="00905FD6" w:rsidRDefault="0031167E">
      <w:pPr>
        <w:spacing w:after="40" w:line="240" w:lineRule="auto"/>
        <w:jc w:val="center"/>
        <w:rPr>
          <w:noProof/>
          <w:lang w:val="pl-PL"/>
        </w:rPr>
      </w:pPr>
      <w:r w:rsidRPr="00905FD6">
        <w:rPr>
          <w:b/>
          <w:noProof/>
          <w:lang w:val="pl-PL"/>
        </w:rPr>
        <w:t>§ 10</w:t>
      </w:r>
    </w:p>
    <w:p w14:paraId="70E90DA3" w14:textId="77777777" w:rsidR="0066313E" w:rsidRPr="00905FD6" w:rsidRDefault="0031167E">
      <w:pPr>
        <w:spacing w:after="40" w:line="240" w:lineRule="auto"/>
        <w:jc w:val="center"/>
        <w:rPr>
          <w:noProof/>
          <w:lang w:val="pl-PL"/>
        </w:rPr>
      </w:pPr>
      <w:r w:rsidRPr="00905FD6">
        <w:rPr>
          <w:b/>
          <w:noProof/>
          <w:lang w:val="pl-PL"/>
        </w:rPr>
        <w:t>Kary umowne</w:t>
      </w:r>
    </w:p>
    <w:p w14:paraId="37BD12B6" w14:textId="77777777" w:rsidR="0066313E" w:rsidRPr="00905FD6" w:rsidRDefault="0031167E">
      <w:pPr>
        <w:numPr>
          <w:ilvl w:val="0"/>
          <w:numId w:val="11"/>
        </w:numPr>
        <w:spacing w:after="40" w:line="240" w:lineRule="auto"/>
        <w:rPr>
          <w:noProof/>
          <w:lang w:val="pl-PL"/>
        </w:rPr>
      </w:pPr>
      <w:r w:rsidRPr="00905FD6">
        <w:rPr>
          <w:noProof/>
          <w:lang w:val="pl-PL"/>
        </w:rPr>
        <w:t>Zamawiający ma prawo dochodzić od Wykonawcy kar umownych w następujących przypadkach:</w:t>
      </w:r>
    </w:p>
    <w:p w14:paraId="6B83AA8E" w14:textId="77777777" w:rsidR="0066313E" w:rsidRPr="00905FD6" w:rsidRDefault="0031167E">
      <w:pPr>
        <w:numPr>
          <w:ilvl w:val="1"/>
          <w:numId w:val="11"/>
        </w:numPr>
        <w:spacing w:after="40" w:line="240" w:lineRule="auto"/>
        <w:rPr>
          <w:noProof/>
          <w:lang w:val="pl-PL"/>
        </w:rPr>
      </w:pPr>
      <w:r w:rsidRPr="00905FD6">
        <w:rPr>
          <w:noProof/>
          <w:lang w:val="pl-PL"/>
        </w:rPr>
        <w:t>za zwłokę w wykonaniu przedmiotu Umowy w stosunku do terminu określonego w § 4 ust. 1 - w wysokości 0,2% wartości brutto wynagrodzenia ryczałtowego za każdy rozpoczęty dzień zwłoki;</w:t>
      </w:r>
    </w:p>
    <w:p w14:paraId="3532ECA4" w14:textId="77777777" w:rsidR="0066313E" w:rsidRPr="00905FD6" w:rsidRDefault="0031167E">
      <w:pPr>
        <w:numPr>
          <w:ilvl w:val="1"/>
          <w:numId w:val="11"/>
        </w:numPr>
        <w:spacing w:after="40" w:line="240" w:lineRule="auto"/>
        <w:rPr>
          <w:noProof/>
          <w:lang w:val="pl-PL"/>
        </w:rPr>
      </w:pPr>
      <w:r w:rsidRPr="00905FD6">
        <w:rPr>
          <w:noProof/>
          <w:lang w:val="pl-PL"/>
        </w:rPr>
        <w:t>za przekroczenie terminu usunięcia wady albo usterki w okresie gwarancji, o którym mowa w § 8 ust. 6 - w wysokości 0,2% wartości brutto wynagrodzenia ryczałtowego za każdy rozpoczęty dzień zwłoki;</w:t>
      </w:r>
    </w:p>
    <w:p w14:paraId="7DAD2E82" w14:textId="77777777" w:rsidR="0066313E" w:rsidRPr="00905FD6" w:rsidRDefault="0031167E">
      <w:pPr>
        <w:numPr>
          <w:ilvl w:val="1"/>
          <w:numId w:val="11"/>
        </w:numPr>
        <w:spacing w:after="40" w:line="240" w:lineRule="auto"/>
        <w:rPr>
          <w:noProof/>
          <w:lang w:val="pl-PL"/>
        </w:rPr>
      </w:pPr>
      <w:r w:rsidRPr="00905FD6">
        <w:rPr>
          <w:noProof/>
          <w:lang w:val="pl-PL"/>
        </w:rPr>
        <w:t>za niedostarczenie dokumentów potwierdzających dopuszczenie zastosowanych części do obrotu i stosowania w terminie wyznaczonym przez Zamawiającego, nie krótszym niż 3 dni robocze od dnia wezwania - w wysokości 50,00 zł za każdy rozpoczęty dzień zwłoki;</w:t>
      </w:r>
    </w:p>
    <w:p w14:paraId="77DE36BF" w14:textId="77777777" w:rsidR="0066313E" w:rsidRPr="00905FD6" w:rsidRDefault="0031167E">
      <w:pPr>
        <w:numPr>
          <w:ilvl w:val="1"/>
          <w:numId w:val="11"/>
        </w:numPr>
        <w:spacing w:after="40" w:line="240" w:lineRule="auto"/>
        <w:rPr>
          <w:noProof/>
          <w:lang w:val="pl-PL"/>
        </w:rPr>
      </w:pPr>
      <w:r w:rsidRPr="00905FD6">
        <w:rPr>
          <w:noProof/>
          <w:lang w:val="pl-PL"/>
        </w:rPr>
        <w:t>za odstąpienie od Umowy przez Zamawiającego z przyczyn leżących po stronie Wykonawcy - w wysokości 10% wartości brutto wynagrodzenia ryczałtowego.</w:t>
      </w:r>
    </w:p>
    <w:p w14:paraId="22E7319A" w14:textId="77777777" w:rsidR="0066313E" w:rsidRPr="00905FD6" w:rsidRDefault="0031167E">
      <w:pPr>
        <w:numPr>
          <w:ilvl w:val="0"/>
          <w:numId w:val="11"/>
        </w:numPr>
        <w:spacing w:after="40" w:line="240" w:lineRule="auto"/>
        <w:rPr>
          <w:noProof/>
          <w:lang w:val="pl-PL"/>
        </w:rPr>
      </w:pPr>
      <w:r w:rsidRPr="00905FD6">
        <w:rPr>
          <w:noProof/>
          <w:lang w:val="pl-PL"/>
        </w:rPr>
        <w:t>Zamawiający ma prawo potrącić naliczone kary umowne z wynagrodzenia należnego Wykonawcy, po uprzednim pisemnym powiadomieniu Wykonawcy o dokonanym potrąceniu.</w:t>
      </w:r>
    </w:p>
    <w:p w14:paraId="1A66B04C" w14:textId="77777777" w:rsidR="0066313E" w:rsidRPr="00905FD6" w:rsidRDefault="0031167E">
      <w:pPr>
        <w:numPr>
          <w:ilvl w:val="0"/>
          <w:numId w:val="11"/>
        </w:numPr>
        <w:spacing w:after="40" w:line="240" w:lineRule="auto"/>
        <w:rPr>
          <w:noProof/>
          <w:lang w:val="pl-PL"/>
        </w:rPr>
      </w:pPr>
      <w:r w:rsidRPr="00905FD6">
        <w:rPr>
          <w:noProof/>
          <w:lang w:val="pl-PL"/>
        </w:rPr>
        <w:lastRenderedPageBreak/>
        <w:t>Niezależnie od kar umownych Zamawiającemu przysługuje prawo dochodzenia odszkodowania uzupełniającego na zasadach ogólnych, w zakresie, w jakim szkoda przekracza wysokość zastrzeżonych kar umownych.</w:t>
      </w:r>
    </w:p>
    <w:p w14:paraId="708614CB" w14:textId="77777777" w:rsidR="0066313E" w:rsidRPr="00905FD6" w:rsidRDefault="0031167E">
      <w:pPr>
        <w:numPr>
          <w:ilvl w:val="0"/>
          <w:numId w:val="11"/>
        </w:numPr>
        <w:spacing w:after="40" w:line="240" w:lineRule="auto"/>
        <w:rPr>
          <w:noProof/>
          <w:lang w:val="pl-PL"/>
        </w:rPr>
      </w:pPr>
      <w:r w:rsidRPr="00905FD6">
        <w:rPr>
          <w:noProof/>
          <w:lang w:val="pl-PL"/>
        </w:rPr>
        <w:t>Maksymalna łączna wysokość kar umownych należnych Zamawiającemu z tytułu realizacji Umowy nie może przekroczyć 20% wartości brutto wynagrodzenia ryczałtowego.</w:t>
      </w:r>
    </w:p>
    <w:p w14:paraId="62D8B0FF" w14:textId="77777777" w:rsidR="0066313E" w:rsidRPr="00905FD6" w:rsidRDefault="0031167E">
      <w:pPr>
        <w:spacing w:after="40" w:line="240" w:lineRule="auto"/>
        <w:jc w:val="center"/>
        <w:rPr>
          <w:noProof/>
          <w:lang w:val="pl-PL"/>
        </w:rPr>
      </w:pPr>
      <w:r w:rsidRPr="00905FD6">
        <w:rPr>
          <w:b/>
          <w:noProof/>
          <w:lang w:val="pl-PL"/>
        </w:rPr>
        <w:t>§ 11</w:t>
      </w:r>
    </w:p>
    <w:p w14:paraId="2E0B0D37" w14:textId="77777777" w:rsidR="0066313E" w:rsidRPr="00905FD6" w:rsidRDefault="0031167E">
      <w:pPr>
        <w:spacing w:after="40" w:line="240" w:lineRule="auto"/>
        <w:jc w:val="center"/>
        <w:rPr>
          <w:noProof/>
          <w:lang w:val="pl-PL"/>
        </w:rPr>
      </w:pPr>
      <w:r w:rsidRPr="00905FD6">
        <w:rPr>
          <w:b/>
          <w:noProof/>
          <w:lang w:val="pl-PL"/>
        </w:rPr>
        <w:t>Przedstawiciele Stron i komunikacja</w:t>
      </w:r>
    </w:p>
    <w:p w14:paraId="7906C401" w14:textId="77777777" w:rsidR="0066313E" w:rsidRPr="00905FD6" w:rsidRDefault="0031167E">
      <w:pPr>
        <w:numPr>
          <w:ilvl w:val="0"/>
          <w:numId w:val="12"/>
        </w:numPr>
        <w:spacing w:after="40" w:line="240" w:lineRule="auto"/>
        <w:rPr>
          <w:noProof/>
          <w:lang w:val="pl-PL"/>
        </w:rPr>
      </w:pPr>
      <w:r w:rsidRPr="00905FD6">
        <w:rPr>
          <w:noProof/>
          <w:lang w:val="pl-PL"/>
        </w:rPr>
        <w:t>Strony ustalają, że do bieżących kontaktów w związku z wykonywaniem Umowy upoważnieni są:</w:t>
      </w:r>
    </w:p>
    <w:p w14:paraId="139A5014" w14:textId="77777777" w:rsidR="0066313E" w:rsidRPr="00905FD6" w:rsidRDefault="0031167E">
      <w:pPr>
        <w:numPr>
          <w:ilvl w:val="1"/>
          <w:numId w:val="12"/>
        </w:numPr>
        <w:spacing w:after="40" w:line="240" w:lineRule="auto"/>
        <w:rPr>
          <w:noProof/>
          <w:lang w:val="pl-PL"/>
        </w:rPr>
      </w:pPr>
      <w:r w:rsidRPr="00905FD6">
        <w:rPr>
          <w:noProof/>
          <w:lang w:val="pl-PL"/>
        </w:rPr>
        <w:t>ze strony Zamawiającego:</w:t>
      </w:r>
    </w:p>
    <w:p w14:paraId="21FED088" w14:textId="77777777" w:rsidR="0066313E" w:rsidRPr="00905FD6" w:rsidRDefault="0031167E">
      <w:pPr>
        <w:numPr>
          <w:ilvl w:val="2"/>
          <w:numId w:val="12"/>
        </w:numPr>
        <w:spacing w:after="40" w:line="240" w:lineRule="auto"/>
        <w:rPr>
          <w:noProof/>
          <w:lang w:val="pl-PL"/>
        </w:rPr>
      </w:pPr>
      <w:r w:rsidRPr="00905FD6">
        <w:rPr>
          <w:noProof/>
          <w:lang w:val="pl-PL"/>
        </w:rPr>
        <w:t>imię i nazwisko: ………………………………………</w:t>
      </w:r>
    </w:p>
    <w:p w14:paraId="4792ACE6" w14:textId="77777777" w:rsidR="0066313E" w:rsidRPr="00905FD6" w:rsidRDefault="0031167E">
      <w:pPr>
        <w:numPr>
          <w:ilvl w:val="2"/>
          <w:numId w:val="12"/>
        </w:numPr>
        <w:spacing w:after="40" w:line="240" w:lineRule="auto"/>
        <w:rPr>
          <w:noProof/>
          <w:lang w:val="pl-PL"/>
        </w:rPr>
      </w:pPr>
      <w:r w:rsidRPr="00905FD6">
        <w:rPr>
          <w:noProof/>
          <w:lang w:val="pl-PL"/>
        </w:rPr>
        <w:t>tel.: ………………………, e-mail: ………………………</w:t>
      </w:r>
    </w:p>
    <w:p w14:paraId="60FFD5EF" w14:textId="77777777" w:rsidR="0066313E" w:rsidRPr="00905FD6" w:rsidRDefault="0031167E">
      <w:pPr>
        <w:numPr>
          <w:ilvl w:val="1"/>
          <w:numId w:val="12"/>
        </w:numPr>
        <w:spacing w:after="40" w:line="240" w:lineRule="auto"/>
        <w:rPr>
          <w:noProof/>
          <w:lang w:val="pl-PL"/>
        </w:rPr>
      </w:pPr>
      <w:r w:rsidRPr="00905FD6">
        <w:rPr>
          <w:noProof/>
          <w:lang w:val="pl-PL"/>
        </w:rPr>
        <w:t>ze strony Wykonawcy:</w:t>
      </w:r>
    </w:p>
    <w:p w14:paraId="51BF1E9F" w14:textId="77777777" w:rsidR="0066313E" w:rsidRPr="00905FD6" w:rsidRDefault="0031167E">
      <w:pPr>
        <w:numPr>
          <w:ilvl w:val="2"/>
          <w:numId w:val="12"/>
        </w:numPr>
        <w:spacing w:after="40" w:line="240" w:lineRule="auto"/>
        <w:rPr>
          <w:noProof/>
          <w:lang w:val="pl-PL"/>
        </w:rPr>
      </w:pPr>
      <w:r w:rsidRPr="00905FD6">
        <w:rPr>
          <w:noProof/>
          <w:lang w:val="pl-PL"/>
        </w:rPr>
        <w:t>imię i nazwisko: ………………………………………</w:t>
      </w:r>
    </w:p>
    <w:p w14:paraId="2C0689B6" w14:textId="77777777" w:rsidR="0066313E" w:rsidRPr="00905FD6" w:rsidRDefault="0031167E">
      <w:pPr>
        <w:numPr>
          <w:ilvl w:val="2"/>
          <w:numId w:val="12"/>
        </w:numPr>
        <w:spacing w:after="40" w:line="240" w:lineRule="auto"/>
        <w:rPr>
          <w:noProof/>
          <w:lang w:val="pl-PL"/>
        </w:rPr>
      </w:pPr>
      <w:r w:rsidRPr="00905FD6">
        <w:rPr>
          <w:noProof/>
          <w:lang w:val="pl-PL"/>
        </w:rPr>
        <w:t>tel.: ………………………, e-mail: ………………………</w:t>
      </w:r>
    </w:p>
    <w:p w14:paraId="11DDDDB1" w14:textId="77777777" w:rsidR="0066313E" w:rsidRPr="00905FD6" w:rsidRDefault="0031167E">
      <w:pPr>
        <w:numPr>
          <w:ilvl w:val="0"/>
          <w:numId w:val="12"/>
        </w:numPr>
        <w:spacing w:after="40" w:line="240" w:lineRule="auto"/>
        <w:rPr>
          <w:noProof/>
          <w:lang w:val="pl-PL"/>
        </w:rPr>
      </w:pPr>
      <w:r w:rsidRPr="00905FD6">
        <w:rPr>
          <w:noProof/>
          <w:lang w:val="pl-PL"/>
        </w:rPr>
        <w:t>Wskazane osoby są upoważnione do dokonywania czynności faktycznych związanych z realizacją Umowy, w szczególności do uzgadniania terminów prac, potwierdzania czynności serwisowych, podpisywania dokumentów technicznych, lecz nie są uprawnione do zmiany treści Umowy.</w:t>
      </w:r>
    </w:p>
    <w:p w14:paraId="078E8939" w14:textId="77777777" w:rsidR="0066313E" w:rsidRPr="00905FD6" w:rsidRDefault="0031167E">
      <w:pPr>
        <w:numPr>
          <w:ilvl w:val="0"/>
          <w:numId w:val="12"/>
        </w:numPr>
        <w:spacing w:after="40" w:line="240" w:lineRule="auto"/>
        <w:rPr>
          <w:noProof/>
          <w:lang w:val="pl-PL"/>
        </w:rPr>
      </w:pPr>
      <w:r w:rsidRPr="00905FD6">
        <w:rPr>
          <w:noProof/>
          <w:lang w:val="pl-PL"/>
        </w:rPr>
        <w:t>Zmiana danych kontaktowych lub osób, o których mowa w ust. 1, nie stanowi zmiany Umowy i wymaga jedynie pisemnego lub mailowego powiadomienia drugiej Strony; skuteczność zmiany następuje z dniem doręczenia powiadomienia.</w:t>
      </w:r>
    </w:p>
    <w:p w14:paraId="023312D9" w14:textId="77777777" w:rsidR="0066313E" w:rsidRPr="00905FD6" w:rsidRDefault="0031167E">
      <w:pPr>
        <w:numPr>
          <w:ilvl w:val="0"/>
          <w:numId w:val="12"/>
        </w:numPr>
        <w:spacing w:after="40" w:line="240" w:lineRule="auto"/>
        <w:rPr>
          <w:noProof/>
          <w:lang w:val="pl-PL"/>
        </w:rPr>
      </w:pPr>
      <w:r w:rsidRPr="00905FD6">
        <w:rPr>
          <w:noProof/>
          <w:lang w:val="pl-PL"/>
        </w:rPr>
        <w:t>Strony dopuszczają komunikację w formie pisemnej oraz elektronicznej (e-mail). W przypadku, gdy z przepisów Umowy lub prawa wynika wymóg zachowania formy pisemnej pod rygorem nieważności, dopuszczalna jest wyłącznie forma pisemna.</w:t>
      </w:r>
    </w:p>
    <w:p w14:paraId="7C66B8B7" w14:textId="77777777" w:rsidR="0066313E" w:rsidRPr="00905FD6" w:rsidRDefault="0031167E">
      <w:pPr>
        <w:spacing w:after="40" w:line="240" w:lineRule="auto"/>
        <w:jc w:val="center"/>
        <w:rPr>
          <w:noProof/>
          <w:lang w:val="pl-PL"/>
        </w:rPr>
      </w:pPr>
      <w:r w:rsidRPr="00905FD6">
        <w:rPr>
          <w:b/>
          <w:noProof/>
          <w:lang w:val="pl-PL"/>
        </w:rPr>
        <w:t>§ 12</w:t>
      </w:r>
    </w:p>
    <w:p w14:paraId="0BC932EE" w14:textId="77777777" w:rsidR="0066313E" w:rsidRPr="00905FD6" w:rsidRDefault="0031167E">
      <w:pPr>
        <w:spacing w:after="40" w:line="240" w:lineRule="auto"/>
        <w:jc w:val="center"/>
        <w:rPr>
          <w:noProof/>
          <w:lang w:val="pl-PL"/>
        </w:rPr>
      </w:pPr>
      <w:r w:rsidRPr="00905FD6">
        <w:rPr>
          <w:b/>
          <w:noProof/>
          <w:lang w:val="pl-PL"/>
        </w:rPr>
        <w:t>Ochrona danych osobowych i poufność</w:t>
      </w:r>
    </w:p>
    <w:p w14:paraId="40B394F9" w14:textId="77777777" w:rsidR="0066313E" w:rsidRPr="00905FD6" w:rsidRDefault="0031167E">
      <w:pPr>
        <w:numPr>
          <w:ilvl w:val="0"/>
          <w:numId w:val="13"/>
        </w:numPr>
        <w:spacing w:after="40" w:line="240" w:lineRule="auto"/>
        <w:rPr>
          <w:noProof/>
          <w:lang w:val="pl-PL"/>
        </w:rPr>
      </w:pPr>
      <w:r w:rsidRPr="00905FD6">
        <w:rPr>
          <w:noProof/>
          <w:lang w:val="pl-PL"/>
        </w:rPr>
        <w:t>Każda ze Stron jest odrębnym administratorem danych osobowych przetwarzanych w związku z realizacją Umowy w zakresie danych swoich pracowników, współpracowników oraz innych osób działających w jej imieniu.</w:t>
      </w:r>
    </w:p>
    <w:p w14:paraId="4466FD5B" w14:textId="77777777" w:rsidR="0066313E" w:rsidRPr="00905FD6" w:rsidRDefault="0031167E">
      <w:pPr>
        <w:numPr>
          <w:ilvl w:val="0"/>
          <w:numId w:val="13"/>
        </w:numPr>
        <w:spacing w:after="40" w:line="240" w:lineRule="auto"/>
        <w:rPr>
          <w:noProof/>
          <w:lang w:val="pl-PL"/>
        </w:rPr>
      </w:pPr>
      <w:r w:rsidRPr="00905FD6">
        <w:rPr>
          <w:noProof/>
          <w:lang w:val="pl-PL"/>
        </w:rPr>
        <w:t>Strony zobowiązują się przetwarzać dane osobowe zgodnie z Rozporządzeniem (UE) 2016/679 (RODO) oraz krajowymi przepisami z zakresu ochrony danych osobowych, a także stosować odpowiednie środki techniczne i organizacyjne zapewniające należyty poziom bezpieczeństwa danych.</w:t>
      </w:r>
    </w:p>
    <w:p w14:paraId="3E12714A" w14:textId="77777777" w:rsidR="0066313E" w:rsidRPr="00905FD6" w:rsidRDefault="0031167E">
      <w:pPr>
        <w:numPr>
          <w:ilvl w:val="0"/>
          <w:numId w:val="13"/>
        </w:numPr>
        <w:spacing w:after="40" w:line="240" w:lineRule="auto"/>
        <w:rPr>
          <w:noProof/>
          <w:lang w:val="pl-PL"/>
        </w:rPr>
      </w:pPr>
      <w:r w:rsidRPr="00905FD6">
        <w:rPr>
          <w:noProof/>
          <w:lang w:val="pl-PL"/>
        </w:rPr>
        <w:t>Zamawiający informuje, że aktualna klauzula informacyjna dotycząca przetwarzania danych osobowych jest dostępna na stronie internetowej Zamawiającego.</w:t>
      </w:r>
    </w:p>
    <w:p w14:paraId="6490E691" w14:textId="77777777" w:rsidR="0066313E" w:rsidRPr="00905FD6" w:rsidRDefault="0031167E">
      <w:pPr>
        <w:numPr>
          <w:ilvl w:val="0"/>
          <w:numId w:val="13"/>
        </w:numPr>
        <w:spacing w:after="40" w:line="240" w:lineRule="auto"/>
        <w:rPr>
          <w:noProof/>
          <w:lang w:val="pl-PL"/>
        </w:rPr>
      </w:pPr>
      <w:r w:rsidRPr="00905FD6">
        <w:rPr>
          <w:noProof/>
          <w:lang w:val="pl-PL"/>
        </w:rPr>
        <w:t>Strony zobowiązują się zachować w poufności wszelkie informacje uzyskane w związku z wykonywaniem Umowy, w szczególności informacje dotyczące infrastruktury medycznej, organizacji pracy, rozwiązań technicznych oraz danych handlowych, niezależnie od formy ich przekazania. Obowiązek zachowania poufności trwa także po zakończeniu Umowy.</w:t>
      </w:r>
    </w:p>
    <w:p w14:paraId="25EA3BD8" w14:textId="77777777" w:rsidR="0066313E" w:rsidRPr="00905FD6" w:rsidRDefault="0031167E">
      <w:pPr>
        <w:numPr>
          <w:ilvl w:val="0"/>
          <w:numId w:val="13"/>
        </w:numPr>
        <w:spacing w:after="40" w:line="240" w:lineRule="auto"/>
        <w:rPr>
          <w:noProof/>
          <w:lang w:val="pl-PL"/>
        </w:rPr>
      </w:pPr>
      <w:r w:rsidRPr="00905FD6">
        <w:rPr>
          <w:noProof/>
          <w:lang w:val="pl-PL"/>
        </w:rPr>
        <w:t>Strony przyjmują, że w związku z realizacją Umowy Wykonawca może uzyskać dostęp do danych osobowych pacjentów przetwarzanych przez Zamawiającego w związku z wykonywaniem badań rezonansem magnetycznym oraz obsługą systemów współpracujących, w szczególności systemów RIS/PACS oraz systemu szpitalnego.</w:t>
      </w:r>
    </w:p>
    <w:p w14:paraId="260687EA" w14:textId="77777777" w:rsidR="0066313E" w:rsidRPr="00905FD6" w:rsidRDefault="0031167E">
      <w:pPr>
        <w:numPr>
          <w:ilvl w:val="0"/>
          <w:numId w:val="13"/>
        </w:numPr>
        <w:spacing w:after="40" w:line="240" w:lineRule="auto"/>
        <w:rPr>
          <w:noProof/>
          <w:lang w:val="pl-PL"/>
        </w:rPr>
      </w:pPr>
      <w:r w:rsidRPr="00905FD6">
        <w:rPr>
          <w:noProof/>
          <w:lang w:val="pl-PL"/>
        </w:rPr>
        <w:t>W zakresie, w jakim Wykonawca uzyskuje dostęp do danych osobowych pacjentów, Zamawiający pozostaje administratorem tych danych, a Wykonawca występuje jako podmiot przetwarzający w rozumieniu art. 28 RODO. Postanowienia niniejszego paragrafu stanowią umowę powierzenia przetwarzania danych osobowych pacjentów.</w:t>
      </w:r>
    </w:p>
    <w:p w14:paraId="6398E98F" w14:textId="77777777" w:rsidR="0066313E" w:rsidRPr="00905FD6" w:rsidRDefault="0031167E">
      <w:pPr>
        <w:numPr>
          <w:ilvl w:val="0"/>
          <w:numId w:val="13"/>
        </w:numPr>
        <w:spacing w:after="40" w:line="240" w:lineRule="auto"/>
        <w:rPr>
          <w:noProof/>
          <w:lang w:val="pl-PL"/>
        </w:rPr>
      </w:pPr>
      <w:r w:rsidRPr="00905FD6">
        <w:rPr>
          <w:noProof/>
          <w:lang w:val="pl-PL"/>
        </w:rPr>
        <w:t>Powierzenie obejmuje następujące kategorie danych osobowych oraz osób, których dane dotyczą:</w:t>
      </w:r>
    </w:p>
    <w:p w14:paraId="7C44ECB6" w14:textId="77777777" w:rsidR="0066313E" w:rsidRPr="00905FD6" w:rsidRDefault="0031167E">
      <w:pPr>
        <w:numPr>
          <w:ilvl w:val="1"/>
          <w:numId w:val="13"/>
        </w:numPr>
        <w:spacing w:after="40" w:line="240" w:lineRule="auto"/>
        <w:rPr>
          <w:noProof/>
          <w:lang w:val="pl-PL"/>
        </w:rPr>
      </w:pPr>
      <w:r w:rsidRPr="00905FD6">
        <w:rPr>
          <w:noProof/>
          <w:lang w:val="pl-PL"/>
        </w:rPr>
        <w:t>rodzaj danych: dane identyfikacyjne (w szczególności imię, nazwisko, numer PESEL lub inny identyfikator pacjenta), dane kontaktowe, dane dotyczące stanu zdrowia oraz udzielanych świadczeń zdrowotnych, w zakresie, w jakim są one widoczne na ekranach urządzeń, w logach systemowych lub w plikach testowych niezbędnych do wykonania naprawy;</w:t>
      </w:r>
    </w:p>
    <w:p w14:paraId="7B39F32E" w14:textId="77777777" w:rsidR="0066313E" w:rsidRPr="00905FD6" w:rsidRDefault="0031167E">
      <w:pPr>
        <w:numPr>
          <w:ilvl w:val="1"/>
          <w:numId w:val="13"/>
        </w:numPr>
        <w:spacing w:after="40" w:line="240" w:lineRule="auto"/>
        <w:rPr>
          <w:noProof/>
          <w:lang w:val="pl-PL"/>
        </w:rPr>
      </w:pPr>
      <w:r w:rsidRPr="00905FD6">
        <w:rPr>
          <w:noProof/>
          <w:lang w:val="pl-PL"/>
        </w:rPr>
        <w:t>kategorie osób: pacjenci Zamawiającego, w odniesieniu do których wykonywane są lub były badania z wykorzystaniem systemu rezonansu magnetycznego i systemów współpracujących.</w:t>
      </w:r>
    </w:p>
    <w:p w14:paraId="79332FA8" w14:textId="77777777" w:rsidR="0066313E" w:rsidRPr="00905FD6" w:rsidRDefault="0031167E">
      <w:pPr>
        <w:numPr>
          <w:ilvl w:val="0"/>
          <w:numId w:val="13"/>
        </w:numPr>
        <w:spacing w:after="40" w:line="240" w:lineRule="auto"/>
        <w:rPr>
          <w:noProof/>
          <w:lang w:val="pl-PL"/>
        </w:rPr>
      </w:pPr>
      <w:r w:rsidRPr="00905FD6">
        <w:rPr>
          <w:noProof/>
          <w:lang w:val="pl-PL"/>
        </w:rPr>
        <w:t>Celem powierzenia jest zapewnienie prawidłowego wykonania Umowy, w szczególności diagnostyki usterek, naprawy, konfiguracji, testowania oraz weryfikacji poprawności działania systemu rezonansu magnetycznego i infrastruktury współpracującej.</w:t>
      </w:r>
    </w:p>
    <w:p w14:paraId="3BB83B4A" w14:textId="77777777" w:rsidR="0066313E" w:rsidRPr="00905FD6" w:rsidRDefault="0031167E">
      <w:pPr>
        <w:numPr>
          <w:ilvl w:val="0"/>
          <w:numId w:val="13"/>
        </w:numPr>
        <w:spacing w:after="40" w:line="240" w:lineRule="auto"/>
        <w:rPr>
          <w:noProof/>
          <w:lang w:val="pl-PL"/>
        </w:rPr>
      </w:pPr>
      <w:r w:rsidRPr="00905FD6">
        <w:rPr>
          <w:noProof/>
          <w:lang w:val="pl-PL"/>
        </w:rPr>
        <w:t>Dane osobowe pacjentów mogą być przetwarzane przez Wykonawcę wyłącznie przez okres obowiązywania Umowy oraz dodatkowo przez okres niezbędny do udokumentowania wykonania usług serwisowych i zabezpieczenia roszczeń stron, nie dłużej jednak niż do upływu terminów przedawnienia roszczeń wynikających z Umowy, chyba że obowiązujące przepisy prawa wymagają dłuższego okresu przechowywania. Co do zasady Wykonawca nie utrwala i nie przechowuje danych osobowych pacjentów poza systemami Zamawiającego.</w:t>
      </w:r>
    </w:p>
    <w:p w14:paraId="25C75815" w14:textId="77777777" w:rsidR="0066313E" w:rsidRPr="00905FD6" w:rsidRDefault="0031167E">
      <w:pPr>
        <w:numPr>
          <w:ilvl w:val="0"/>
          <w:numId w:val="13"/>
        </w:numPr>
        <w:spacing w:after="40" w:line="240" w:lineRule="auto"/>
        <w:rPr>
          <w:noProof/>
          <w:lang w:val="pl-PL"/>
        </w:rPr>
      </w:pPr>
      <w:r w:rsidRPr="00905FD6">
        <w:rPr>
          <w:noProof/>
          <w:lang w:val="pl-PL"/>
        </w:rPr>
        <w:t>Wykonawca zobowiązuje się w szczególności do:</w:t>
      </w:r>
    </w:p>
    <w:p w14:paraId="6B8ADB11" w14:textId="77777777" w:rsidR="0066313E" w:rsidRPr="00905FD6" w:rsidRDefault="0031167E">
      <w:pPr>
        <w:numPr>
          <w:ilvl w:val="1"/>
          <w:numId w:val="13"/>
        </w:numPr>
        <w:spacing w:after="40" w:line="240" w:lineRule="auto"/>
        <w:rPr>
          <w:noProof/>
          <w:lang w:val="pl-PL"/>
        </w:rPr>
      </w:pPr>
      <w:r w:rsidRPr="00905FD6">
        <w:rPr>
          <w:noProof/>
          <w:lang w:val="pl-PL"/>
        </w:rPr>
        <w:t>przetwarzania danych osobowych pacjentów wyłącznie na udokumentowane polecenie Zamawiającego, w zakresie niezbędnym do realizacji Umowy;</w:t>
      </w:r>
    </w:p>
    <w:p w14:paraId="49031948" w14:textId="77777777" w:rsidR="0066313E" w:rsidRPr="00905FD6" w:rsidRDefault="0031167E">
      <w:pPr>
        <w:numPr>
          <w:ilvl w:val="1"/>
          <w:numId w:val="13"/>
        </w:numPr>
        <w:spacing w:after="40" w:line="240" w:lineRule="auto"/>
        <w:rPr>
          <w:noProof/>
          <w:lang w:val="pl-PL"/>
        </w:rPr>
      </w:pPr>
      <w:r w:rsidRPr="00905FD6">
        <w:rPr>
          <w:noProof/>
          <w:lang w:val="pl-PL"/>
        </w:rPr>
        <w:t xml:space="preserve">zapewnienia, aby osoby upoważnione do przetwarzania danych osobowych pacjentów przez Wykonawcę zobowiązały się do zachowania tajemnicy lub były objęte odpowiednim ustawowym obowiązkiem zachowania </w:t>
      </w:r>
      <w:r w:rsidRPr="00905FD6">
        <w:rPr>
          <w:noProof/>
          <w:lang w:val="pl-PL"/>
        </w:rPr>
        <w:lastRenderedPageBreak/>
        <w:t>tajemnicy, w tym w szczególności tajemnicy medycznej, oraz aby przetwarzały dane wyłącznie na polecenie Wykonawcy;</w:t>
      </w:r>
    </w:p>
    <w:p w14:paraId="16EDAD9C" w14:textId="77777777" w:rsidR="0066313E" w:rsidRPr="00905FD6" w:rsidRDefault="0031167E">
      <w:pPr>
        <w:numPr>
          <w:ilvl w:val="1"/>
          <w:numId w:val="13"/>
        </w:numPr>
        <w:spacing w:after="40" w:line="240" w:lineRule="auto"/>
        <w:rPr>
          <w:noProof/>
          <w:lang w:val="pl-PL"/>
        </w:rPr>
      </w:pPr>
      <w:r w:rsidRPr="00905FD6">
        <w:rPr>
          <w:noProof/>
          <w:lang w:val="pl-PL"/>
        </w:rPr>
        <w:t>wdrożenia i stosowania odpowiednich środków technicznych i organizacyjnych, o których mowa w art. 32 RODO, zapewniających poziom bezpieczeństwa odpowiadający ryzyku naruszenia praw lub wolności pacjentów;</w:t>
      </w:r>
    </w:p>
    <w:p w14:paraId="3729F3F8" w14:textId="77777777" w:rsidR="0066313E" w:rsidRPr="00905FD6" w:rsidRDefault="0031167E">
      <w:pPr>
        <w:numPr>
          <w:ilvl w:val="1"/>
          <w:numId w:val="13"/>
        </w:numPr>
        <w:spacing w:after="40" w:line="240" w:lineRule="auto"/>
        <w:rPr>
          <w:noProof/>
          <w:lang w:val="pl-PL"/>
        </w:rPr>
      </w:pPr>
      <w:r w:rsidRPr="00905FD6">
        <w:rPr>
          <w:noProof/>
          <w:lang w:val="pl-PL"/>
        </w:rPr>
        <w:t>niepowierzania danych osobowych pacjentów dalszym podmiotom przetwarzającym oraz nieprzekazywania danych osobowych pacjentów do państwa trzeciego lub organizacji międzynarodowej bez uprzedniej pisemnej zgody Zamawiającego, chyba że obowiązek taki wynika z bezwzględnie obowiązujących przepisów prawa; w przypadku uzyskania zgody Zamawiającego Wykonawca zapewnia zgodność dalszego powierzenia lub transferu danych z RODO, w szczególności z art. 28 oraz art. 44-49 RODO, i ponosi odpowiedzialność za działania oraz zaniechania dalszych podmiotów przetwarzających jak za własne działania i zaniechania;</w:t>
      </w:r>
    </w:p>
    <w:p w14:paraId="5F8130B5" w14:textId="77777777" w:rsidR="0066313E" w:rsidRPr="00905FD6" w:rsidRDefault="0031167E">
      <w:pPr>
        <w:numPr>
          <w:ilvl w:val="1"/>
          <w:numId w:val="13"/>
        </w:numPr>
        <w:spacing w:after="40" w:line="240" w:lineRule="auto"/>
        <w:rPr>
          <w:noProof/>
          <w:lang w:val="pl-PL"/>
        </w:rPr>
      </w:pPr>
      <w:r w:rsidRPr="00905FD6">
        <w:rPr>
          <w:noProof/>
          <w:lang w:val="pl-PL"/>
        </w:rPr>
        <w:t>udzielania Zamawiającemu - w miarę możliwości i w uzgodnionym zakresie - pomocy w wypełnianiu obowiązków związanych z realizacją praw pacjentów oraz obowiązków wynikających z art. 32-36 RODO;</w:t>
      </w:r>
    </w:p>
    <w:p w14:paraId="7A3671C2" w14:textId="77777777" w:rsidR="0066313E" w:rsidRPr="00905FD6" w:rsidRDefault="0031167E">
      <w:pPr>
        <w:numPr>
          <w:ilvl w:val="1"/>
          <w:numId w:val="13"/>
        </w:numPr>
        <w:spacing w:after="40" w:line="240" w:lineRule="auto"/>
        <w:rPr>
          <w:noProof/>
          <w:lang w:val="pl-PL"/>
        </w:rPr>
      </w:pPr>
      <w:r w:rsidRPr="00905FD6">
        <w:rPr>
          <w:noProof/>
          <w:lang w:val="pl-PL"/>
        </w:rPr>
        <w:t>niezwłocznego informowania Zamawiającego o każdym stwierdzonym lub podejrzewanym naruszeniu ochrony danych osobowych pacjentów oraz o innych zdarzeniach mogących skutkować naruszeniem bezpieczeństwa tych danych;</w:t>
      </w:r>
    </w:p>
    <w:p w14:paraId="15B70FCC" w14:textId="77777777" w:rsidR="0066313E" w:rsidRPr="00905FD6" w:rsidRDefault="0031167E">
      <w:pPr>
        <w:numPr>
          <w:ilvl w:val="1"/>
          <w:numId w:val="13"/>
        </w:numPr>
        <w:spacing w:after="40" w:line="240" w:lineRule="auto"/>
        <w:rPr>
          <w:noProof/>
          <w:lang w:val="pl-PL"/>
        </w:rPr>
      </w:pPr>
      <w:r w:rsidRPr="00905FD6">
        <w:rPr>
          <w:noProof/>
          <w:lang w:val="pl-PL"/>
        </w:rPr>
        <w:t>po zakończeniu świadczenia usług, o ile dane osobowe pacjentów zostały utrwalone w systemach Wykonawcy, usunięcia ich lub zwrotu Zamawiającemu - zgodnie z decyzją Zamawiającego - przy jednoczesnym usunięciu wszelkich istniejących kopii, chyba że obowiązujące przepisy prawa nakazują ich dalsze przechowywanie.</w:t>
      </w:r>
    </w:p>
    <w:p w14:paraId="2AE5C360" w14:textId="77777777" w:rsidR="0066313E" w:rsidRPr="00905FD6" w:rsidRDefault="0031167E">
      <w:pPr>
        <w:numPr>
          <w:ilvl w:val="0"/>
          <w:numId w:val="13"/>
        </w:numPr>
        <w:spacing w:after="40" w:line="240" w:lineRule="auto"/>
        <w:rPr>
          <w:noProof/>
          <w:lang w:val="pl-PL"/>
        </w:rPr>
      </w:pPr>
      <w:r w:rsidRPr="00905FD6">
        <w:rPr>
          <w:noProof/>
          <w:lang w:val="pl-PL"/>
        </w:rPr>
        <w:t>Wykonawca nie jest uprawniony do wykorzystywania danych osobowych pacjentów w jakichkolwiek własnych celach, w szczególności w celach marketingowych, analitycznych, szkoleniowych lub statystycznych niezwiązanych z wykonaniem Umowy.</w:t>
      </w:r>
    </w:p>
    <w:p w14:paraId="4B85118A" w14:textId="77777777" w:rsidR="0066313E" w:rsidRPr="00905FD6" w:rsidRDefault="0031167E">
      <w:pPr>
        <w:numPr>
          <w:ilvl w:val="0"/>
          <w:numId w:val="13"/>
        </w:numPr>
        <w:spacing w:after="40" w:line="240" w:lineRule="auto"/>
        <w:rPr>
          <w:noProof/>
          <w:lang w:val="pl-PL"/>
        </w:rPr>
      </w:pPr>
      <w:r w:rsidRPr="00905FD6">
        <w:rPr>
          <w:noProof/>
          <w:lang w:val="pl-PL"/>
        </w:rPr>
        <w:t>Co do zasady nośniki danych zawierające dane osobowe pacjentów, w szczególności dyski twarde, pamięci masowe oraz kopie zapasowe, nie mogą być wynoszone poza siedzibę Zamawiającego. Wyniesienie takiego nośnika jest dopuszczalne wyłącznie wtedy, gdy łącznie spełnione są następujące warunki:</w:t>
      </w:r>
    </w:p>
    <w:p w14:paraId="4AFEC8E7" w14:textId="77777777" w:rsidR="0066313E" w:rsidRPr="00905FD6" w:rsidRDefault="0031167E">
      <w:pPr>
        <w:numPr>
          <w:ilvl w:val="1"/>
          <w:numId w:val="13"/>
        </w:numPr>
        <w:spacing w:after="40" w:line="240" w:lineRule="auto"/>
        <w:rPr>
          <w:noProof/>
          <w:lang w:val="pl-PL"/>
        </w:rPr>
      </w:pPr>
      <w:r w:rsidRPr="00905FD6">
        <w:rPr>
          <w:noProof/>
          <w:lang w:val="pl-PL"/>
        </w:rPr>
        <w:t>jest to bezwzględnie konieczne dla wykonania naprawy lub realizacji uprawnień gwarancyjnych producenta sprzętu;</w:t>
      </w:r>
    </w:p>
    <w:p w14:paraId="2B6E23BB" w14:textId="77777777" w:rsidR="0066313E" w:rsidRPr="00905FD6" w:rsidRDefault="0031167E">
      <w:pPr>
        <w:numPr>
          <w:ilvl w:val="1"/>
          <w:numId w:val="13"/>
        </w:numPr>
        <w:spacing w:after="40" w:line="240" w:lineRule="auto"/>
        <w:rPr>
          <w:noProof/>
          <w:lang w:val="pl-PL"/>
        </w:rPr>
      </w:pPr>
      <w:r w:rsidRPr="00905FD6">
        <w:rPr>
          <w:noProof/>
          <w:lang w:val="pl-PL"/>
        </w:rPr>
        <w:t>Zamawiający uprzednio wyrazi na piśmie zgodę na wyniesienie nośnika;</w:t>
      </w:r>
    </w:p>
    <w:p w14:paraId="3B5D804B" w14:textId="77777777" w:rsidR="0066313E" w:rsidRPr="00905FD6" w:rsidRDefault="0031167E">
      <w:pPr>
        <w:numPr>
          <w:ilvl w:val="1"/>
          <w:numId w:val="13"/>
        </w:numPr>
        <w:spacing w:after="40" w:line="240" w:lineRule="auto"/>
        <w:rPr>
          <w:noProof/>
          <w:lang w:val="pl-PL"/>
        </w:rPr>
      </w:pPr>
      <w:r w:rsidRPr="00905FD6">
        <w:rPr>
          <w:noProof/>
          <w:lang w:val="pl-PL"/>
        </w:rPr>
        <w:t>dane osobowe pacjentów zostaną uprzednio skutecznie usunięte z nośnika (np. poprzez bezpieczne nadpisanie) lub nośnik zostanie zaszyfrowany i zabezpieczony w sposób uniemożliwiający dostęp osobom nieuprawnionym.</w:t>
      </w:r>
    </w:p>
    <w:p w14:paraId="0D0FA267" w14:textId="77777777" w:rsidR="0066313E" w:rsidRPr="00905FD6" w:rsidRDefault="0031167E">
      <w:pPr>
        <w:numPr>
          <w:ilvl w:val="0"/>
          <w:numId w:val="13"/>
        </w:numPr>
        <w:spacing w:after="40" w:line="240" w:lineRule="auto"/>
        <w:rPr>
          <w:noProof/>
          <w:lang w:val="pl-PL"/>
        </w:rPr>
      </w:pPr>
      <w:r w:rsidRPr="00905FD6">
        <w:rPr>
          <w:noProof/>
          <w:lang w:val="pl-PL"/>
        </w:rPr>
        <w:t>Zamawiający ma prawo do przeprowadzenia - samodzielnie lub przez upoważniony podmiot trzeci - audytu lub kontroli sposobu przetwarzania danych osobowych pacjentów przez Wykonawcę w zakresie realizacji niniejszej Umowy, po uprzednim uzgodnieniu terminu oraz zakresu audytu. Wykonawca zobowiązuje się współdziałać z Zamawiającym oraz niezwłocznie usuwać stwierdzone nieprawidłowości w terminach uzgodnionych ze Stroną.</w:t>
      </w:r>
    </w:p>
    <w:p w14:paraId="2BD60523" w14:textId="77777777" w:rsidR="0066313E" w:rsidRPr="00905FD6" w:rsidRDefault="0031167E">
      <w:pPr>
        <w:numPr>
          <w:ilvl w:val="0"/>
          <w:numId w:val="13"/>
        </w:numPr>
        <w:spacing w:after="40" w:line="240" w:lineRule="auto"/>
        <w:rPr>
          <w:noProof/>
          <w:lang w:val="pl-PL"/>
        </w:rPr>
      </w:pPr>
      <w:r w:rsidRPr="00905FD6">
        <w:rPr>
          <w:noProof/>
          <w:lang w:val="pl-PL"/>
        </w:rPr>
        <w:t>Naruszenie przez Wykonawcę obowiązków w zakresie ochrony danych osobowych pacjentów, o których mowa w niniejszym paragrafie, stanowi istotne naruszenie Umowy i może stanowić podstawę do odstąpienia od Umowy przez Zamawiającego oraz dochodzenia odszkodowania na zasadach ogólnych.</w:t>
      </w:r>
    </w:p>
    <w:p w14:paraId="4C8FE0A3" w14:textId="77777777" w:rsidR="0066313E" w:rsidRPr="00905FD6" w:rsidRDefault="0031167E">
      <w:pPr>
        <w:spacing w:after="40" w:line="240" w:lineRule="auto"/>
        <w:jc w:val="center"/>
        <w:rPr>
          <w:noProof/>
          <w:lang w:val="pl-PL"/>
        </w:rPr>
      </w:pPr>
      <w:r w:rsidRPr="00905FD6">
        <w:rPr>
          <w:b/>
          <w:noProof/>
          <w:lang w:val="pl-PL"/>
        </w:rPr>
        <w:t>§ 13</w:t>
      </w:r>
    </w:p>
    <w:p w14:paraId="46A9ADA6" w14:textId="77777777" w:rsidR="0066313E" w:rsidRPr="00905FD6" w:rsidRDefault="0031167E">
      <w:pPr>
        <w:spacing w:after="40" w:line="240" w:lineRule="auto"/>
        <w:jc w:val="center"/>
        <w:rPr>
          <w:noProof/>
          <w:lang w:val="pl-PL"/>
        </w:rPr>
      </w:pPr>
      <w:r w:rsidRPr="00905FD6">
        <w:rPr>
          <w:b/>
          <w:noProof/>
          <w:lang w:val="pl-PL"/>
        </w:rPr>
        <w:t>Rozstrzyganie sporów</w:t>
      </w:r>
    </w:p>
    <w:p w14:paraId="76778A60" w14:textId="77777777" w:rsidR="0066313E" w:rsidRPr="00905FD6" w:rsidRDefault="0031167E">
      <w:pPr>
        <w:numPr>
          <w:ilvl w:val="0"/>
          <w:numId w:val="14"/>
        </w:numPr>
        <w:spacing w:after="40" w:line="240" w:lineRule="auto"/>
        <w:rPr>
          <w:noProof/>
          <w:lang w:val="pl-PL"/>
        </w:rPr>
      </w:pPr>
      <w:r w:rsidRPr="00905FD6">
        <w:rPr>
          <w:noProof/>
          <w:lang w:val="pl-PL"/>
        </w:rPr>
        <w:t>Strony zobowiązują się dążyć do polubownego rozwiązywania sporów mogących wyniknąć na tle realizacji niniejszej Umowy, w szczególności poprzez negocjacje prowadzone przez osoby umocowane do reprezentacji Stron.</w:t>
      </w:r>
    </w:p>
    <w:p w14:paraId="6304733E" w14:textId="77777777" w:rsidR="0066313E" w:rsidRPr="00905FD6" w:rsidRDefault="0031167E">
      <w:pPr>
        <w:numPr>
          <w:ilvl w:val="0"/>
          <w:numId w:val="14"/>
        </w:numPr>
        <w:spacing w:after="40" w:line="240" w:lineRule="auto"/>
        <w:rPr>
          <w:noProof/>
          <w:lang w:val="pl-PL"/>
        </w:rPr>
      </w:pPr>
      <w:r w:rsidRPr="00905FD6">
        <w:rPr>
          <w:noProof/>
          <w:lang w:val="pl-PL"/>
        </w:rPr>
        <w:t>W przypadku braku możliwości polubownego rozwiązania sporu w terminie 30 dni od dnia zgłoszenia sporu drugiej Stronie, spór zostanie poddany rozstrzygnięciu przez sąd powszechny właściwy miejscowo dla siedziby Zamawiającego.</w:t>
      </w:r>
    </w:p>
    <w:p w14:paraId="3CC600CB" w14:textId="77777777" w:rsidR="0066313E" w:rsidRPr="00905FD6" w:rsidRDefault="0031167E">
      <w:pPr>
        <w:spacing w:after="40" w:line="240" w:lineRule="auto"/>
        <w:jc w:val="center"/>
        <w:rPr>
          <w:noProof/>
          <w:lang w:val="pl-PL"/>
        </w:rPr>
      </w:pPr>
      <w:r w:rsidRPr="00905FD6">
        <w:rPr>
          <w:b/>
          <w:noProof/>
          <w:lang w:val="pl-PL"/>
        </w:rPr>
        <w:t>§ 14</w:t>
      </w:r>
    </w:p>
    <w:p w14:paraId="13193B79" w14:textId="77777777" w:rsidR="0066313E" w:rsidRPr="00905FD6" w:rsidRDefault="0031167E">
      <w:pPr>
        <w:spacing w:after="40" w:line="240" w:lineRule="auto"/>
        <w:jc w:val="center"/>
        <w:rPr>
          <w:noProof/>
          <w:lang w:val="pl-PL"/>
        </w:rPr>
      </w:pPr>
      <w:r w:rsidRPr="00905FD6">
        <w:rPr>
          <w:b/>
          <w:noProof/>
          <w:lang w:val="pl-PL"/>
        </w:rPr>
        <w:t>Postanowienia końcowe</w:t>
      </w:r>
    </w:p>
    <w:p w14:paraId="4A0B4E9F" w14:textId="77777777" w:rsidR="0066313E" w:rsidRPr="00905FD6" w:rsidRDefault="0031167E">
      <w:pPr>
        <w:numPr>
          <w:ilvl w:val="0"/>
          <w:numId w:val="15"/>
        </w:numPr>
        <w:spacing w:after="40" w:line="240" w:lineRule="auto"/>
        <w:rPr>
          <w:noProof/>
          <w:lang w:val="pl-PL"/>
        </w:rPr>
      </w:pPr>
      <w:r w:rsidRPr="00905FD6">
        <w:rPr>
          <w:noProof/>
          <w:lang w:val="pl-PL"/>
        </w:rPr>
        <w:t>Wykonawca oświadcza, że dokumenty złożone w postępowaniu o udzielenie zamówienia publicznego, w wyniku którego zawarto niniejszą Umowę, pozostają aktualne, a Wykonawca na dzień zawarcia Umowy nie podlega wykluczeniu z postępowania.</w:t>
      </w:r>
    </w:p>
    <w:p w14:paraId="2ED41669" w14:textId="77777777" w:rsidR="0066313E" w:rsidRPr="00905FD6" w:rsidRDefault="0031167E">
      <w:pPr>
        <w:numPr>
          <w:ilvl w:val="0"/>
          <w:numId w:val="15"/>
        </w:numPr>
        <w:spacing w:after="40" w:line="240" w:lineRule="auto"/>
        <w:rPr>
          <w:noProof/>
          <w:lang w:val="pl-PL"/>
        </w:rPr>
      </w:pPr>
      <w:r w:rsidRPr="00905FD6">
        <w:rPr>
          <w:noProof/>
          <w:lang w:val="pl-PL"/>
        </w:rPr>
        <w:t>W sprawach nieuregulowanych niniejszą Umową zastosowanie mają przepisy Pzp oraz Kodeksu cywilnego.</w:t>
      </w:r>
    </w:p>
    <w:p w14:paraId="196C7C29" w14:textId="77777777" w:rsidR="0066313E" w:rsidRPr="00905FD6" w:rsidRDefault="0031167E">
      <w:pPr>
        <w:numPr>
          <w:ilvl w:val="0"/>
          <w:numId w:val="15"/>
        </w:numPr>
        <w:spacing w:after="40" w:line="240" w:lineRule="auto"/>
        <w:rPr>
          <w:noProof/>
          <w:lang w:val="pl-PL"/>
        </w:rPr>
      </w:pPr>
      <w:r w:rsidRPr="00905FD6">
        <w:rPr>
          <w:noProof/>
          <w:lang w:val="pl-PL"/>
        </w:rPr>
        <w:t>Umowa została zawarta w formie elektronicznej zgodnie z obowiązującymi przepisami prawa.</w:t>
      </w:r>
    </w:p>
    <w:p w14:paraId="71E3E557" w14:textId="77777777" w:rsidR="0066313E" w:rsidRPr="00905FD6" w:rsidRDefault="0031167E">
      <w:pPr>
        <w:numPr>
          <w:ilvl w:val="0"/>
          <w:numId w:val="15"/>
        </w:numPr>
        <w:spacing w:after="40" w:line="240" w:lineRule="auto"/>
        <w:rPr>
          <w:noProof/>
          <w:lang w:val="pl-PL"/>
        </w:rPr>
      </w:pPr>
      <w:r w:rsidRPr="00905FD6">
        <w:rPr>
          <w:noProof/>
          <w:lang w:val="pl-PL"/>
        </w:rPr>
        <w:t>Umowa wchodzi w życie z dniem jej podpisania przez obie Strony.</w:t>
      </w:r>
    </w:p>
    <w:p w14:paraId="4EE24080" w14:textId="77777777" w:rsidR="0066313E" w:rsidRPr="00905FD6" w:rsidRDefault="0031167E">
      <w:pPr>
        <w:numPr>
          <w:ilvl w:val="0"/>
          <w:numId w:val="15"/>
        </w:numPr>
        <w:spacing w:after="40" w:line="240" w:lineRule="auto"/>
        <w:rPr>
          <w:noProof/>
          <w:lang w:val="pl-PL"/>
        </w:rPr>
      </w:pPr>
      <w:r w:rsidRPr="00905FD6">
        <w:rPr>
          <w:noProof/>
          <w:lang w:val="pl-PL"/>
        </w:rPr>
        <w:t>Umowę sporządzono w dwóch egzemplarzach elektronicznych, po jednym dla każdej ze Stron.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986"/>
        <w:gridCol w:w="4986"/>
      </w:tblGrid>
      <w:tr w:rsidR="0031167E" w:rsidRPr="00905FD6" w14:paraId="341552F2" w14:textId="77777777">
        <w:trPr>
          <w:jc w:val="center"/>
        </w:trPr>
        <w:tc>
          <w:tcPr>
            <w:tcW w:w="4986" w:type="dxa"/>
            <w:vAlign w:val="center"/>
          </w:tcPr>
          <w:p w14:paraId="58D15F1E" w14:textId="77777777" w:rsidR="0066313E" w:rsidRPr="00905FD6" w:rsidRDefault="0031167E">
            <w:pPr>
              <w:jc w:val="center"/>
              <w:rPr>
                <w:noProof/>
                <w:lang w:val="pl-PL"/>
              </w:rPr>
            </w:pPr>
            <w:r w:rsidRPr="00905FD6">
              <w:rPr>
                <w:b/>
                <w:noProof/>
                <w:lang w:val="pl-PL"/>
              </w:rPr>
              <w:t>WYKONAWCA</w:t>
            </w:r>
          </w:p>
        </w:tc>
        <w:tc>
          <w:tcPr>
            <w:tcW w:w="4986" w:type="dxa"/>
            <w:vAlign w:val="center"/>
          </w:tcPr>
          <w:p w14:paraId="733ADBF6" w14:textId="77777777" w:rsidR="0066313E" w:rsidRPr="00905FD6" w:rsidRDefault="0031167E">
            <w:pPr>
              <w:jc w:val="center"/>
              <w:rPr>
                <w:noProof/>
                <w:lang w:val="pl-PL"/>
              </w:rPr>
            </w:pPr>
            <w:r w:rsidRPr="00905FD6">
              <w:rPr>
                <w:b/>
                <w:noProof/>
                <w:lang w:val="pl-PL"/>
              </w:rPr>
              <w:t>ZAMAWIAJĄCY</w:t>
            </w:r>
          </w:p>
        </w:tc>
      </w:tr>
    </w:tbl>
    <w:p w14:paraId="311BDB04" w14:textId="77777777" w:rsidR="0031167E" w:rsidRPr="00905FD6" w:rsidRDefault="0031167E">
      <w:pPr>
        <w:rPr>
          <w:noProof/>
          <w:lang w:val="pl-PL"/>
        </w:rPr>
      </w:pPr>
    </w:p>
    <w:p w14:paraId="14ADFEC6" w14:textId="77777777" w:rsidR="00F43133" w:rsidRPr="00905FD6" w:rsidRDefault="00F43133">
      <w:pPr>
        <w:rPr>
          <w:noProof/>
          <w:lang w:val="pl-PL"/>
        </w:rPr>
      </w:pPr>
    </w:p>
    <w:p w14:paraId="7213AEFE" w14:textId="77777777" w:rsidR="00F43133" w:rsidRPr="00905FD6" w:rsidRDefault="00F43133">
      <w:pPr>
        <w:rPr>
          <w:noProof/>
          <w:lang w:val="pl-PL"/>
        </w:rPr>
      </w:pPr>
    </w:p>
    <w:sectPr w:rsidR="00F43133" w:rsidRPr="00905FD6"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1F138B"/>
    <w:multiLevelType w:val="hybridMultilevel"/>
    <w:tmpl w:val="E6583A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9A1A2D"/>
    <w:multiLevelType w:val="hybridMultilevel"/>
    <w:tmpl w:val="B4A0F7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5A10B1A"/>
    <w:multiLevelType w:val="multilevel"/>
    <w:tmpl w:val="12345678"/>
    <w:lvl w:ilvl="0">
      <w:start w:val="1"/>
      <w:numFmt w:val="decimal"/>
      <w:pStyle w:val="Listapunktowana"/>
      <w:lvlText w:val="%1)"/>
      <w:lvlJc w:val="left"/>
      <w:pPr>
        <w:tabs>
          <w:tab w:val="num" w:pos="360"/>
        </w:tabs>
        <w:ind w:left="360" w:hanging="360"/>
      </w:pPr>
      <w:rPr>
        <w:rFonts w:ascii="Arial" w:hAnsi="Arial"/>
        <w:sz w:val="18"/>
      </w:rPr>
    </w:lvl>
    <w:lvl w:ilvl="1">
      <w:start w:val="1"/>
      <w:numFmt w:val="lowerLetter"/>
      <w:lvlText w:val="%2)"/>
      <w:lvlJc w:val="left"/>
      <w:pPr>
        <w:tabs>
          <w:tab w:val="num" w:pos="720"/>
        </w:tabs>
        <w:ind w:left="720" w:hanging="360"/>
      </w:pPr>
      <w:rPr>
        <w:rFonts w:ascii="Arial" w:hAnsi="Arial"/>
        <w:sz w:val="18"/>
      </w:rPr>
    </w:lvl>
    <w:lvl w:ilvl="2">
      <w:start w:val="1"/>
      <w:numFmt w:val="decimal"/>
      <w:lvlText w:val="%3)"/>
      <w:lvlJc w:val="left"/>
      <w:pPr>
        <w:tabs>
          <w:tab w:val="num" w:pos="1080"/>
        </w:tabs>
        <w:ind w:left="1080" w:hanging="360"/>
      </w:pPr>
      <w:rPr>
        <w:rFonts w:ascii="Arial" w:hAnsi="Arial"/>
        <w:sz w:val="1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0801565">
    <w:abstractNumId w:val="11"/>
    <w:lvlOverride w:ilvl="0">
      <w:startOverride w:val="1"/>
    </w:lvlOverride>
    <w:lvlOverride w:ilvl="1">
      <w:startOverride w:val="1"/>
    </w:lvlOverride>
    <w:lvlOverride w:ilvl="2">
      <w:startOverride w:val="1"/>
    </w:lvlOverride>
  </w:num>
  <w:num w:numId="2" w16cid:durableId="1874032834">
    <w:abstractNumId w:val="11"/>
    <w:lvlOverride w:ilvl="0">
      <w:startOverride w:val="1"/>
    </w:lvlOverride>
    <w:lvlOverride w:ilvl="1">
      <w:startOverride w:val="1"/>
    </w:lvlOverride>
    <w:lvlOverride w:ilvl="2">
      <w:startOverride w:val="1"/>
    </w:lvlOverride>
  </w:num>
  <w:num w:numId="3" w16cid:durableId="883716339">
    <w:abstractNumId w:val="11"/>
    <w:lvlOverride w:ilvl="0">
      <w:startOverride w:val="1"/>
    </w:lvlOverride>
    <w:lvlOverride w:ilvl="1">
      <w:startOverride w:val="1"/>
    </w:lvlOverride>
    <w:lvlOverride w:ilvl="2">
      <w:startOverride w:val="1"/>
    </w:lvlOverride>
  </w:num>
  <w:num w:numId="4" w16cid:durableId="260452665">
    <w:abstractNumId w:val="11"/>
    <w:lvlOverride w:ilvl="0">
      <w:startOverride w:val="1"/>
    </w:lvlOverride>
    <w:lvlOverride w:ilvl="1">
      <w:startOverride w:val="1"/>
    </w:lvlOverride>
    <w:lvlOverride w:ilvl="2">
      <w:startOverride w:val="1"/>
    </w:lvlOverride>
  </w:num>
  <w:num w:numId="5" w16cid:durableId="1719629158">
    <w:abstractNumId w:val="11"/>
    <w:lvlOverride w:ilvl="0">
      <w:startOverride w:val="1"/>
    </w:lvlOverride>
    <w:lvlOverride w:ilvl="1">
      <w:startOverride w:val="1"/>
    </w:lvlOverride>
    <w:lvlOverride w:ilvl="2">
      <w:startOverride w:val="1"/>
    </w:lvlOverride>
  </w:num>
  <w:num w:numId="6" w16cid:durableId="2040624414">
    <w:abstractNumId w:val="11"/>
    <w:lvlOverride w:ilvl="0">
      <w:startOverride w:val="1"/>
    </w:lvlOverride>
    <w:lvlOverride w:ilvl="1">
      <w:startOverride w:val="1"/>
    </w:lvlOverride>
    <w:lvlOverride w:ilvl="2">
      <w:startOverride w:val="1"/>
    </w:lvlOverride>
  </w:num>
  <w:num w:numId="7" w16cid:durableId="123737524">
    <w:abstractNumId w:val="11"/>
    <w:lvlOverride w:ilvl="0">
      <w:startOverride w:val="1"/>
    </w:lvlOverride>
    <w:lvlOverride w:ilvl="1">
      <w:startOverride w:val="1"/>
    </w:lvlOverride>
    <w:lvlOverride w:ilvl="2">
      <w:startOverride w:val="1"/>
    </w:lvlOverride>
  </w:num>
  <w:num w:numId="8" w16cid:durableId="588394939">
    <w:abstractNumId w:val="11"/>
    <w:lvlOverride w:ilvl="0">
      <w:startOverride w:val="1"/>
    </w:lvlOverride>
    <w:lvlOverride w:ilvl="1">
      <w:startOverride w:val="1"/>
    </w:lvlOverride>
    <w:lvlOverride w:ilvl="2">
      <w:startOverride w:val="1"/>
    </w:lvlOverride>
  </w:num>
  <w:num w:numId="9" w16cid:durableId="220361858">
    <w:abstractNumId w:val="11"/>
    <w:lvlOverride w:ilvl="0">
      <w:startOverride w:val="1"/>
    </w:lvlOverride>
    <w:lvlOverride w:ilvl="1">
      <w:startOverride w:val="1"/>
    </w:lvlOverride>
    <w:lvlOverride w:ilvl="2">
      <w:startOverride w:val="1"/>
    </w:lvlOverride>
  </w:num>
  <w:num w:numId="10" w16cid:durableId="1114441444">
    <w:abstractNumId w:val="11"/>
    <w:lvlOverride w:ilvl="0">
      <w:startOverride w:val="1"/>
    </w:lvlOverride>
    <w:lvlOverride w:ilvl="1">
      <w:startOverride w:val="1"/>
    </w:lvlOverride>
    <w:lvlOverride w:ilvl="2">
      <w:startOverride w:val="1"/>
    </w:lvlOverride>
  </w:num>
  <w:num w:numId="11" w16cid:durableId="1678075868">
    <w:abstractNumId w:val="11"/>
    <w:lvlOverride w:ilvl="0">
      <w:startOverride w:val="1"/>
    </w:lvlOverride>
    <w:lvlOverride w:ilvl="1">
      <w:startOverride w:val="1"/>
    </w:lvlOverride>
    <w:lvlOverride w:ilvl="2">
      <w:startOverride w:val="1"/>
    </w:lvlOverride>
  </w:num>
  <w:num w:numId="12" w16cid:durableId="1563249945">
    <w:abstractNumId w:val="11"/>
    <w:lvlOverride w:ilvl="0">
      <w:startOverride w:val="1"/>
    </w:lvlOverride>
    <w:lvlOverride w:ilvl="1">
      <w:startOverride w:val="1"/>
    </w:lvlOverride>
    <w:lvlOverride w:ilvl="2">
      <w:startOverride w:val="1"/>
    </w:lvlOverride>
  </w:num>
  <w:num w:numId="13" w16cid:durableId="248735373">
    <w:abstractNumId w:val="11"/>
    <w:lvlOverride w:ilvl="0">
      <w:startOverride w:val="1"/>
    </w:lvlOverride>
    <w:lvlOverride w:ilvl="1">
      <w:startOverride w:val="1"/>
    </w:lvlOverride>
    <w:lvlOverride w:ilvl="2">
      <w:startOverride w:val="1"/>
    </w:lvlOverride>
  </w:num>
  <w:num w:numId="14" w16cid:durableId="711731689">
    <w:abstractNumId w:val="11"/>
    <w:lvlOverride w:ilvl="0">
      <w:startOverride w:val="1"/>
    </w:lvlOverride>
    <w:lvlOverride w:ilvl="1">
      <w:startOverride w:val="1"/>
    </w:lvlOverride>
    <w:lvlOverride w:ilvl="2">
      <w:startOverride w:val="1"/>
    </w:lvlOverride>
  </w:num>
  <w:num w:numId="15" w16cid:durableId="1134565086">
    <w:abstractNumId w:val="11"/>
    <w:lvlOverride w:ilvl="0">
      <w:startOverride w:val="1"/>
    </w:lvlOverride>
    <w:lvlOverride w:ilvl="1">
      <w:startOverride w:val="1"/>
    </w:lvlOverride>
    <w:lvlOverride w:ilvl="2">
      <w:startOverride w:val="1"/>
    </w:lvlOverride>
  </w:num>
  <w:num w:numId="16" w16cid:durableId="1137647951">
    <w:abstractNumId w:val="9"/>
  </w:num>
  <w:num w:numId="17" w16cid:durableId="1349528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EC6"/>
    <w:rsid w:val="0029639D"/>
    <w:rsid w:val="0031167E"/>
    <w:rsid w:val="00326F90"/>
    <w:rsid w:val="00352EB4"/>
    <w:rsid w:val="0066313E"/>
    <w:rsid w:val="006773DB"/>
    <w:rsid w:val="00894026"/>
    <w:rsid w:val="00905FD6"/>
    <w:rsid w:val="00AA1D8D"/>
    <w:rsid w:val="00B47730"/>
    <w:rsid w:val="00BC4B08"/>
    <w:rsid w:val="00CB0664"/>
    <w:rsid w:val="00DF1124"/>
    <w:rsid w:val="00F431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F2C28"/>
  <w14:defaultImageDpi w14:val="300"/>
  <w15:docId w15:val="{9B443A23-29C0-47EB-A4D6-8C523FA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tabs>
        <w:tab w:val="num" w:pos="360"/>
      </w:tabs>
      <w:ind w:left="360" w:hanging="360"/>
      <w:contextualSpacing/>
    </w:pPr>
  </w:style>
  <w:style w:type="paragraph" w:styleId="Listapunktowana3">
    <w:name w:val="List Bullet 3"/>
    <w:basedOn w:val="Normalny"/>
    <w:uiPriority w:val="99"/>
    <w:unhideWhenUsed/>
    <w:rsid w:val="00326F90"/>
    <w:pPr>
      <w:tabs>
        <w:tab w:val="num" w:pos="360"/>
      </w:tabs>
      <w:ind w:left="360" w:hanging="360"/>
      <w:contextualSpacing/>
    </w:pPr>
  </w:style>
  <w:style w:type="paragraph" w:styleId="Listanumerowana">
    <w:name w:val="List Number"/>
    <w:basedOn w:val="Normalny"/>
    <w:uiPriority w:val="99"/>
    <w:unhideWhenUsed/>
    <w:rsid w:val="00326F90"/>
    <w:pPr>
      <w:tabs>
        <w:tab w:val="num" w:pos="360"/>
      </w:tabs>
      <w:ind w:left="360" w:hanging="360"/>
      <w:contextualSpacing/>
    </w:pPr>
  </w:style>
  <w:style w:type="paragraph" w:styleId="Listanumerowana2">
    <w:name w:val="List Number 2"/>
    <w:basedOn w:val="Normalny"/>
    <w:uiPriority w:val="99"/>
    <w:unhideWhenUsed/>
    <w:rsid w:val="0029639D"/>
    <w:pPr>
      <w:tabs>
        <w:tab w:val="num" w:pos="360"/>
      </w:tabs>
      <w:ind w:left="360" w:hanging="360"/>
      <w:contextualSpacing/>
    </w:pPr>
  </w:style>
  <w:style w:type="paragraph" w:styleId="Listanumerowana3">
    <w:name w:val="List Number 3"/>
    <w:basedOn w:val="Normalny"/>
    <w:uiPriority w:val="99"/>
    <w:unhideWhenUsed/>
    <w:rsid w:val="0029639D"/>
    <w:pPr>
      <w:tabs>
        <w:tab w:val="num" w:pos="360"/>
      </w:tabs>
      <w:ind w:left="360" w:hanging="36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dq2pgselectionanchorcontainer">
    <w:name w:val="pdq2pg_selectionanchorcontainer"/>
    <w:basedOn w:val="Normalny"/>
    <w:rsid w:val="00352EB4"/>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NormalnyWeb">
    <w:name w:val="Normal (Web)"/>
    <w:basedOn w:val="Normalny"/>
    <w:uiPriority w:val="99"/>
    <w:semiHidden/>
    <w:unhideWhenUsed/>
    <w:rsid w:val="00352EB4"/>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5479</Words>
  <Characters>32878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3</cp:revision>
  <dcterms:created xsi:type="dcterms:W3CDTF">2026-06-29T09:45:00Z</dcterms:created>
  <dcterms:modified xsi:type="dcterms:W3CDTF">2026-06-29T09:46:00Z</dcterms:modified>
  <cp:category/>
</cp:coreProperties>
</file>