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06.09.2019r.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ZP/2505/90/19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941AFE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941AFE" w:rsidRPr="00941AFE">
        <w:rPr>
          <w:rFonts w:ascii="Arial" w:hAnsi="Arial" w:cs="Arial"/>
          <w:b/>
          <w:bCs/>
          <w:sz w:val="18"/>
          <w:szCs w:val="18"/>
        </w:rPr>
        <w:t>leków różnych.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06.09.2019r.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007DE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07DE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Entekavirum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54 837,00</w:t>
            </w:r>
          </w:p>
        </w:tc>
      </w:tr>
      <w:tr w:rsidR="00007DE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172" w:rsidRDefault="00B64B0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007DEC" w:rsidRDefault="00B64B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5 423,60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5 857,49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07DE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769D5" w:rsidRDefault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</w:t>
            </w:r>
          </w:p>
          <w:p w:rsidR="003B5172" w:rsidRDefault="00B64B0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007DEC" w:rsidRDefault="00B64B0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  <w:p w:rsidR="00B769D5" w:rsidRDefault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PGF S.A.</w:t>
            </w:r>
          </w:p>
          <w:p w:rsidR="00B769D5" w:rsidRDefault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B769D5" w:rsidRDefault="00B769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07DE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Tenofoviri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disoproxilum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28 782,00</w:t>
            </w:r>
          </w:p>
        </w:tc>
      </w:tr>
      <w:tr w:rsidR="00007DE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769D5" w:rsidRDefault="00B64B0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007DEC" w:rsidRDefault="00B64B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5 475,60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07DE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</w:t>
            </w:r>
          </w:p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PGF S.A.</w:t>
            </w:r>
          </w:p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007DEC" w:rsidRDefault="00B769D5" w:rsidP="00B769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8 845,20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07DE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Capecitabinum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5 400,00</w:t>
            </w:r>
          </w:p>
        </w:tc>
      </w:tr>
      <w:tr w:rsidR="00007DE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4 492,80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07DE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769D5" w:rsidRDefault="00B64B0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</w:t>
            </w:r>
          </w:p>
          <w:p w:rsidR="00007DEC" w:rsidRDefault="00B64B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07DE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</w:t>
            </w:r>
          </w:p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PGF S.A.</w:t>
            </w:r>
          </w:p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007DEC" w:rsidRDefault="00B769D5" w:rsidP="00B769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4 047,60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4 371,41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07DE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Filgastrimum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28 512,00</w:t>
            </w:r>
          </w:p>
        </w:tc>
      </w:tr>
      <w:tr w:rsidR="00007DE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769D5" w:rsidRDefault="00B64B0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007DEC" w:rsidRDefault="00B64B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24 724,80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26 702,78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07DE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</w:t>
            </w:r>
          </w:p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PGF S.A.</w:t>
            </w:r>
          </w:p>
          <w:p w:rsidR="00B769D5" w:rsidRDefault="00B769D5" w:rsidP="00B769D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</w:t>
            </w:r>
          </w:p>
          <w:p w:rsidR="00007DEC" w:rsidRDefault="00B769D5" w:rsidP="00B769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17 016,00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18 377,28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DEC" w:rsidRDefault="00B64B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CE68B8" w:rsidRDefault="00CE68B8" w:rsidP="00CE68B8">
      <w:pPr>
        <w:ind w:right="110"/>
        <w:rPr>
          <w:rFonts w:ascii="Arial" w:hAnsi="Arial" w:cs="Arial"/>
          <w:sz w:val="16"/>
          <w:szCs w:val="16"/>
        </w:rPr>
      </w:pPr>
    </w:p>
    <w:p w:rsidR="00CE68B8" w:rsidRDefault="00CE68B8" w:rsidP="00CE68B8">
      <w:pPr>
        <w:ind w:right="11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E.Katarzyna</w:t>
      </w:r>
      <w:proofErr w:type="spellEnd"/>
      <w:r>
        <w:rPr>
          <w:rFonts w:ascii="Arial" w:hAnsi="Arial" w:cs="Arial"/>
          <w:sz w:val="16"/>
          <w:szCs w:val="16"/>
        </w:rPr>
        <w:t xml:space="preserve"> Jakimiec</w:t>
      </w:r>
    </w:p>
    <w:p w:rsidR="00CE68B8" w:rsidRDefault="00CE68B8" w:rsidP="00CE68B8">
      <w:pPr>
        <w:ind w:right="1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Sekcja Zamówień Publicznych</w:t>
      </w:r>
      <w:bookmarkStart w:id="0" w:name="_GoBack"/>
      <w:bookmarkEnd w:id="0"/>
    </w:p>
    <w:sectPr w:rsidR="00CE68B8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5BE" w:rsidRDefault="004575BE" w:rsidP="002A54AA">
      <w:r>
        <w:separator/>
      </w:r>
    </w:p>
  </w:endnote>
  <w:endnote w:type="continuationSeparator" w:id="0">
    <w:p w:rsidR="004575BE" w:rsidRDefault="004575BE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5BE" w:rsidRDefault="004575BE" w:rsidP="002A54AA">
      <w:r>
        <w:separator/>
      </w:r>
    </w:p>
  </w:footnote>
  <w:footnote w:type="continuationSeparator" w:id="0">
    <w:p w:rsidR="004575BE" w:rsidRDefault="004575BE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07DEC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5172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575BE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94064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1AFE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4B0E"/>
    <w:rsid w:val="00B6555F"/>
    <w:rsid w:val="00B769D5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0000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E68B8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8C7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551A9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9</cp:revision>
  <cp:lastPrinted>2018-07-12T09:45:00Z</cp:lastPrinted>
  <dcterms:created xsi:type="dcterms:W3CDTF">2019-09-06T09:02:00Z</dcterms:created>
  <dcterms:modified xsi:type="dcterms:W3CDTF">2019-09-06T09:08:00Z</dcterms:modified>
</cp:coreProperties>
</file>