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584E5" w14:textId="77777777" w:rsidR="00726EB0" w:rsidRDefault="00A67C87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695577" wp14:editId="0C009F95">
            <wp:simplePos x="0" y="0"/>
            <wp:positionH relativeFrom="column">
              <wp:posOffset>932098</wp:posOffset>
            </wp:positionH>
            <wp:positionV relativeFrom="paragraph">
              <wp:posOffset>5100</wp:posOffset>
            </wp:positionV>
            <wp:extent cx="4683600" cy="810000"/>
            <wp:effectExtent l="0" t="0" r="3175" b="9525"/>
            <wp:wrapSquare wrapText="bothSides"/>
            <wp:docPr id="17026919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81B96" w14:textId="77777777" w:rsidR="00A67C87" w:rsidRDefault="00A67C87">
      <w:pPr>
        <w:rPr>
          <w:b/>
          <w:i/>
        </w:rPr>
      </w:pPr>
    </w:p>
    <w:p w14:paraId="0AC70D88" w14:textId="77777777" w:rsidR="00A67C87" w:rsidRDefault="00A67C87">
      <w:pPr>
        <w:rPr>
          <w:b/>
          <w:i/>
        </w:rPr>
      </w:pPr>
    </w:p>
    <w:p w14:paraId="115ECB30" w14:textId="77777777" w:rsidR="00A67C87" w:rsidRDefault="00A67C87">
      <w:pPr>
        <w:rPr>
          <w:b/>
          <w:i/>
        </w:rPr>
      </w:pPr>
    </w:p>
    <w:p w14:paraId="7CA5AD6D" w14:textId="77777777" w:rsidR="00A67C87" w:rsidRDefault="00A67C87">
      <w:pPr>
        <w:rPr>
          <w:b/>
          <w:i/>
        </w:rPr>
      </w:pPr>
    </w:p>
    <w:p w14:paraId="7AFB2941" w14:textId="77777777" w:rsidR="00A67C87" w:rsidRDefault="00A67C87">
      <w:pPr>
        <w:rPr>
          <w:b/>
          <w:i/>
        </w:rPr>
      </w:pPr>
    </w:p>
    <w:p w14:paraId="106A89CB" w14:textId="77777777" w:rsidR="00A67C87" w:rsidRDefault="00A67C87">
      <w:pPr>
        <w:rPr>
          <w:b/>
          <w:i/>
        </w:rPr>
      </w:pPr>
    </w:p>
    <w:p w14:paraId="6234E8DE" w14:textId="77777777" w:rsidR="00726EB0" w:rsidRDefault="00A67C87">
      <w:r>
        <w:rPr>
          <w:b/>
          <w:i/>
        </w:rPr>
        <w:t>Załącznik nr 2 cz. 1 – formularz ofertowy techniczny</w:t>
      </w:r>
    </w:p>
    <w:p w14:paraId="22D6685D" w14:textId="77777777" w:rsidR="00726EB0" w:rsidRDefault="00A67C87">
      <w:r>
        <w:t>dotyczy postępowania pn. „Zakup sprzętu specjalistycznego do przeprowadzania zabiegów urologicznych dla Specjalistycznego Szpitala Wojewódzkiego w Ciechanowie” – znak ZP/2501/88/26</w:t>
      </w:r>
    </w:p>
    <w:p w14:paraId="166E77DA" w14:textId="77777777" w:rsidR="00BD0617" w:rsidRDefault="00BD0617">
      <w:pPr>
        <w:keepNext/>
        <w:jc w:val="center"/>
        <w:rPr>
          <w:b/>
          <w:color w:val="FF0000"/>
        </w:rPr>
      </w:pPr>
    </w:p>
    <w:p w14:paraId="26F8A549" w14:textId="77777777" w:rsidR="00726EB0" w:rsidRPr="00717F81" w:rsidRDefault="00A67C87">
      <w:pPr>
        <w:keepNext/>
        <w:jc w:val="center"/>
      </w:pPr>
      <w:r w:rsidRPr="00717F81">
        <w:rPr>
          <w:b/>
        </w:rPr>
        <w:t>ZESTAWIENIE PARAMETRÓW WYMAGANYCH ORAZ PODLEGAJĄCYCH OCENIE</w:t>
      </w:r>
    </w:p>
    <w:p w14:paraId="2BE9B91D" w14:textId="77777777" w:rsidR="00BD0617" w:rsidRDefault="00BD0617">
      <w:pPr>
        <w:keepNext/>
      </w:pPr>
    </w:p>
    <w:p w14:paraId="406F4DF9" w14:textId="77777777" w:rsidR="00726EB0" w:rsidRDefault="00A67C87">
      <w:pPr>
        <w:keepNext/>
      </w:pPr>
      <w:proofErr w:type="spellStart"/>
      <w:r>
        <w:t>Przedmiot</w:t>
      </w:r>
      <w:proofErr w:type="spellEnd"/>
      <w:r>
        <w:t xml:space="preserve"> </w:t>
      </w:r>
      <w:proofErr w:type="spellStart"/>
      <w:r>
        <w:t>przetargu</w:t>
      </w:r>
      <w:proofErr w:type="spellEnd"/>
      <w:r>
        <w:t xml:space="preserve">: </w:t>
      </w:r>
      <w:r>
        <w:rPr>
          <w:b/>
        </w:rPr>
        <w:t xml:space="preserve">Tor </w:t>
      </w:r>
      <w:proofErr w:type="spellStart"/>
      <w:r>
        <w:rPr>
          <w:b/>
        </w:rPr>
        <w:t>wizyjny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endoskopowy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urologiczny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cystoskopem</w:t>
      </w:r>
      <w:proofErr w:type="spellEnd"/>
      <w:r>
        <w:rPr>
          <w:b/>
        </w:rPr>
        <w:t xml:space="preserve"> giętkim i wyposażeniem – 1 zestaw</w:t>
      </w:r>
    </w:p>
    <w:p w14:paraId="090F2B64" w14:textId="77777777" w:rsidR="00726EB0" w:rsidRDefault="00A67C87">
      <w:pPr>
        <w:keepNext/>
      </w:pPr>
      <w:r>
        <w:t>Producent/Firma: ..............................................................................................................................................................</w:t>
      </w:r>
    </w:p>
    <w:p w14:paraId="26005E51" w14:textId="77777777" w:rsidR="00726EB0" w:rsidRDefault="00A67C87">
      <w:pPr>
        <w:keepNext/>
      </w:pPr>
      <w:r>
        <w:t>Urządzenie nazwa typ: ............................................................    Rok produkcji: ..............................</w:t>
      </w:r>
    </w:p>
    <w:p w14:paraId="772F0BBC" w14:textId="77777777" w:rsidR="002B591F" w:rsidRPr="00693A4B" w:rsidRDefault="00693A4B">
      <w:pPr>
        <w:spacing w:before="60" w:after="60"/>
      </w:pPr>
      <w:r w:rsidRPr="00693A4B">
        <w:rPr>
          <w:b/>
        </w:rPr>
        <w:t>Przedmiotem zamówienia w niniejszej części jest 1 kompletny zestaw. Przez 1 zestaw należy rozumieć wszystkie urządzenia, instrumenty, akcesoria, materiały i pozostałe wyposażenie wymienione w poniższej tabeli, w ilościach wskazanych przy poszczególnych pozycjach. Wszystkie wymienione elementy stanowią zakres dostawy i są objęte ceną łączną zestawu podaną przez Wykonawcę w Załączniku nr 1 – Formularzu ofertowym.</w:t>
      </w:r>
    </w:p>
    <w:tbl>
      <w:tblPr>
        <w:tblW w:w="10356" w:type="dxa"/>
        <w:tblInd w:w="-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4899"/>
        <w:gridCol w:w="1840"/>
        <w:gridCol w:w="3178"/>
      </w:tblGrid>
      <w:tr w:rsidR="006C7BBF" w14:paraId="26F50963" w14:textId="77777777" w:rsidTr="00AB6A3B">
        <w:trPr>
          <w:cantSplit/>
          <w:tblHeader/>
        </w:trPr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E221FB" w14:textId="77777777" w:rsidR="006C7BBF" w:rsidRDefault="00AB6A3B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3E8F99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>Parametry, właściwości, funkcje i inne wymagania wobec urządzenia</w:t>
            </w:r>
            <w:r>
              <w:rPr>
                <w:b/>
              </w:rPr>
              <w:t xml:space="preserve">     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17AC43" w14:textId="77777777" w:rsidR="006C7BBF" w:rsidRDefault="00AB6A3B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Wymóg /wartość           graniczna</w:t>
            </w:r>
          </w:p>
        </w:tc>
        <w:tc>
          <w:tcPr>
            <w:tcW w:w="3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384B5A" w14:textId="77777777" w:rsidR="006C7BBF" w:rsidRDefault="00AB6A3B">
            <w:pPr>
              <w:widowControl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Wymagany opis</w:t>
            </w:r>
          </w:p>
          <w:p w14:paraId="40AF7A56" w14:textId="77777777" w:rsidR="006C7BBF" w:rsidRDefault="00AB6A3B">
            <w:pPr>
              <w:ind w:left="116" w:right="-55" w:hanging="116"/>
              <w:jc w:val="center"/>
              <w:rPr>
                <w:b/>
              </w:rPr>
            </w:pPr>
            <w:r>
              <w:rPr>
                <w:b/>
              </w:rPr>
              <w:t>spełnienia wymogu</w:t>
            </w:r>
          </w:p>
        </w:tc>
      </w:tr>
      <w:tr w:rsidR="006C7BBF" w14:paraId="7C387AA1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75F422" w14:textId="77777777" w:rsidR="006C7BBF" w:rsidRDefault="00AB6A3B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2375AC" w14:textId="77777777" w:rsidR="006C7BBF" w:rsidRDefault="00AB6A3B">
            <w:pPr>
              <w:tabs>
                <w:tab w:val="left" w:pos="1160"/>
              </w:tabs>
              <w:snapToGrid w:val="0"/>
            </w:pPr>
            <w:r>
              <w:t>Urządzenia fabrycznie nowe, rok produkcji 2026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661F99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D721CC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1B046777" w14:textId="77777777" w:rsidTr="00AB6A3B">
        <w:trPr>
          <w:cantSplit/>
          <w:trHeight w:val="344"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C56581" w14:textId="77777777" w:rsidR="006C7BBF" w:rsidRDefault="00AB6A3B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D3D8CF" w14:textId="77777777" w:rsidR="006C7BBF" w:rsidRDefault="00AB6A3B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Sterownik kamery – 1szt.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3159F6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550743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03BBF3A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01F6B5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623341" w14:textId="77777777" w:rsidR="006C7BBF" w:rsidRDefault="00AB6A3B">
            <w:pPr>
              <w:snapToGrid w:val="0"/>
            </w:pPr>
            <w:r>
              <w:t>Sterownik kamery do podłączenia oferowanej głowicy kamery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55129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B7EE40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6A4BF12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23F3D4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4DEB1A" w14:textId="77777777" w:rsidR="006C7BBF" w:rsidRDefault="00AB6A3B">
            <w:pPr>
              <w:snapToGrid w:val="0"/>
            </w:pPr>
            <w:r>
              <w:t>Sterownik kamery wyposażony w min. 2 wyjścia wideo DVI-D do podłączenia monitora operacyjnego lub innego odbiornika sygnału wideo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410B2E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56A92B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06B01CF4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42F779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1C9FF1" w14:textId="77777777" w:rsidR="006C7BBF" w:rsidRDefault="00AB6A3B">
            <w:pPr>
              <w:snapToGrid w:val="0"/>
            </w:pPr>
            <w:r>
              <w:t>Sterownik kamery wyposażony w min. 4 gniazda USB do podłączania opcjonalnych akcesoriów, takich jak: zewnętrzna klawiatura, pamięć USB, dedykowana drukarka, przełącznik nożny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30C93A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  <w:p w14:paraId="7CA48664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Ilość gniazd USB:</w:t>
            </w:r>
          </w:p>
          <w:p w14:paraId="4EC49FB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=4 - 0 pkt.</w:t>
            </w:r>
          </w:p>
          <w:p w14:paraId="683107C6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&gt;4 - 10 pkt.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042945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3FB8EDBC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536ACC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6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34E9C0" w14:textId="77777777" w:rsidR="006C7BBF" w:rsidRDefault="00AB6A3B">
            <w:pPr>
              <w:snapToGrid w:val="0"/>
            </w:pPr>
            <w:r>
              <w:t xml:space="preserve">Min. 1 z gniazd USB umieszczone na panelu przednim sterownika kamery 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F85C3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F59DF0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040D571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850E34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7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7EB09D" w14:textId="77777777" w:rsidR="006C7BBF" w:rsidRDefault="00AB6A3B">
            <w:pPr>
              <w:snapToGrid w:val="0"/>
            </w:pPr>
            <w:r>
              <w:t>Sterownik kamery wyposażony w 2 wejścia kamery umożliwiające jednoczesne podłączenie dwóch dedykowanych kamer lub wideoendoskopów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4A5B10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 - 10 pkt.</w:t>
            </w:r>
          </w:p>
          <w:p w14:paraId="41946189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Nie - 0 pkt.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6E8DBF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BEF3A18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493008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8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4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C496E6" w14:textId="77777777" w:rsidR="006C7BBF" w:rsidRDefault="00AB6A3B">
            <w:pPr>
              <w:snapToGrid w:val="0"/>
            </w:pPr>
            <w:r>
              <w:t>Możliwość ustawienia bezpiecznego dostępu do sterownika kamery poprzez system dostępu bazujący na rolach i kontach użytkowników zabezpieczonych indywidualnymi hasłami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DDAFE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B2DDAE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093E47CE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949B6A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9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1AEC2E" w14:textId="77777777" w:rsidR="006C7BBF" w:rsidRDefault="00AB6A3B">
            <w:pPr>
              <w:snapToGrid w:val="0"/>
            </w:pPr>
            <w:r>
              <w:t>Sterownik kamery wyposażony w funkcję zapisu zdjęć i filmów wideo w pamięci USB podłączonej do sterownika kamery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E35CC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  <w:p w14:paraId="736C183C" w14:textId="77777777" w:rsidR="006C7BBF" w:rsidRDefault="006C7BBF">
            <w:pPr>
              <w:tabs>
                <w:tab w:val="left" w:pos="1160"/>
              </w:tabs>
              <w:snapToGrid w:val="0"/>
              <w:jc w:val="center"/>
            </w:pP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EAA811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1D738833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556315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10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C6EDC7" w14:textId="77777777" w:rsidR="006C7BBF" w:rsidRDefault="00AB6A3B">
            <w:pPr>
              <w:snapToGrid w:val="0"/>
            </w:pPr>
            <w:r>
              <w:t>Sterownik kamery wyposażony w buforową pamięć wewnętrzną do zapisu, pojemność pamięci min. 45 GB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9CBA45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  <w:p w14:paraId="38A2ADC7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Pojemność pamięci:</w:t>
            </w:r>
          </w:p>
          <w:p w14:paraId="53F1746C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=45 GB - 0 pkt.</w:t>
            </w:r>
          </w:p>
          <w:p w14:paraId="710C37DC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&gt;45 GB - 10 pkt.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C7F0F3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232432DB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3CD1FC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11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5098FF" w14:textId="77777777" w:rsidR="006C7BBF" w:rsidRDefault="00AB6A3B">
            <w:pPr>
              <w:snapToGrid w:val="0"/>
            </w:pPr>
            <w:r>
              <w:t>Zapis zdjęć w formacie JPEG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0A5092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C1B406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3663907B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BFCBF5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12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004C05" w14:textId="77777777" w:rsidR="006C7BBF" w:rsidRDefault="00AB6A3B">
            <w:pPr>
              <w:snapToGrid w:val="0"/>
            </w:pPr>
            <w:r>
              <w:t>Zapis filmów wideo w formacie MPEG-4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7149B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269D0A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06D24AF4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AA7E4D" w14:textId="77777777" w:rsidR="006C7BBF" w:rsidRDefault="00AB6A3B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BC0B9E" w14:textId="77777777" w:rsidR="006C7BBF" w:rsidRDefault="00AB6A3B">
            <w:pPr>
              <w:snapToGrid w:val="0"/>
            </w:pPr>
            <w:r>
              <w:t>Funkcja regulacji jasności kamery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16765A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C73F40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21BACFB7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9217CE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14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A81746" w14:textId="77777777" w:rsidR="006C7BBF" w:rsidRDefault="00AB6A3B">
            <w:r>
              <w:t>Funkcja balansu bieli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919F51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999375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EE93284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BF5BA7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15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2BC3AD" w14:textId="77777777" w:rsidR="006C7BBF" w:rsidRDefault="00AB6A3B">
            <w:pPr>
              <w:snapToGrid w:val="0"/>
            </w:pPr>
            <w:r>
              <w:t>Funkcja zatrzymania obrazu "Freeze"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FE8B8F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3C99E9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E4955AC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43FEF8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16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99443C" w14:textId="77777777" w:rsidR="006C7BBF" w:rsidRDefault="00AB6A3B">
            <w:pPr>
              <w:snapToGrid w:val="0"/>
            </w:pPr>
            <w:r>
              <w:t>Funkcja cyfrowego powiększenia obrazu Zoom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DBB152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2E9CFD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0584D677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68976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17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8618D2" w14:textId="77777777" w:rsidR="006C7BBF" w:rsidRDefault="00AB6A3B">
            <w:pPr>
              <w:snapToGrid w:val="0"/>
            </w:pPr>
            <w:r>
              <w:t>Funkcja zmiany orientacji obrazu: obrót o 180°, odbicie lustrzane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732387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26D9F7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622D5D17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243EEA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18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4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8E6CE1" w14:textId="77777777" w:rsidR="006C7BBF" w:rsidRDefault="00AB6A3B">
            <w:r>
              <w:t>Sterownik kamery wyposażony w menu szybkiego dostępu wyświetlane w postaci ikon na ekranie monitora operacyjnego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F3AD5C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4E700C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1CC40DD4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59284E" w14:textId="77777777" w:rsidR="006C7BBF" w:rsidRDefault="00AB6A3B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6BEFDB" w14:textId="77777777" w:rsidR="006C7BBF" w:rsidRDefault="00AB6A3B">
            <w:pPr>
              <w:snapToGrid w:val="0"/>
            </w:pPr>
            <w:r>
              <w:t>Możliwość skonfigurowania ikon wyświetlanych w menu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DD9540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B3A4C0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330E2F3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533AB6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20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00108A" w14:textId="77777777" w:rsidR="006C7BBF" w:rsidRDefault="00AB6A3B">
            <w:pPr>
              <w:snapToGrid w:val="0"/>
            </w:pPr>
            <w:r>
              <w:t>Poruszanie się po menu poprzez przyciski kamery oraz poprzez zewnętrzną klawiaturę w przypadku obsługi ze strefy "brudnej" pola operacyjnego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874F5B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FC2C00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EF1DDE0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7F7425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21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97909F" w14:textId="77777777" w:rsidR="006C7BBF" w:rsidRDefault="00AB6A3B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Głowica kamery FULL HD - 1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941427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D607B1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03C4D2E6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D9CCA4" w14:textId="77777777" w:rsidR="006C7BBF" w:rsidRDefault="00AB6A3B">
            <w:pPr>
              <w:tabs>
                <w:tab w:val="left" w:pos="1160"/>
              </w:tabs>
              <w:snapToGrid w:val="0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8C897E" w14:textId="77777777" w:rsidR="006C7BBF" w:rsidRDefault="00AB6A3B">
            <w:pPr>
              <w:snapToGrid w:val="0"/>
            </w:pPr>
            <w:proofErr w:type="spellStart"/>
            <w:r w:rsidRPr="00717F81">
              <w:t>Głowica</w:t>
            </w:r>
            <w:proofErr w:type="spellEnd"/>
            <w:r w:rsidRPr="00717F81">
              <w:t xml:space="preserve"> </w:t>
            </w:r>
            <w:proofErr w:type="spellStart"/>
            <w:r w:rsidRPr="00717F81">
              <w:t>kamery</w:t>
            </w:r>
            <w:proofErr w:type="spellEnd"/>
            <w:r w:rsidRPr="00717F81">
              <w:t xml:space="preserve"> </w:t>
            </w:r>
            <w:proofErr w:type="spellStart"/>
            <w:r w:rsidRPr="00717F81">
              <w:t>kompatybilna</w:t>
            </w:r>
            <w:proofErr w:type="spellEnd"/>
            <w:r w:rsidRPr="00717F81">
              <w:t xml:space="preserve"> z oferowanym sterownikiem kamery, o konstrukcji zapewniającej ergonomiczną obsługę podczas zmiany położenia endoskopu.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837F6B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 xml:space="preserve">Tak 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BBDAC7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1EF51E55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DB636C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23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8203F8" w14:textId="77777777" w:rsidR="006C7BBF" w:rsidRDefault="00AB6A3B">
            <w:pPr>
              <w:snapToGrid w:val="0"/>
            </w:pPr>
            <w:r>
              <w:t>Praca głowicy kamery w standardzie FULL HD, progressive scan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DF23D9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6F2542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3FE64914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99760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24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529C06" w14:textId="77777777" w:rsidR="006C7BBF" w:rsidRDefault="00AB6A3B">
            <w:r>
              <w:t>Głowica kamery wyposażona w min. 1 przetwornik obrazowy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388114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BC8926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F58F03D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8E48AE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25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86E877" w14:textId="77777777" w:rsidR="006C7BBF" w:rsidRDefault="00AB6A3B">
            <w:r>
              <w:t>Standardowy adapter okularowy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911258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799BC0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C537ABD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0525AF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26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837607" w14:textId="77777777" w:rsidR="006C7BBF" w:rsidRDefault="00AB6A3B">
            <w:r>
              <w:t>Waga głowicy nie większa niż 145 g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53C102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205B19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BA821E8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988865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27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B5351A" w14:textId="77777777" w:rsidR="006C7BBF" w:rsidRDefault="00AB6A3B">
            <w:r>
              <w:t>Głowica kamery wyposażona w min. 3 przyciski sterujące, w tym 2 programowalne zapewniające wybór zaprogramowanych funkcji i dostęp do menu sterownika kamery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C2F8F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D50EDE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358587EE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299129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28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B27723" w14:textId="77777777" w:rsidR="006C7BBF" w:rsidRDefault="00AB6A3B">
            <w:pPr>
              <w:rPr>
                <w:b/>
                <w:bCs/>
              </w:rPr>
            </w:pPr>
            <w:r>
              <w:rPr>
                <w:b/>
                <w:bCs/>
              </w:rPr>
              <w:t>Monitor operacyjny –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9137C2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14D03D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19ED5697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BC9225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29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3F89BC" w14:textId="77777777" w:rsidR="006C7BBF" w:rsidRDefault="00AB6A3B">
            <w:r>
              <w:t>Rozmiar przekątnej ekranu: min. 27"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93A12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9B17D0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19A7B7C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1F9208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30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321911" w14:textId="77777777" w:rsidR="006C7BBF" w:rsidRDefault="00AB6A3B">
            <w:r>
              <w:t>Rozdzielczość FULL HD, min.: 1920 x 1080 pikseli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F88B0C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FB3E86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1B77CE6F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8037F6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31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EFB223" w14:textId="77777777" w:rsidR="006C7BBF" w:rsidRDefault="00AB6A3B">
            <w:r>
              <w:t>Mocowanie VESA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918D0F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DD2F99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136A9F5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374799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32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C2992B" w14:textId="77777777" w:rsidR="006C7BBF" w:rsidRDefault="00AB6A3B">
            <w:r>
              <w:t xml:space="preserve">Wejścia cyfrowe wideo, min.: 1 x DVI-D, 1 x 3G-SDI 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7ABF45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0879D5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C75145A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230414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33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6058A5" w14:textId="77777777" w:rsidR="006C7BBF" w:rsidRDefault="00AB6A3B">
            <w:r>
              <w:t>Wyjścia cyfrowe wideo, min.: 1 x DVI-D, 1 x 3G-SDI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35829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DEB93D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35EF4745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9AAD9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34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016A98" w14:textId="77777777" w:rsidR="006C7BBF" w:rsidRDefault="00AB6A3B">
            <w:pPr>
              <w:rPr>
                <w:b/>
                <w:bCs/>
              </w:rPr>
            </w:pPr>
            <w:r>
              <w:rPr>
                <w:b/>
                <w:bCs/>
              </w:rPr>
              <w:t>Źródło światła LED –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6317AC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8FDBC6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25B5D9B2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8E0426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35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41F6BA" w14:textId="77777777" w:rsidR="006C7BBF" w:rsidRDefault="00AB6A3B">
            <w:r>
              <w:t>Źródło światła wykorzystujące technologię oświetleniową LED, generujące światło o temperaturze barwowej w zakresie 6300 - 6400 K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A31E0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C2DD70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6D6DF140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6D4A7E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36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CFB2E5" w14:textId="77777777" w:rsidR="006C7BBF" w:rsidRDefault="00AB6A3B">
            <w:r>
              <w:t>Żywotność lampy LED min. 25 000 godzin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0EBCFB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74AF17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6D899AF2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CD13AB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37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7864DC" w14:textId="77777777" w:rsidR="006C7BBF" w:rsidRDefault="00AB6A3B">
            <w:r>
              <w:t>Ustawianie poziomu intensywności światła poprzez przyciski na panelu przednim źródła światła lub poprzez zintegrowany ekran dotykowy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C2085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C5CE57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0404CD3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0A30B8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38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FBF7F5" w14:textId="77777777" w:rsidR="006C7BBF" w:rsidRDefault="00AB6A3B">
            <w:r>
              <w:t xml:space="preserve">Wskaźnik graficzny lub numeryczny informujący o poziomie intensywności światła 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64482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31957A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6491F4E4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D01CE2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39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F0E8F6" w14:textId="77777777" w:rsidR="006C7BBF" w:rsidRDefault="00AB6A3B">
            <w:r>
              <w:t xml:space="preserve">Dedykowany przycisk automatycznego ustawienia natężenia światła na </w:t>
            </w:r>
            <w:proofErr w:type="gramStart"/>
            <w:r>
              <w:t>wartość  minimalną</w:t>
            </w:r>
            <w:proofErr w:type="gramEnd"/>
            <w:r>
              <w:t xml:space="preserve"> i automatyczny powrót do ostatniej wartości po ponownym przyciśnięciu przycisku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25FD90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7D28C6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36F69B72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6CBB2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40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5579DA" w14:textId="77777777" w:rsidR="006C7BBF" w:rsidRDefault="00AB6A3B">
            <w:pPr>
              <w:rPr>
                <w:b/>
                <w:bCs/>
              </w:rPr>
            </w:pPr>
            <w:r>
              <w:rPr>
                <w:b/>
                <w:bCs/>
              </w:rPr>
              <w:t>Wózek aparaturowy –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30652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A48105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63F3055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B63D5B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41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5C96D6" w14:textId="77777777" w:rsidR="006C7BBF" w:rsidRDefault="00AB6A3B">
            <w:r>
              <w:t>Podstawa wyposażona w 4 koła, z blokadą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137438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5E7870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22DC701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2E304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42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FFEAE5" w14:textId="77777777" w:rsidR="006C7BBF" w:rsidRDefault="00AB6A3B">
            <w:r>
              <w:t xml:space="preserve">Min. 3 półki 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E2FC7A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FCB162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ACAA0E4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38595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43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C9231F" w14:textId="77777777" w:rsidR="006C7BBF" w:rsidRDefault="00AB6A3B">
            <w:r>
              <w:t>Ramię lub wysięgnik do zamocowania monitora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552A0A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3A89F0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22C3E2EC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8B2976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44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C27D85" w14:textId="77777777" w:rsidR="006C7BBF" w:rsidRDefault="00AB6A3B">
            <w:r>
              <w:t>Wysięgnik na płyny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560F23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8F97EA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1F60E29A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E53553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45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3B96D5" w14:textId="77777777" w:rsidR="006C7BBF" w:rsidRDefault="00AB6A3B">
            <w:r>
              <w:t>Uchwyt butli CO2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162F83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298F07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567525F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E1E65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46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4F7560" w14:textId="77777777" w:rsidR="006C7BBF" w:rsidRDefault="00AB6A3B">
            <w:pPr>
              <w:rPr>
                <w:b/>
                <w:bCs/>
              </w:rPr>
            </w:pPr>
            <w:r>
              <w:rPr>
                <w:b/>
                <w:bCs/>
              </w:rPr>
              <w:t>Zestawy cystoskopowe 17FR, 19FR, 22FR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569374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63B017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3A49EB3F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CFF5A2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47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0F09B7" w14:textId="77777777" w:rsidR="006C7BBF" w:rsidRDefault="00AB6A3B">
            <w:r>
              <w:t>Optyka cystoskopowa oparta na systemie soczewek wałeczkowych, kąt patrzenia 0°, śr. 4 mm, dł. 30 cm, autoklawowalna. Optyka opatrzona słowną informacją potwierdzającą autoklawowalność oraz nadrukowanym kodem DATA MATRIX z zakodowanym min. numerem katalogowym i numerem seryjnym optyki. Nadrukowane na obudowie optyki oznaczenie w postaci graficznej średnicy kompatybilnego światłowodu –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F47E5B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Tak, podać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A050D5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C700795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D2B112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48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DFC991" w14:textId="77777777" w:rsidR="006C7BBF" w:rsidRDefault="00AB6A3B">
            <w:r>
              <w:t>Tubus ochronny do optyki –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44AB33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68902F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1F78AB3E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DFB4EC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49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2C9AC0" w14:textId="77777777" w:rsidR="006C7BBF" w:rsidRDefault="00AB6A3B">
            <w:r>
              <w:t>Światłowód w nieprzeźroczystej osłonie, dł. 230 cm, śr. 3,5 mm –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398980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Tak, podać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5CAD7F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3C02DFD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4E35A6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50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6D1020" w14:textId="77777777" w:rsidR="006C7BBF" w:rsidRDefault="00AB6A3B">
            <w:r>
              <w:t>Płaszcz cystoskopowy, rozmiar płaszcza 22 Fr., długość robocza 22 cm, boczne przyłącza napływ / odpływ wyposażone w mocowanie LUER-Lock, przyłącza wyposażone w rozbieralne metalowe kraniki, płaszcz wyposażony w przekręcane mocowanie łącznika optyki, w zestawie obturator -1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1067FA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71BF2E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3C03F302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B11A6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51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4FA76F" w14:textId="77777777" w:rsidR="006C7BBF" w:rsidRDefault="00AB6A3B">
            <w:r>
              <w:t>Łącznik cystoskopowy, do połączenia z optyką z jednym zamykanym kanałem roboczym –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D70D04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1B1511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04DA6F79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8E78A7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52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B79235" w14:textId="77777777" w:rsidR="006C7BBF" w:rsidRDefault="00AB6A3B">
            <w:r>
              <w:t>Kleszcze giętkie, biopsyjne, obie bransze ruchome, 5Fr, długość 40 cm. –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70D8B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35C530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06EA3C6E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F32EC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53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575100" w14:textId="77777777" w:rsidR="006C7BBF" w:rsidRDefault="00AB6A3B">
            <w:r>
              <w:t>Kleszcze giętkie, do usuwania ciał obcych, obie bransze ruchome, 5Fr, długość 40 cm. –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CB67BC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575F27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C045F98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1CF298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54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93989E" w14:textId="77777777" w:rsidR="006C7BBF" w:rsidRDefault="00AB6A3B">
            <w:r>
              <w:t>Taca druciana ze składanymi uchwytami, boki z płyty perforowanej, z pokrywą, matą silikonową oraz kołkami mocującymi i paskami silikonowymi. Wym. zewnętrzne tacy 480 x 250 x66 mm –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52D8B8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50ACDC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093011BA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D43032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55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49D02C" w14:textId="77777777" w:rsidR="006C7BBF" w:rsidRDefault="00AB6A3B">
            <w:r>
              <w:t>Optyka cystoskopowa oparta na systemie soczewek wałeczkowych, kąt patrzenia 30°, śr. 4 mm, dł. 30 cm, autoklawowalna. Optyka opatrzona słowną informacją potwierdzającą autoklawowalność oraz nadrukowanym kodem DATA MATRIX z zakodowanym min. numerem katalogowym i numerem seryjnym optyki. Nadrukowane na obudowie optyki oznaczenie w postaci graficznej średnicy kompatybilnego światłowodu – 3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C3F1F0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Tak, podać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2568BD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17BA148A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24B1D0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56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C6369A" w14:textId="77777777" w:rsidR="006C7BBF" w:rsidRDefault="00AB6A3B">
            <w:r>
              <w:t>Tubus ochronny do optyki – 3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299B1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2ED54F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3F45FE05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B2A7A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57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D5BFDA" w14:textId="77777777" w:rsidR="006C7BBF" w:rsidRDefault="00AB6A3B">
            <w:r>
              <w:t>Światłowód w nieprzeźroczystej osłonie, dł. 230 cm, śr. 3,5 mm – 5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2DEB69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ACCD1F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669062D5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2EE4E6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58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1038A6" w14:textId="77777777" w:rsidR="006C7BBF" w:rsidRDefault="00AB6A3B">
            <w:r>
              <w:t>Płaszcz cystoskopowy, rozmiar płaszcza 19 Fr., długość robocza 22 cm, boczne przyłącza napływ / odpływ wyposażone w mocowanie LUER-Lock, przyłącza wyposażone w rozbieralne metalowe kraniki, płaszcz wyposażony w przekręcane mocowanie łącznika optyki, w zestawie obturator -3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5A2420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28C812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08C902B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2C6EC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59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A39E1D" w14:textId="77777777" w:rsidR="006C7BBF" w:rsidRDefault="00AB6A3B">
            <w:r>
              <w:t>Łącznik cystoskopowy, do połączenia z optyką z jednym zamykanym kanałem roboczym – 3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F5B11A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9801DF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45035E7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839863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60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79F4D7" w14:textId="77777777" w:rsidR="006C7BBF" w:rsidRDefault="00AB6A3B">
            <w:r>
              <w:t>Cystoskop uniwersalny kompaktowy ze zintegrowaną optyką opartą na systemie soczewek wałeczkowych, kąt patrzenia optyki 30°. Płaszcz cystoskopu uniwersalnego o średnicy 17 Fr., z zamykanym kranikiem kanałem roboczym o średnicy 7 Fr., dwa przyłącza typu luer z metalowymi rozbieralnymi kranikami, autoklawowalny – 2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B2C50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3C9C97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3D521C69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30D23C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61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FE102D" w14:textId="77777777" w:rsidR="006C7BBF" w:rsidRDefault="00AB6A3B">
            <w:r>
              <w:t>Kleszcze giętkie, biopsyjne, obie bransze ruchome, 5Fr, długość 40 cm. – 5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BF7A05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B8EC67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16720D33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18BEB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62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5837E8" w14:textId="77777777" w:rsidR="006C7BBF" w:rsidRDefault="00AB6A3B">
            <w:r>
              <w:t>Kleszcze giętkie, do usuwania ciał obcych, obie bransze ruchome, 5Fr, długość 40 cm. – 5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65B48C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CC1C9A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C6F87E0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711B6B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63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35B30E" w14:textId="77777777" w:rsidR="006C7BBF" w:rsidRDefault="00AB6A3B">
            <w:r>
              <w:t>Elektroda kulkowa, monopolarna, 5Fr. długość 53 cm. – 5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232275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EDE4CD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6E2AAB9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BCA2DF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64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C120A7" w14:textId="77777777" w:rsidR="006C7BBF" w:rsidRDefault="00AB6A3B">
            <w:r>
              <w:t>Przewód monopolarny, wtyk 4mm – 5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0E5FC4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7CA56B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B9960C4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BC6587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65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8FE2A9" w14:textId="77777777" w:rsidR="006C7BBF" w:rsidRDefault="00AB6A3B">
            <w:r>
              <w:t>Taca druciana ze składanymi uchwytami, boki z płyty perforowanej, z pokrywą, matą silikonową oraz kołkami mocującymi i paskami silikonowymi. Wym. zewnętrzne tacy 480 x 250 x66 mm – 5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F70F30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0E7B35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D6746EB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22281B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66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6952AD" w14:textId="77777777" w:rsidR="006C7BBF" w:rsidRDefault="00AB6A3B">
            <w:pPr>
              <w:rPr>
                <w:b/>
                <w:bCs/>
              </w:rPr>
            </w:pPr>
            <w:r>
              <w:rPr>
                <w:b/>
                <w:bCs/>
              </w:rPr>
              <w:t>Ureterorenoskopy sztywne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957988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644991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0F99CC0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18A054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67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CB9320" w14:textId="77777777" w:rsidR="006C7BBF" w:rsidRDefault="00AB6A3B">
            <w:r>
              <w:t>Ureterorenoskop 9,5Fr – 2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D81FF2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4E615A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6024C54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FF508A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68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C168FD" w14:textId="77777777" w:rsidR="006C7BBF" w:rsidRDefault="00AB6A3B">
            <w:r>
              <w:t>Okular sztywny, osadzony pod kątem do płaszcza ureterorenoskopu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E5AE38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595AEE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E3E3344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372AA0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69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6B1C8F" w14:textId="77777777" w:rsidR="006C7BBF" w:rsidRDefault="00AB6A3B">
            <w:r>
              <w:t>Rozmiar płaszcza ureterorenoskopu w odcinku dystalnym 9,5 Fr., z końcówką dystalną o rozmiarze 8 Fr. umożliwiającą atraumatyczne wprowadzenie ureterorenoskopu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336B06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9D8D31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3B9FAF9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41A6D2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70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A9AE70" w14:textId="77777777" w:rsidR="006C7BBF" w:rsidRDefault="00AB6A3B">
            <w:r>
              <w:t>Jedno łagodne przejście powiększające obwód płaszcza do rozmiaru 12 Fr.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95EAF6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63A4E8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0C23D2C3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DE001E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71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B771B0" w14:textId="77777777" w:rsidR="006C7BBF" w:rsidRDefault="00AB6A3B">
            <w:r>
              <w:t xml:space="preserve">Kąt patrzenia ureterorenoskopu </w:t>
            </w:r>
            <w:proofErr w:type="gramStart"/>
            <w:r>
              <w:t>-  6</w:t>
            </w:r>
            <w:proofErr w:type="gramEnd"/>
            <w:r>
              <w:t xml:space="preserve">º 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915144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E77FEF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143FF907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593BA2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72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51A9EA" w14:textId="77777777" w:rsidR="006C7BBF" w:rsidRDefault="00AB6A3B">
            <w:r>
              <w:t>Długość 43 cm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F05DB5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47D194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601EA7FB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414859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73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81711F" w14:textId="77777777" w:rsidR="006C7BBF" w:rsidRDefault="00AB6A3B">
            <w:r>
              <w:t>Kanał instrumentowy osiowy o rozmiarze 6 Fr.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DD9697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E70103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1EB42C5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1F2480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74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C7ED96" w14:textId="77777777" w:rsidR="006C7BBF" w:rsidRDefault="00AB6A3B">
            <w:r>
              <w:t>2 boczne przyłącza do odsysania i płukania osadzone pod kątem 90º do osi ureterorenoskopu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F257FB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25EC69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3E92D7E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6D7C78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75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4D0001" w14:textId="77777777" w:rsidR="006C7BBF" w:rsidRDefault="00AB6A3B">
            <w:r>
              <w:t>Wejście kanału instrumentowego ureterorenoskopu wyposażone w zdejmowany port do wprowadzania instrumentów mechanicznych, cewników, drutów prowadzących, sond litotryptora oraz włókien laserowych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05FC3C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AA436A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C9180B1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8341DE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76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82CEAB" w14:textId="77777777" w:rsidR="006C7BBF" w:rsidRDefault="00AB6A3B">
            <w:r>
              <w:t>Wejście portu wyposażone w uszczelkę o konstrukcji zapobiegającej wyciekowi płynu zarówno, gdy instrument znajduje się w kanale i oraz gdy jest poza kanałem roboczym,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3F5AF9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91EF2D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D3A2154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02DD26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77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EA9BEC" w14:textId="77777777" w:rsidR="006C7BBF" w:rsidRDefault="00AB6A3B">
            <w:r>
              <w:t>Port instrumentowy montowany na szybkozłącze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6C9184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173432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BCF333C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1D7213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78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AE2595" w14:textId="77777777" w:rsidR="006C7BBF" w:rsidRDefault="00AB6A3B">
            <w:r>
              <w:t>Możliwość sterylizacji ureterorenoskopu w autoklawie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E4A76F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F83326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353ED2BE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ED7D8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79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F4AFAD" w14:textId="77777777" w:rsidR="006C7BBF" w:rsidRDefault="00AB6A3B">
            <w:r>
              <w:t>Kosz druciany do mycia, sterylizacji oraz przechowywania ureterorenosokopu wyposażony w specjalne przyłącza do przepłukiwania kanału instrumentowego oraz portu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047CAE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2FEA5D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2ABDAC30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279E83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80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F8D91C" w14:textId="77777777" w:rsidR="006C7BBF" w:rsidRDefault="00AB6A3B">
            <w:r>
              <w:t>Światłowód, śr. 2,5 mm, dł. 230 cm – 2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ADF8FC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35D875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6536BA1B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83834E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81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512751" w14:textId="77777777" w:rsidR="006C7BBF" w:rsidRDefault="00AB6A3B">
            <w:r>
              <w:t>Kleszcze chwytające, do fragmentów kamieni, 5 Fr., dł. 60 cm, obie bransze ruchome – 2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5E426B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26BD3E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375354C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8E7BB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82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2C25FF" w14:textId="77777777" w:rsidR="006C7BBF" w:rsidRDefault="00AB6A3B">
            <w:r>
              <w:t>Kleszcze biopsyjne, 5 Fr., dł. 60 cm, obie bransze ruchome – 2 szt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BA624E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5A2CCB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0584F838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8A7E5F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83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1EF395" w14:textId="77777777" w:rsidR="006C7BBF" w:rsidRDefault="00AB6A3B">
            <w:r>
              <w:t>Kleszcze chwytające, do dużych kamieni, 5 Fr., dł. 60 cm, obie bransze ruchome – 2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735248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283BA5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73278E5A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333690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84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C11153" w14:textId="77777777" w:rsidR="006C7BBF" w:rsidRDefault="00AB6A3B">
            <w:pPr>
              <w:rPr>
                <w:b/>
                <w:bCs/>
              </w:rPr>
            </w:pPr>
            <w:r>
              <w:rPr>
                <w:b/>
                <w:bCs/>
              </w:rPr>
              <w:t>Wideocystoskopy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C25CEB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736CF3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30FA689E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8CF813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lastRenderedPageBreak/>
              <w:t>85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15C199" w14:textId="77777777" w:rsidR="006C7BBF" w:rsidRDefault="00AB6A3B">
            <w:r>
              <w:t>Wideocystoskop giętki – 2 opak.</w:t>
            </w:r>
          </w:p>
          <w:p w14:paraId="53B0FC79" w14:textId="77777777" w:rsidR="006C7BBF" w:rsidRDefault="00AB6A3B">
            <w:r>
              <w:t>- średnica płaszcza 16fr</w:t>
            </w:r>
          </w:p>
          <w:p w14:paraId="47D28B64" w14:textId="77777777" w:rsidR="006C7BBF" w:rsidRDefault="00AB6A3B">
            <w:r>
              <w:t>- długość robocza min. 36cm</w:t>
            </w:r>
          </w:p>
          <w:p w14:paraId="733A6892" w14:textId="77777777" w:rsidR="006C7BBF" w:rsidRDefault="00AB6A3B">
            <w:r>
              <w:t>- kierunek patrzenia 0º</w:t>
            </w:r>
          </w:p>
          <w:p w14:paraId="22CAA2CD" w14:textId="77777777" w:rsidR="006C7BBF" w:rsidRDefault="00AB6A3B">
            <w:r>
              <w:t>- kąt widzenia 100º</w:t>
            </w:r>
          </w:p>
          <w:p w14:paraId="52D44C64" w14:textId="77777777" w:rsidR="006C7BBF" w:rsidRDefault="00AB6A3B">
            <w:r>
              <w:t>- zakres wygięcia końcówki dystalnej: min 210º - do góry i 210º - do dołu</w:t>
            </w:r>
          </w:p>
          <w:p w14:paraId="358381D4" w14:textId="77777777" w:rsidR="006C7BBF" w:rsidRDefault="00AB6A3B">
            <w:r>
              <w:t>- średnica kanału instrumentowego min. 6,5 Fr.</w:t>
            </w:r>
          </w:p>
          <w:p w14:paraId="11187244" w14:textId="77777777" w:rsidR="006C7BBF" w:rsidRDefault="00AB6A3B">
            <w:r>
              <w:t xml:space="preserve">- możliwość wykorzystania endoskopu jako giętkiego nefroskopu w trakcie zabiegów PCNL </w:t>
            </w:r>
          </w:p>
          <w:p w14:paraId="71E462C8" w14:textId="77777777" w:rsidR="006C7BBF" w:rsidRDefault="00AB6A3B">
            <w:r>
              <w:t>- wideocystoskop sterylny, jednorazowy</w:t>
            </w:r>
          </w:p>
          <w:p w14:paraId="61AE88D1" w14:textId="77777777" w:rsidR="006C7BBF" w:rsidRDefault="00AB6A3B">
            <w:r>
              <w:t>- opakowanie 20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C3A4FF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9DBA22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65AA24CC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8C4D1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86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754C95" w14:textId="77777777" w:rsidR="006C7BBF" w:rsidRDefault="00AB6A3B">
            <w:pPr>
              <w:tabs>
                <w:tab w:val="left" w:pos="1160"/>
              </w:tabs>
            </w:pPr>
            <w:r>
              <w:t>Jednostka wizyjna dedykowana do pracy z oferowanymi jednorazowymi wideocystoskopami giętkimi, ze zintegrowanym dotykowym wyświetlaczem o przekątnej min. 11”, obsługiwana rozdzielczość 1920x1080, jednostka wyposażona w wyjście wideo HDMI –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07CDF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7459EA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692613D2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528831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87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3F90B9" w14:textId="77777777" w:rsidR="006C7BBF" w:rsidRDefault="00AB6A3B">
            <w:r>
              <w:t>Uchwyt mocujący typu VESA –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9FE9A3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D309A8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6997C232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D35C6B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88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8D5BBF" w14:textId="77777777" w:rsidR="006C7BBF" w:rsidRDefault="00AB6A3B">
            <w:r>
              <w:t>Wysięgnik do monitora z uchwytem VESA – 1 szt.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05975D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8C90B1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2A1E1CCA" w14:textId="77777777" w:rsidTr="00AB6A3B">
        <w:trPr>
          <w:cantSplit/>
        </w:trPr>
        <w:tc>
          <w:tcPr>
            <w:tcW w:w="103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01E794" w14:textId="77777777" w:rsidR="006C7BBF" w:rsidRDefault="00AB6A3B">
            <w:pPr>
              <w:tabs>
                <w:tab w:val="left" w:pos="1160"/>
              </w:tabs>
              <w:snapToGrid w:val="0"/>
            </w:pPr>
            <w:r>
              <w:rPr>
                <w:b/>
              </w:rPr>
              <w:t xml:space="preserve">                                                                  Inne wymagania</w:t>
            </w:r>
          </w:p>
        </w:tc>
      </w:tr>
      <w:tr w:rsidR="006C7BBF" w14:paraId="5FC03590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434D51" w14:textId="77777777" w:rsidR="006C7BBF" w:rsidRDefault="00AB6A3B">
            <w:pPr>
              <w:tabs>
                <w:tab w:val="left" w:pos="1160"/>
              </w:tabs>
              <w:snapToGrid w:val="0"/>
              <w:jc w:val="center"/>
              <w:rPr>
                <w:bCs/>
              </w:rPr>
            </w:pPr>
            <w:r>
              <w:t>89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FA17C3" w14:textId="77777777" w:rsidR="006C7BBF" w:rsidRDefault="00AB6A3B">
            <w:pPr>
              <w:tabs>
                <w:tab w:val="left" w:pos="1160"/>
              </w:tabs>
              <w:snapToGrid w:val="0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Instrukcja obsługi w języku polskim w formie papierowej.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6E4690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960164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527AEB6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D3C627" w14:textId="77777777" w:rsidR="006C7BBF" w:rsidRDefault="00AB6A3B">
            <w:pPr>
              <w:tabs>
                <w:tab w:val="left" w:pos="1160"/>
              </w:tabs>
              <w:snapToGrid w:val="0"/>
              <w:jc w:val="center"/>
              <w:rPr>
                <w:bCs/>
              </w:rPr>
            </w:pPr>
            <w:r>
              <w:t>90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65B523" w14:textId="77777777" w:rsidR="006C7BBF" w:rsidRDefault="00AB6A3B">
            <w:pPr>
              <w:tabs>
                <w:tab w:val="left" w:pos="1160"/>
              </w:tabs>
              <w:snapToGrid w:val="0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Instrukcja sterylizacji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E2DA00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D22D7B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63A90BE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664CAA" w14:textId="77777777" w:rsidR="006C7BBF" w:rsidRDefault="00AB6A3B">
            <w:pPr>
              <w:tabs>
                <w:tab w:val="left" w:pos="1160"/>
              </w:tabs>
              <w:snapToGrid w:val="0"/>
              <w:jc w:val="center"/>
              <w:rPr>
                <w:bCs/>
              </w:rPr>
            </w:pPr>
            <w:r>
              <w:t>91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97F9B6" w14:textId="77777777" w:rsidR="006C7BBF" w:rsidRPr="00717F81" w:rsidRDefault="00AB6A3B">
            <w:pPr>
              <w:tabs>
                <w:tab w:val="left" w:pos="1160"/>
              </w:tabs>
              <w:snapToGrid w:val="0"/>
              <w:rPr>
                <w:lang w:eastAsia="pl-PL"/>
              </w:rPr>
            </w:pPr>
            <w:r w:rsidRPr="00717F81">
              <w:rPr>
                <w:strike/>
              </w:rPr>
              <w:br/>
            </w:r>
            <w:r w:rsidRPr="00717F81">
              <w:t>Dokumenty wymagane obowiązującymi przepisami dla oferowanego wyrobu medycznego, potwierdzające możliwość jego legalnego wprowadzenia do obrotu i używania, w szczególności deklaracja zgodności UE oraz - jeżeli dotyczy - certyfikat wydany przez właściwą jednostkę notyfikowaną.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53A0F3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5237FC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4714D3F1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CFACD4" w14:textId="77777777" w:rsidR="006C7BBF" w:rsidRDefault="00AB6A3B">
            <w:pPr>
              <w:tabs>
                <w:tab w:val="left" w:pos="1160"/>
              </w:tabs>
              <w:snapToGrid w:val="0"/>
              <w:jc w:val="center"/>
              <w:rPr>
                <w:b/>
                <w:bCs/>
              </w:rPr>
            </w:pPr>
            <w:r>
              <w:t>92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2618C1" w14:textId="77777777" w:rsidR="006C7BBF" w:rsidRDefault="00AB6A3B">
            <w:pPr>
              <w:tabs>
                <w:tab w:val="left" w:pos="1160"/>
              </w:tabs>
              <w:snapToGrid w:val="0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Montaż, uruchomienie i szkolenie obsługi w cenie urządzenia.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9098D9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44BD08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6E0F7CDC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139E18" w14:textId="77777777" w:rsidR="006C7BBF" w:rsidRDefault="00AB6A3B">
            <w:pPr>
              <w:tabs>
                <w:tab w:val="left" w:pos="1160"/>
              </w:tabs>
              <w:snapToGrid w:val="0"/>
              <w:jc w:val="center"/>
              <w:rPr>
                <w:b/>
                <w:bCs/>
              </w:rPr>
            </w:pPr>
            <w:r>
              <w:t>93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A4B484" w14:textId="77777777" w:rsidR="006C7BBF" w:rsidRPr="00717F81" w:rsidRDefault="00AB6A3B">
            <w:pPr>
              <w:tabs>
                <w:tab w:val="left" w:pos="1160"/>
              </w:tabs>
              <w:snapToGrid w:val="0"/>
              <w:rPr>
                <w:color w:val="000000"/>
                <w:lang w:eastAsia="pl-PL"/>
              </w:rPr>
            </w:pPr>
            <w:proofErr w:type="spellStart"/>
            <w:r w:rsidRPr="00717F81">
              <w:t>Autoryzowany</w:t>
            </w:r>
            <w:proofErr w:type="spellEnd"/>
            <w:r w:rsidRPr="00717F81">
              <w:t xml:space="preserve"> </w:t>
            </w:r>
            <w:proofErr w:type="spellStart"/>
            <w:r w:rsidRPr="00717F81">
              <w:t>serwis</w:t>
            </w:r>
            <w:proofErr w:type="spellEnd"/>
            <w:r w:rsidRPr="00717F81">
              <w:t xml:space="preserve"> </w:t>
            </w:r>
            <w:proofErr w:type="spellStart"/>
            <w:r w:rsidRPr="00717F81">
              <w:t>zapewniający</w:t>
            </w:r>
            <w:proofErr w:type="spellEnd"/>
            <w:r w:rsidRPr="00717F81">
              <w:t xml:space="preserve"> </w:t>
            </w:r>
            <w:proofErr w:type="spellStart"/>
            <w:r w:rsidRPr="00717F81">
              <w:t>realizację</w:t>
            </w:r>
            <w:proofErr w:type="spellEnd"/>
            <w:r w:rsidRPr="00717F81">
              <w:t xml:space="preserve"> obsługi gwarancyjnej na terytorium Polski, z dostępem do oryginalnych części zamiennych producenta.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AE15D4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8832BD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2688012D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35FC08" w14:textId="77777777" w:rsidR="006C7BBF" w:rsidRDefault="00AB6A3B">
            <w:pPr>
              <w:tabs>
                <w:tab w:val="left" w:pos="1160"/>
              </w:tabs>
              <w:snapToGrid w:val="0"/>
              <w:jc w:val="center"/>
              <w:rPr>
                <w:b/>
                <w:bCs/>
              </w:rPr>
            </w:pPr>
            <w:r>
              <w:t>94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129F57" w14:textId="77777777" w:rsidR="006C7BBF" w:rsidRDefault="00AB6A3B">
            <w:pPr>
              <w:tabs>
                <w:tab w:val="left" w:pos="1160"/>
              </w:tabs>
              <w:snapToGrid w:val="0"/>
            </w:pPr>
            <w:r>
              <w:rPr>
                <w:color w:val="000000"/>
                <w:lang w:eastAsia="pl-PL"/>
              </w:rPr>
              <w:t>Paszporty techniczne (format zeszytu A5)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779DAD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E8E437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3FB8A199" w14:textId="77777777" w:rsidTr="00AB6A3B">
        <w:trPr>
          <w:cantSplit/>
        </w:trPr>
        <w:tc>
          <w:tcPr>
            <w:tcW w:w="1035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A1E41A" w14:textId="77777777" w:rsidR="006C7BBF" w:rsidRDefault="00AB6A3B">
            <w:pPr>
              <w:tabs>
                <w:tab w:val="left" w:pos="1160"/>
              </w:tabs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Warunki gwarancji i serwisu</w:t>
            </w:r>
          </w:p>
        </w:tc>
      </w:tr>
      <w:tr w:rsidR="006C7BBF" w14:paraId="61ED17E0" w14:textId="77777777" w:rsidTr="00AB6A3B">
        <w:trPr>
          <w:cantSplit/>
          <w:trHeight w:val="350"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1C307E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1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7D174F" w14:textId="77777777" w:rsidR="006C7BBF" w:rsidRDefault="00AB6A3B">
            <w:pPr>
              <w:tabs>
                <w:tab w:val="left" w:pos="1160"/>
              </w:tabs>
              <w:snapToGrid w:val="0"/>
            </w:pPr>
            <w:r>
              <w:t>Okres gwarancji min.36 miesięcy.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F3FAC2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E79BC6" w14:textId="77777777" w:rsidR="006C7BBF" w:rsidRDefault="006C7BBF">
            <w:pPr>
              <w:tabs>
                <w:tab w:val="left" w:pos="1160"/>
              </w:tabs>
              <w:snapToGrid w:val="0"/>
            </w:pPr>
          </w:p>
          <w:p w14:paraId="104FD6B8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26F6435F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B9CDB5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2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1570B7" w14:textId="77777777" w:rsidR="006C7BBF" w:rsidRDefault="00AB6A3B">
            <w:pPr>
              <w:tabs>
                <w:tab w:val="left" w:pos="1160"/>
              </w:tabs>
              <w:snapToGrid w:val="0"/>
              <w:rPr>
                <w:rFonts w:eastAsia="Tahoma"/>
              </w:rPr>
            </w:pPr>
            <w: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922620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CD6707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2312653B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836675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3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FE7344" w14:textId="77777777" w:rsidR="006C7BBF" w:rsidRDefault="00AB6A3B">
            <w:pPr>
              <w:tabs>
                <w:tab w:val="left" w:pos="1160"/>
              </w:tabs>
              <w:snapToGrid w:val="0"/>
              <w:rPr>
                <w:rFonts w:eastAsia="Tahoma"/>
              </w:rPr>
            </w:pPr>
            <w:r>
              <w:t>W okresie gwarancji przeglądy techniczne wraz z materiałami do nich użytymi wykonywane bezpłatnie co najmniej raz w roku.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98CC99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EDDBB4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6498ADE2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C23DEF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4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CEC7D4" w14:textId="77777777" w:rsidR="006C7BBF" w:rsidRDefault="00AB6A3B">
            <w:pPr>
              <w:tabs>
                <w:tab w:val="left" w:pos="1160"/>
              </w:tabs>
              <w:snapToGrid w:val="0"/>
              <w:rPr>
                <w:rFonts w:eastAsia="Tahoma"/>
              </w:rPr>
            </w:pPr>
            <w:r>
              <w:t>Zapewniony serwis pogwarancyjny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D4C6DE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DDE4A1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  <w:tr w:rsidR="006C7BBF" w14:paraId="52797E48" w14:textId="77777777" w:rsidTr="00AB6A3B">
        <w:trPr>
          <w:cantSplit/>
        </w:trPr>
        <w:tc>
          <w:tcPr>
            <w:tcW w:w="43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53962F" w14:textId="77777777" w:rsidR="006C7BBF" w:rsidRDefault="00AB6A3B">
            <w:pPr>
              <w:tabs>
                <w:tab w:val="left" w:pos="1160"/>
              </w:tabs>
              <w:snapToGrid w:val="0"/>
              <w:jc w:val="center"/>
            </w:pPr>
            <w:r>
              <w:t>5</w:t>
            </w:r>
          </w:p>
        </w:tc>
        <w:tc>
          <w:tcPr>
            <w:tcW w:w="4899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B5762C" w14:textId="77777777" w:rsidR="006C7BBF" w:rsidRDefault="00AB6A3B">
            <w:pPr>
              <w:tabs>
                <w:tab w:val="left" w:pos="1160"/>
              </w:tabs>
              <w:snapToGrid w:val="0"/>
              <w:rPr>
                <w:rFonts w:eastAsia="Tahoma"/>
              </w:rPr>
            </w:pPr>
            <w:r>
              <w:t xml:space="preserve">Okres zagwarantowania dostępności </w:t>
            </w:r>
            <w:proofErr w:type="gramStart"/>
            <w:r>
              <w:t>części  zamiennych</w:t>
            </w:r>
            <w:proofErr w:type="gramEnd"/>
            <w:r>
              <w:t xml:space="preserve"> minimum 10 lat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833B72" w14:textId="77777777" w:rsidR="006C7BBF" w:rsidRDefault="00AB6A3B">
            <w:pPr>
              <w:jc w:val="center"/>
            </w:pPr>
            <w:r>
              <w:t>Tak</w:t>
            </w:r>
          </w:p>
        </w:tc>
        <w:tc>
          <w:tcPr>
            <w:tcW w:w="3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8C4680" w14:textId="77777777" w:rsidR="006C7BBF" w:rsidRDefault="006C7BBF">
            <w:pPr>
              <w:tabs>
                <w:tab w:val="left" w:pos="1160"/>
              </w:tabs>
              <w:snapToGrid w:val="0"/>
            </w:pPr>
          </w:p>
        </w:tc>
      </w:tr>
    </w:tbl>
    <w:p w14:paraId="19EE6B92" w14:textId="77777777" w:rsidR="00397280" w:rsidRDefault="00397280" w:rsidP="00397280"/>
    <w:p w14:paraId="6AA18A97" w14:textId="77777777" w:rsidR="00397280" w:rsidRDefault="00397280" w:rsidP="00397280"/>
    <w:p w14:paraId="524EB8CB" w14:textId="77777777" w:rsidR="00397280" w:rsidRDefault="00397280" w:rsidP="00397280"/>
    <w:p w14:paraId="311419D7" w14:textId="77777777" w:rsidR="00397280" w:rsidRDefault="00397280" w:rsidP="00397280"/>
    <w:p w14:paraId="6B301BA1" w14:textId="77777777" w:rsidR="00BD0617" w:rsidRDefault="00397280" w:rsidP="00397280">
      <w:r>
        <w:t>(</w:t>
      </w:r>
      <w:proofErr w:type="spellStart"/>
      <w:r>
        <w:t>podpis</w:t>
      </w:r>
      <w:proofErr w:type="spellEnd"/>
      <w:r>
        <w:t>/</w:t>
      </w:r>
      <w:proofErr w:type="spellStart"/>
      <w:r>
        <w:t>podpisy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upoważnionych</w:t>
      </w:r>
      <w:proofErr w:type="spellEnd"/>
      <w:r>
        <w:t xml:space="preserve"> </w:t>
      </w:r>
    </w:p>
    <w:p w14:paraId="2FA0D71E" w14:textId="77777777" w:rsidR="00397280" w:rsidRDefault="00397280" w:rsidP="00397280">
      <w:proofErr w:type="spellStart"/>
      <w:r>
        <w:t>do</w:t>
      </w:r>
      <w:proofErr w:type="spellEnd"/>
      <w:r>
        <w:t xml:space="preserve"> </w:t>
      </w:r>
      <w:proofErr w:type="spellStart"/>
      <w:r>
        <w:t>składania</w:t>
      </w:r>
      <w:proofErr w:type="spellEnd"/>
      <w:r>
        <w:t xml:space="preserve"> </w:t>
      </w:r>
      <w:proofErr w:type="spellStart"/>
      <w:r>
        <w:t>oświadczeń</w:t>
      </w:r>
      <w:proofErr w:type="spellEnd"/>
      <w:r>
        <w:t xml:space="preserve"> </w:t>
      </w:r>
      <w:proofErr w:type="spellStart"/>
      <w:r>
        <w:t>woli</w:t>
      </w:r>
      <w:proofErr w:type="spellEnd"/>
      <w:r>
        <w:t xml:space="preserve"> w </w:t>
      </w:r>
      <w:proofErr w:type="spellStart"/>
      <w:r>
        <w:t>imieniu</w:t>
      </w:r>
      <w:proofErr w:type="spellEnd"/>
      <w:r>
        <w:t xml:space="preserve"> </w:t>
      </w:r>
      <w:proofErr w:type="spellStart"/>
      <w:r>
        <w:t>Wykonawcy</w:t>
      </w:r>
      <w:proofErr w:type="spellEnd"/>
      <w:r>
        <w:t>)</w:t>
      </w:r>
    </w:p>
    <w:sectPr w:rsidR="00397280" w:rsidSect="00034616">
      <w:pgSz w:w="12240" w:h="15840"/>
      <w:pgMar w:top="850" w:right="964" w:bottom="113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6996142">
    <w:abstractNumId w:val="8"/>
  </w:num>
  <w:num w:numId="2" w16cid:durableId="934753272">
    <w:abstractNumId w:val="6"/>
  </w:num>
  <w:num w:numId="3" w16cid:durableId="477112865">
    <w:abstractNumId w:val="5"/>
  </w:num>
  <w:num w:numId="4" w16cid:durableId="27485862">
    <w:abstractNumId w:val="4"/>
  </w:num>
  <w:num w:numId="5" w16cid:durableId="1889142488">
    <w:abstractNumId w:val="7"/>
  </w:num>
  <w:num w:numId="6" w16cid:durableId="1097139944">
    <w:abstractNumId w:val="3"/>
  </w:num>
  <w:num w:numId="7" w16cid:durableId="923954347">
    <w:abstractNumId w:val="2"/>
  </w:num>
  <w:num w:numId="8" w16cid:durableId="1080761059">
    <w:abstractNumId w:val="1"/>
  </w:num>
  <w:num w:numId="9" w16cid:durableId="26249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591F"/>
    <w:rsid w:val="00326F90"/>
    <w:rsid w:val="00397280"/>
    <w:rsid w:val="00693A4B"/>
    <w:rsid w:val="006C7BBF"/>
    <w:rsid w:val="00717F81"/>
    <w:rsid w:val="00726EB0"/>
    <w:rsid w:val="007825A5"/>
    <w:rsid w:val="00A67C87"/>
    <w:rsid w:val="00AA1D8D"/>
    <w:rsid w:val="00AB6A3B"/>
    <w:rsid w:val="00B47730"/>
    <w:rsid w:val="00BD0617"/>
    <w:rsid w:val="00CB0664"/>
    <w:rsid w:val="00D62A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F50C7"/>
  <w14:defaultImageDpi w14:val="300"/>
  <w15:docId w15:val="{68D10DA9-BA99-4DC6-8F57-D2E46946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1672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2</cp:revision>
  <dcterms:created xsi:type="dcterms:W3CDTF">2026-08-13T11:23:00Z</dcterms:created>
  <dcterms:modified xsi:type="dcterms:W3CDTF">2026-08-13T11:23:00Z</dcterms:modified>
  <cp:category/>
</cp:coreProperties>
</file>