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954000" cy="63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" cy="63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1530000" cy="54433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000" cy="54433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140" w:after="60" w:line="240" w:lineRule="auto"/>
        <w:jc w:val="right"/>
      </w:pPr>
      <w:r>
        <w:rPr>
          <w:rFonts w:ascii="Arial" w:hAnsi="Arial"/>
          <w:b/>
          <w:sz w:val="18"/>
        </w:rPr>
        <w:t>Załącznik nr 3 – Wykaz usług</w:t>
      </w:r>
    </w:p>
    <w:p>
      <w:pPr>
        <w:spacing w:before="0" w:after="160" w:line="240" w:lineRule="auto"/>
      </w:pPr>
      <w:r>
        <w:rPr>
          <w:rFonts w:ascii="Arial" w:hAnsi="Arial"/>
          <w:b w:val="0"/>
          <w:sz w:val="18"/>
        </w:rPr>
        <w:t>Dotyczy postępowania pn. Usługa bezpośredniej ochrony fizycznej stałej – dozoru mienia nieruchomości Specjalistycznego Szpitala Wojewódzkiego w Ciechanowie przy ul. Długiej 9 (ZP/2501/86/26)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  <w:t>Pełna nazwa Wykonawcy: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  <w:t>Adres Wykonawcy: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</w:tbl>
    <w:p>
      <w:pPr>
        <w:keepNext/>
        <w:spacing w:before="140" w:after="40" w:line="240" w:lineRule="auto"/>
      </w:pPr>
      <w:r>
        <w:rPr>
          <w:rFonts w:ascii="Arial" w:hAnsi="Arial"/>
          <w:b/>
          <w:color w:val="1F4E79"/>
          <w:sz w:val="18"/>
        </w:rPr>
        <w:t>A. Doświadczenie – warunek określony w części III pkt 5.2 SWZ</w:t>
      </w:r>
    </w:p>
    <w:p>
      <w:pPr>
        <w:spacing w:before="0" w:after="0" w:line="240" w:lineRule="auto"/>
      </w:pPr>
      <w:r>
        <w:rPr>
          <w:rFonts w:ascii="Arial" w:hAnsi="Arial"/>
          <w:b w:val="0"/>
          <w:sz w:val="18"/>
        </w:rPr>
        <w:t>Należy wykazać co najmniej dwa zamówienia spełniające warunek określony w SWZ. Do wykazu należy dołączyć dowody potwierdzające należyte wykonanie lub wykonywanie usług, zgodnie z SWZ.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949"/>
        <w:gridCol w:w="1949"/>
        <w:gridCol w:w="1949"/>
        <w:gridCol w:w="1949"/>
        <w:gridCol w:w="1949"/>
      </w:tblGrid>
      <w:tr>
        <w:trPr>
          <w:tblHeader w:val="true"/>
        </w:trPr>
        <w:tc>
          <w:tcPr>
            <w:tcW w:type="dxa" w:w="1949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Lp.</w:t>
            </w:r>
          </w:p>
        </w:tc>
        <w:tc>
          <w:tcPr>
            <w:tcW w:type="dxa" w:w="1949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Przedmiot i zakres usługi / rodzaj obiektu</w:t>
            </w:r>
          </w:p>
        </w:tc>
        <w:tc>
          <w:tcPr>
            <w:tcW w:type="dxa" w:w="1949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Okres realizacji (od–do)</w:t>
            </w:r>
          </w:p>
        </w:tc>
        <w:tc>
          <w:tcPr>
            <w:tcW w:type="dxa" w:w="1949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Wartość brutto [zł]</w:t>
            </w:r>
          </w:p>
        </w:tc>
        <w:tc>
          <w:tcPr>
            <w:tcW w:type="dxa" w:w="1949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Podmiot, na rzecz którego usługę wykonano / wykonuje się</w:t>
            </w:r>
          </w:p>
        </w:tc>
      </w:tr>
      <w:tr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  <w:tr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  <w:tr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  <w:tr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1949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keepNext/>
        <w:spacing w:before="140" w:after="40" w:line="240" w:lineRule="auto"/>
      </w:pPr>
      <w:r>
        <w:rPr>
          <w:rFonts w:ascii="Arial" w:hAnsi="Arial"/>
          <w:b/>
          <w:color w:val="1F4E79"/>
          <w:sz w:val="18"/>
        </w:rPr>
        <w:t>B. Doświadczenie w zakresie grupy interwencyjnej – warunek określony w części III pkt 5.3 SWZ</w:t>
      </w:r>
    </w:p>
    <w:p>
      <w:pPr>
        <w:spacing w:before="0" w:after="0" w:line="240" w:lineRule="auto"/>
      </w:pPr>
      <w:r>
        <w:rPr>
          <w:rFonts w:ascii="Arial" w:hAnsi="Arial"/>
          <w:b w:val="0"/>
          <w:sz w:val="18"/>
        </w:rPr>
        <w:t>Należy wykazać co najmniej dwa zamówienia obejmujące zapewnienie usługi grupy interwencyjnej przez nieprzerwany okres co najmniej 12 miesięcy. Do wykazu należy dołączyć dowody potwierdzające należyte wykonanie lub wykonywanie usług.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rPr>
          <w:tblHeader w:val="true"/>
        </w:trPr>
        <w:tc>
          <w:tcPr>
            <w:tcW w:type="dxa" w:w="2436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Lp.</w:t>
            </w:r>
          </w:p>
        </w:tc>
        <w:tc>
          <w:tcPr>
            <w:tcW w:type="dxa" w:w="2436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Miejsce / obiekt i zakres usługi grupy interwencyjnej</w:t>
            </w:r>
          </w:p>
        </w:tc>
        <w:tc>
          <w:tcPr>
            <w:tcW w:type="dxa" w:w="2436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Okres realizacji (od–do)</w:t>
            </w:r>
          </w:p>
        </w:tc>
        <w:tc>
          <w:tcPr>
            <w:tcW w:type="dxa" w:w="2436"/>
            <w:shd w:fill="D9EAF7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sz w:val="18"/>
              </w:rPr>
              <w:t>Podmiot, na rzecz którego usługę wykonano / wykonuje się</w:t>
            </w:r>
          </w:p>
        </w:tc>
      </w:tr>
      <w:tr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  <w:tr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  <w:tr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  <w:tr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2436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spacing w:before="0" w:after="0" w:line="240" w:lineRule="auto"/>
            </w:pP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9746"/>
      </w:tblGrid>
      <w:tr>
        <w:tc>
          <w:tcPr>
            <w:tcW w:type="dxa" w:w="9746"/>
          </w:tcPr>
          <w:p>
            <w:pPr>
              <w:jc w:val="center"/>
            </w:pPr>
            <w:r>
              <w:rPr>
                <w:rFonts w:ascii="Arial" w:hAnsi="Arial"/>
                <w:sz w:val="18"/>
              </w:rPr>
              <w:t>Data; kwalifikowany podpis elektroniczny lub podpis zaufany lub podpis osobisty</w:t>
            </w:r>
          </w:p>
        </w:tc>
      </w:tr>
    </w:tbl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  <w:ind w:left="0" w:firstLine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