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32 – KOMORA KRIOGENICZNA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32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32,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AMAZING MX4CP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MAXIMUS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2012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016/2012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Zakład Rehabilitacji i Fizjoterapii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07.2027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Kriokomora AMAZING</w:t>
      </w:r>
    </w:p>
    <w:p>
      <w:pPr>
        <w:pStyle w:val="Lista-ustęp"/>
        <w:numPr>
          <w:ilvl w:val="0"/>
          <w:numId w:val="14"/>
        </w:numPr>
      </w:pPr>
      <w:r>
        <w:t>Sprawdzenie czasu wymrażania.</w:t>
      </w:r>
    </w:p>
    <w:p>
      <w:pPr>
        <w:pStyle w:val="Lista-ustęp"/>
        <w:numPr>
          <w:ilvl w:val="0"/>
          <w:numId w:val="14"/>
        </w:numPr>
      </w:pPr>
      <w:r>
        <w:t>Sprawdzenie poprawności działania układu detekcji gazów.</w:t>
      </w:r>
    </w:p>
    <w:p>
      <w:pPr>
        <w:pStyle w:val="Lista-ustęp"/>
        <w:numPr>
          <w:ilvl w:val="0"/>
          <w:numId w:val="14"/>
        </w:numPr>
      </w:pPr>
      <w:r>
        <w:t>Sprawdzenie szczelności instalacji wewnętrznej.</w:t>
      </w:r>
    </w:p>
    <w:p>
      <w:pPr>
        <w:pStyle w:val="Lista-ustęp"/>
        <w:numPr>
          <w:ilvl w:val="0"/>
          <w:numId w:val="14"/>
        </w:numPr>
      </w:pPr>
      <w:r>
        <w:t>Sprawdzenie szczelności dysz.</w:t>
      </w:r>
    </w:p>
    <w:p>
      <w:pPr>
        <w:pStyle w:val="Lista-ustęp"/>
        <w:numPr>
          <w:ilvl w:val="0"/>
          <w:numId w:val="14"/>
        </w:numPr>
      </w:pPr>
      <w:r>
        <w:t>Sprawdzenie prawidłowej pracy elektrozaworów.</w:t>
      </w:r>
    </w:p>
    <w:p>
      <w:pPr>
        <w:pStyle w:val="Lista-ustęp"/>
        <w:numPr>
          <w:ilvl w:val="0"/>
          <w:numId w:val="14"/>
        </w:numPr>
      </w:pPr>
      <w:r>
        <w:t>Sprawdzenie prawidłowej pracy automatyki.</w:t>
      </w:r>
    </w:p>
    <w:p>
      <w:pPr>
        <w:pStyle w:val="Lista-ustęp"/>
        <w:numPr>
          <w:ilvl w:val="0"/>
          <w:numId w:val="14"/>
        </w:numPr>
      </w:pPr>
      <w:r>
        <w:t>Sprawdzenie pracy elementów grzejnych.</w:t>
      </w:r>
    </w:p>
    <w:p>
      <w:pPr>
        <w:pStyle w:val="Lista-ustęp"/>
        <w:numPr>
          <w:ilvl w:val="0"/>
          <w:numId w:val="14"/>
        </w:numPr>
      </w:pPr>
      <w:r>
        <w:t>Sprawdzenie prawidłowej pracy wentylacji i wentylatorów.</w:t>
      </w:r>
    </w:p>
    <w:p>
      <w:pPr>
        <w:pStyle w:val="Lista-ustęp"/>
        <w:numPr>
          <w:ilvl w:val="0"/>
          <w:numId w:val="14"/>
        </w:numPr>
      </w:pPr>
      <w:r>
        <w:t>Sprawdzenie prawidłowości oświetlenia.</w:t>
      </w:r>
    </w:p>
    <w:p>
      <w:pPr>
        <w:pStyle w:val="Lista-ustęp"/>
        <w:numPr>
          <w:ilvl w:val="0"/>
          <w:numId w:val="14"/>
        </w:numPr>
      </w:pPr>
      <w:r>
        <w:t>Sprawdzenie szczelności urządzenia.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AMAZING MX4CP – nr fabr. 016/2012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32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