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  <w:jc w:val="left"/>
      </w:pPr>
      <w:r>
        <w:rPr>
          <w:rFonts w:ascii="Arial" w:hAnsi="Arial" w:eastAsia="Arial"/>
          <w:sz w:val="18"/>
        </w:rPr>
        <w:drawing>
          <wp:inline xmlns:a="http://schemas.openxmlformats.org/drawingml/2006/main" xmlns:pic="http://schemas.openxmlformats.org/drawingml/2006/picture">
            <wp:extent cx="5903999" cy="9225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szpital_mazowsze_jedna_linia_cropped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03999" cy="922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DocHeader"/>
        <w:spacing w:before="0" w:after="0" w:line="240" w:lineRule="auto"/>
      </w:pPr>
      <w:r>
        <w:rPr>
          <w:rFonts w:ascii="Arial" w:hAnsi="Arial"/>
          <w:b w:val="0"/>
          <w:i w:val="0"/>
          <w:sz w:val="18"/>
        </w:rPr>
        <w:t>Załącznik nr 9 – Oświadczenie Wykonawców wspólnie ubiegających się o udzielenie zamówienia składane na podstawie art. 117 ust. 4 Pzp</w:t>
      </w:r>
    </w:p>
    <w:p>
      <w:pPr>
        <w:spacing w:before="0" w:after="0" w:line="240" w:lineRule="auto"/>
      </w:pPr>
      <w:r>
        <w:rPr>
          <w:rFonts w:ascii="Arial" w:hAnsi="Arial"/>
          <w:b w:val="0"/>
          <w:i w:val="0"/>
          <w:sz w:val="18"/>
        </w:rPr>
        <w:t>dotyczy postępowania pn. „Zaprojektowanie i wykonanie robót budowlanych zwiększających odporność infrastrukturalną Specjalistycznego Szpitala Wojewódzkiego w Ciechanowie – 3 części” – znak ZP/2501/94/26</w:t>
      </w:r>
    </w:p>
    <w:p>
      <w:pPr>
        <w:pStyle w:val="CenterTitle"/>
        <w:spacing w:before="0" w:after="0" w:line="240" w:lineRule="auto"/>
      </w:pPr>
      <w:r>
        <w:rPr>
          <w:rFonts w:ascii="Arial" w:hAnsi="Arial"/>
          <w:b w:val="0"/>
          <w:i w:val="0"/>
          <w:sz w:val="18"/>
        </w:rPr>
        <w:t>OŚWIADCZENIE</w:t>
      </w:r>
    </w:p>
    <w:p>
      <w:pPr>
        <w:spacing w:before="0" w:after="0" w:line="240" w:lineRule="auto"/>
        <w:jc w:val="center"/>
      </w:pPr>
      <w:r>
        <w:rPr>
          <w:rFonts w:ascii="Arial" w:hAnsi="Arial"/>
          <w:b w:val="0"/>
          <w:i/>
          <w:sz w:val="18"/>
        </w:rPr>
        <w:t>Wykonawców wspólnie ubiegających się o udzielenie zamówienia, składane na podstawie art. 117 ust. 4 ustawy Prawo zamówień publicznych</w:t>
      </w:r>
    </w:p>
    <w:p>
      <w:pPr>
        <w:spacing w:before="0" w:after="0" w:line="240" w:lineRule="auto"/>
      </w:pPr>
      <w:r>
        <w:rPr>
          <w:rFonts w:ascii="Arial" w:hAnsi="Arial"/>
          <w:b w:val="0"/>
          <w:i w:val="0"/>
          <w:sz w:val="18"/>
        </w:rPr>
        <w:t>Oświadczamy, że w ramach wspólnego ubiegania się o udzielenie zamówienia poszczególni Wykonawcy wykonają następujące roboty budowlane lub usługi: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340"/>
        <w:gridCol w:w="2340"/>
        <w:gridCol w:w="2340"/>
        <w:gridCol w:w="2340"/>
      </w:tblGrid>
      <w:tr>
        <w:trPr>
          <w:tblHeader w:val="true"/>
        </w:trPr>
        <w:tc>
          <w:tcPr>
            <w:tcW w:type="dxa" w:w="453"/>
            <w:vAlign w:val="center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  <w:insideH w:val="single" w:sz="4" w:space="0" w:color="A6A6A6"/>
              <w:insideV w:val="single" w:sz="4" w:space="0" w:color="A6A6A6"/>
            </w:tcBorders>
            <w:shd w:fill="D9EAF7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sz w:val="18"/>
              </w:rPr>
              <w:t>Lp.</w:t>
            </w:r>
          </w:p>
        </w:tc>
        <w:tc>
          <w:tcPr>
            <w:tcW w:type="dxa" w:w="2494"/>
            <w:vAlign w:val="center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  <w:insideH w:val="single" w:sz="4" w:space="0" w:color="A6A6A6"/>
              <w:insideV w:val="single" w:sz="4" w:space="0" w:color="A6A6A6"/>
            </w:tcBorders>
            <w:shd w:fill="D9EAF7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sz w:val="18"/>
              </w:rPr>
              <w:t>Wykonawca wspólnie ubiegający się o udzielenie zamówienia</w:t>
            </w:r>
          </w:p>
        </w:tc>
        <w:tc>
          <w:tcPr>
            <w:tcW w:type="dxa" w:w="793"/>
            <w:vAlign w:val="center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  <w:insideH w:val="single" w:sz="4" w:space="0" w:color="A6A6A6"/>
              <w:insideV w:val="single" w:sz="4" w:space="0" w:color="A6A6A6"/>
            </w:tcBorders>
            <w:shd w:fill="D9EAF7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sz w:val="18"/>
              </w:rPr>
              <w:t>Część nr</w:t>
            </w:r>
          </w:p>
        </w:tc>
        <w:tc>
          <w:tcPr>
            <w:tcW w:type="dxa" w:w="5159"/>
            <w:vAlign w:val="center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  <w:insideH w:val="single" w:sz="4" w:space="0" w:color="A6A6A6"/>
              <w:insideV w:val="single" w:sz="4" w:space="0" w:color="A6A6A6"/>
            </w:tcBorders>
            <w:shd w:fill="D9EAF7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sz w:val="18"/>
              </w:rPr>
              <w:t>Roboty budowlane lub usługi, które wykona dany Wykonawca</w:t>
            </w:r>
          </w:p>
        </w:tc>
      </w:tr>
      <w:tr>
        <w:tc>
          <w:tcPr>
            <w:tcW w:type="dxa" w:w="453"/>
            <w:vAlign w:val="center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  <w:insideH w:val="single" w:sz="4" w:space="0" w:color="A6A6A6"/>
              <w:insideV w:val="single" w:sz="4" w:space="0" w:color="A6A6A6"/>
            </w:tcBorders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  <w:t>1</w:t>
            </w:r>
          </w:p>
        </w:tc>
        <w:tc>
          <w:tcPr>
            <w:tcW w:type="dxa" w:w="2494"/>
            <w:vAlign w:val="center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  <w:insideH w:val="single" w:sz="4" w:space="0" w:color="A6A6A6"/>
              <w:insideV w:val="single" w:sz="4" w:space="0" w:color="A6A6A6"/>
            </w:tcBorders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</w:r>
          </w:p>
        </w:tc>
        <w:tc>
          <w:tcPr>
            <w:tcW w:type="dxa" w:w="793"/>
            <w:vAlign w:val="center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  <w:insideH w:val="single" w:sz="4" w:space="0" w:color="A6A6A6"/>
              <w:insideV w:val="single" w:sz="4" w:space="0" w:color="A6A6A6"/>
            </w:tcBorders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</w:r>
          </w:p>
        </w:tc>
        <w:tc>
          <w:tcPr>
            <w:tcW w:type="dxa" w:w="5159"/>
            <w:vAlign w:val="center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  <w:insideH w:val="single" w:sz="4" w:space="0" w:color="A6A6A6"/>
              <w:insideV w:val="single" w:sz="4" w:space="0" w:color="A6A6A6"/>
            </w:tcBorders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53"/>
            <w:vAlign w:val="center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  <w:insideH w:val="single" w:sz="4" w:space="0" w:color="A6A6A6"/>
              <w:insideV w:val="single" w:sz="4" w:space="0" w:color="A6A6A6"/>
            </w:tcBorders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  <w:t>2</w:t>
            </w:r>
          </w:p>
        </w:tc>
        <w:tc>
          <w:tcPr>
            <w:tcW w:type="dxa" w:w="2494"/>
            <w:vAlign w:val="center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  <w:insideH w:val="single" w:sz="4" w:space="0" w:color="A6A6A6"/>
              <w:insideV w:val="single" w:sz="4" w:space="0" w:color="A6A6A6"/>
            </w:tcBorders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</w:r>
          </w:p>
        </w:tc>
        <w:tc>
          <w:tcPr>
            <w:tcW w:type="dxa" w:w="793"/>
            <w:vAlign w:val="center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  <w:insideH w:val="single" w:sz="4" w:space="0" w:color="A6A6A6"/>
              <w:insideV w:val="single" w:sz="4" w:space="0" w:color="A6A6A6"/>
            </w:tcBorders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</w:r>
          </w:p>
        </w:tc>
        <w:tc>
          <w:tcPr>
            <w:tcW w:type="dxa" w:w="5159"/>
            <w:vAlign w:val="center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  <w:insideH w:val="single" w:sz="4" w:space="0" w:color="A6A6A6"/>
              <w:insideV w:val="single" w:sz="4" w:space="0" w:color="A6A6A6"/>
            </w:tcBorders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53"/>
            <w:vAlign w:val="center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  <w:insideH w:val="single" w:sz="4" w:space="0" w:color="A6A6A6"/>
              <w:insideV w:val="single" w:sz="4" w:space="0" w:color="A6A6A6"/>
            </w:tcBorders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  <w:t>3</w:t>
            </w:r>
          </w:p>
        </w:tc>
        <w:tc>
          <w:tcPr>
            <w:tcW w:type="dxa" w:w="2494"/>
            <w:vAlign w:val="center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  <w:insideH w:val="single" w:sz="4" w:space="0" w:color="A6A6A6"/>
              <w:insideV w:val="single" w:sz="4" w:space="0" w:color="A6A6A6"/>
            </w:tcBorders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</w:r>
          </w:p>
        </w:tc>
        <w:tc>
          <w:tcPr>
            <w:tcW w:type="dxa" w:w="793"/>
            <w:vAlign w:val="center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  <w:insideH w:val="single" w:sz="4" w:space="0" w:color="A6A6A6"/>
              <w:insideV w:val="single" w:sz="4" w:space="0" w:color="A6A6A6"/>
            </w:tcBorders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</w:r>
          </w:p>
        </w:tc>
        <w:tc>
          <w:tcPr>
            <w:tcW w:type="dxa" w:w="5159"/>
            <w:vAlign w:val="center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  <w:insideH w:val="single" w:sz="4" w:space="0" w:color="A6A6A6"/>
              <w:insideV w:val="single" w:sz="4" w:space="0" w:color="A6A6A6"/>
            </w:tcBorders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53"/>
            <w:vAlign w:val="center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  <w:insideH w:val="single" w:sz="4" w:space="0" w:color="A6A6A6"/>
              <w:insideV w:val="single" w:sz="4" w:space="0" w:color="A6A6A6"/>
            </w:tcBorders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  <w:t>4</w:t>
            </w:r>
          </w:p>
        </w:tc>
        <w:tc>
          <w:tcPr>
            <w:tcW w:type="dxa" w:w="2494"/>
            <w:vAlign w:val="center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  <w:insideH w:val="single" w:sz="4" w:space="0" w:color="A6A6A6"/>
              <w:insideV w:val="single" w:sz="4" w:space="0" w:color="A6A6A6"/>
            </w:tcBorders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</w:r>
          </w:p>
        </w:tc>
        <w:tc>
          <w:tcPr>
            <w:tcW w:type="dxa" w:w="793"/>
            <w:vAlign w:val="center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  <w:insideH w:val="single" w:sz="4" w:space="0" w:color="A6A6A6"/>
              <w:insideV w:val="single" w:sz="4" w:space="0" w:color="A6A6A6"/>
            </w:tcBorders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</w:r>
          </w:p>
        </w:tc>
        <w:tc>
          <w:tcPr>
            <w:tcW w:type="dxa" w:w="5159"/>
            <w:vAlign w:val="center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  <w:insideH w:val="single" w:sz="4" w:space="0" w:color="A6A6A6"/>
              <w:insideV w:val="single" w:sz="4" w:space="0" w:color="A6A6A6"/>
            </w:tcBorders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</w:r>
          </w:p>
        </w:tc>
      </w:tr>
    </w:tbl>
    <w:p>
      <w:pPr>
        <w:spacing w:before="0" w:after="0" w:line="240" w:lineRule="auto"/>
      </w:pPr>
      <w:r>
        <w:rPr>
          <w:rFonts w:ascii="Arial" w:hAnsi="Arial"/>
          <w:b w:val="0"/>
          <w:i w:val="0"/>
          <w:sz w:val="18"/>
        </w:rPr>
        <w:t>W odniesieniu do warunków udziału w postępowaniu dotyczących wykształcenia, kwalifikacji zawodowych lub doświadczenia oświadczamy, że polegamy na zdolnościach tych spośród Wykonawców wspólnie ubiegających się o udzielenie zamówienia, którzy wykonają roboty budowlane lub usługi, do realizacji których te zdolności są wymagane.</w:t>
      </w:r>
    </w:p>
    <w:p>
      <w:pPr>
        <w:spacing w:before="0" w:after="0" w:line="240" w:lineRule="auto"/>
      </w:pPr>
      <w:r>
        <w:rPr>
          <w:rFonts w:ascii="Arial" w:hAnsi="Arial"/>
          <w:b w:val="0"/>
          <w:i/>
          <w:sz w:val="18"/>
        </w:rPr>
        <w:t>Oświadczenie składane jest wraz z ofertą i dotyczy części zamówienia objętych wspólną ofertą.</w:t>
      </w:r>
    </w:p>
    <w:p>
      <w:pPr>
        <w:spacing w:before="0" w:after="0" w:line="240" w:lineRule="auto"/>
        <w:jc w:val="right"/>
      </w:pPr>
      <w:r>
        <w:rPr>
          <w:rFonts w:ascii="Arial" w:hAnsi="Arial"/>
          <w:b w:val="0"/>
          <w:i/>
          <w:sz w:val="18"/>
        </w:rPr>
        <w:t>kwalifikowany podpis elektroniczny / podpis zaufany / podpis osobisty</w:t>
      </w:r>
    </w:p>
    <w:sectPr w:rsidR="00FC693F" w:rsidRPr="0006063C" w:rsidSect="00034616">
      <w:footerReference w:type="default" r:id="rId9"/>
      <w:pgSz w:w="12240" w:h="15840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sz w:val="18"/>
      </w:rPr>
      <w:t xml:space="preserve">str.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abstractNum w:abstractNumId="9">
    <w:multiLevelType w:val="singleLevel"/>
    <w:lvl w:ilvl="0">
      <w:start w:val="1"/>
      <w:numFmt w:val="decimal"/>
      <w:lvlText w:val="%1)"/>
      <w:suff w:val="tab"/>
      <w:pPr>
        <w:tabs>
          <w:tab w:val="num" w:pos="420"/>
        </w:tabs>
        <w:ind w:left="420" w:hanging="420"/>
      </w:pPr>
    </w:lvl>
  </w:abstract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40" w:lineRule="auto" w:before="0" w:after="0"/>
      <w:ind w:firstLine="0"/>
    </w:pPr>
    <w:rPr>
      <w:rFonts w:ascii="Arial" w:hAnsi="Arial" w:eastAsia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ocHeader">
    <w:name w:val="DocHeader"/>
    <w:pPr>
      <w:spacing w:line="240" w:lineRule="auto" w:before="0" w:after="0"/>
      <w:ind w:firstLine="0"/>
      <w:jc w:val="left"/>
    </w:pPr>
    <w:rPr>
      <w:rFonts w:ascii="Arial" w:hAnsi="Arial" w:eastAsia="Arial"/>
      <w:b/>
      <w:i w:val="0"/>
      <w:sz w:val="18"/>
    </w:rPr>
  </w:style>
  <w:style w:type="paragraph" w:customStyle="1" w:styleId="Section">
    <w:name w:val="Section"/>
    <w:pPr>
      <w:spacing w:line="240" w:lineRule="auto" w:before="0" w:after="0"/>
      <w:ind w:firstLine="0"/>
      <w:jc w:val="left"/>
    </w:pPr>
    <w:rPr>
      <w:rFonts w:ascii="Arial" w:hAnsi="Arial" w:eastAsia="Arial"/>
      <w:b/>
      <w:i w:val="0"/>
      <w:sz w:val="18"/>
    </w:rPr>
  </w:style>
  <w:style w:type="paragraph" w:customStyle="1" w:styleId="CenterTitle">
    <w:name w:val="CenterTitle"/>
    <w:pPr>
      <w:spacing w:line="240" w:lineRule="auto" w:before="0" w:after="0"/>
      <w:ind w:firstLine="0"/>
      <w:jc w:val="center"/>
    </w:pPr>
    <w:rPr>
      <w:rFonts w:ascii="Arial" w:hAnsi="Arial" w:eastAsia="Arial"/>
      <w:b/>
      <w:i w:val="0"/>
      <w:sz w:val="18"/>
    </w:rPr>
  </w:style>
  <w:style w:type="paragraph" w:customStyle="1" w:styleId="Note">
    <w:name w:val="Note"/>
    <w:pPr>
      <w:spacing w:line="240" w:lineRule="auto" w:before="0" w:after="0"/>
      <w:ind w:firstLine="0"/>
      <w:jc w:val="left"/>
    </w:pPr>
    <w:rPr>
      <w:rFonts w:ascii="Arial" w:hAnsi="Arial" w:eastAsia="Arial"/>
      <w:b w:val="0"/>
      <w:i/>
      <w:sz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9 – Oświadczenie art. 117 ust. 4 Pzp</dc:title>
  <dc:subject/>
  <dc:creator>Specjalistyczny Szpital Wojewódzki w Ciechanowie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