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line="240" w:lineRule="auto" w:before="0" w:after="80"/>
        <w:ind w:left="0" w:firstLine="0"/>
        <w:jc w:val="center"/>
      </w:pPr>
      <w:r>
        <w:rPr>
          <w:rFonts w:ascii="Arial" w:hAnsi="Arial" w:eastAsia="Arial"/>
          <w:sz w:val="18"/>
        </w:rPr>
        <w:drawing>
          <wp:inline xmlns:a="http://schemas.openxmlformats.org/drawingml/2006/main" xmlns:pic="http://schemas.openxmlformats.org/drawingml/2006/picture">
            <wp:extent cx="6300000" cy="109101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1091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line="240" w:lineRule="auto" w:before="0" w:after="20"/>
        <w:ind w:left="0" w:firstLine="0"/>
      </w:pPr>
      <w:r>
        <w:rPr>
          <w:rFonts w:ascii="Arial" w:hAnsi="Arial" w:eastAsia="Arial"/>
          <w:b/>
          <w:i/>
          <w:sz w:val="18"/>
        </w:rPr>
        <w:t>Załącznik nr 6 – oświadczenie wykonawcy o aktualności informacji zawartych w JEDZ</w:t>
      </w:r>
    </w:p>
    <w:p>
      <w:pPr>
        <w:keepNext w:val="0"/>
        <w:spacing w:line="240" w:lineRule="auto" w:before="0" w:after="100"/>
        <w:ind w:left="0" w:firstLine="0"/>
      </w:pPr>
      <w:r>
        <w:rPr>
          <w:rFonts w:ascii="Arial" w:hAnsi="Arial" w:eastAsia="Arial"/>
          <w:sz w:val="18"/>
        </w:rPr>
        <w:t>dotyczy postępowania pn. „Doposażenie Szpitala w aparaturę i wyposażenie medyczne zwiększające odporność infrastrukturalną oraz zapewniające ciągłość udzielania świadczeń zdrowotnych w sytuacjach kryzysowych – Postępowanie nr 1” – znak ZP/2501/93/26</w:t>
      </w:r>
    </w:p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Pełna nazwa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567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br/>
            </w:r>
          </w:p>
        </w:tc>
      </w:tr>
    </w:tbl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Adres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567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br/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B7CDE5"/>
          <w:left w:val="single" w:sz="6" w:space="0" w:color="B7CDE5"/>
          <w:bottom w:val="single" w:sz="6" w:space="0" w:color="B7CDE5"/>
          <w:right w:val="single" w:sz="6" w:space="0" w:color="B7CDE5"/>
          <w:insideH w:val="single" w:sz="6" w:space="0" w:color="B7CDE5"/>
          <w:insideV w:val="single" w:sz="6" w:space="0" w:color="B7CDE5"/>
        </w:tblBorders>
      </w:tblPr>
      <w:tblGrid>
        <w:gridCol w:w="9865"/>
      </w:tblGrid>
      <w:tr>
        <w:tc>
          <w:tcPr>
            <w:tcW w:type="dxa" w:w="10426"/>
            <w:shd w:fill="D9E7F5"/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sz w:val="18"/>
              </w:rPr>
              <w:t>OŚWIADCZENIE WYKONAWCY / WYKONAWCY WSPÓLNIE UBIEGAJĄCEGO SIĘ O UDZIELENIE ZAMÓWIENIA</w:t>
              <w:br/>
              <w:t>O AKTUALNOŚCI INFORMACJI ZAWARTYCH W JEDZ</w:t>
            </w:r>
          </w:p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i/>
                <w:sz w:val="18"/>
              </w:rPr>
              <w:t>składane na wezwanie Zamawiającego</w:t>
            </w:r>
          </w:p>
        </w:tc>
      </w:tr>
    </w:tbl>
    <w:p>
      <w:pPr>
        <w:keepNext w:val="0"/>
        <w:spacing w:line="240" w:lineRule="auto" w:before="100" w:after="60"/>
        <w:ind w:left="0" w:firstLine="0"/>
      </w:pPr>
      <w:r>
        <w:rPr>
          <w:rFonts w:ascii="Arial" w:hAnsi="Arial" w:eastAsia="Arial"/>
          <w:sz w:val="18"/>
        </w:rPr>
        <w:t>Oświadczam, że informacje zawarte w jednolitym europejskim dokumencie zamówienia (JEDZ), złożonym na wezwanie Zamawiającego w niniejszym postępowaniu, pozostają aktualne w zakresie podstaw wykluczenia wskazanych przez Zamawiającego, o których mowa w: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3 ustawy Prawo zamówień publicznych;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4 ustawy Prawo zamówień publicznych – w zakresie dotyczącym zakazu ubiegania się o zamówienie publiczne orzeczonego tytułem środka zapobiegawczego;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5 ustawy Prawo zamówień publicznych – w zakresie dotyczącym zawarcia z innymi Wykonawcami porozumienia mającego na celu zakłócenie konkurencji;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0" w:after="20"/>
        <w:ind w:left="0" w:firstLine="0"/>
      </w:pPr>
      <w:r>
        <w:rPr>
          <w:rFonts w:ascii="Arial" w:hAnsi="Arial" w:eastAsia="Arial"/>
          <w:sz w:val="18"/>
        </w:rPr>
        <w:t>art. 108 ust. 1 pkt 6 ustawy Prawo zamówień publicznych.</w:t>
      </w:r>
    </w:p>
    <w:p>
      <w:pPr>
        <w:keepNext w:val="0"/>
        <w:spacing w:line="240" w:lineRule="auto" w:before="60" w:after="120"/>
        <w:ind w:left="0" w:firstLine="0"/>
      </w:pPr>
      <w:r>
        <w:rPr>
          <w:rFonts w:ascii="Arial" w:hAnsi="Arial" w:eastAsia="Arial"/>
          <w:i/>
          <w:sz w:val="18"/>
        </w:rPr>
        <w:t>Oświadczenie obejmuje stan aktualny na dzień jego złożenia.</w:t>
      </w:r>
    </w:p>
    <w:tbl>
      <w:tblPr>
        <w:tblW w:type="auto" w:w="0"/>
        <w:jc w:val="right"/>
        <w:tblLayout w:type="fixed"/>
        <w:tblLook w:firstColumn="1" w:firstRow="1" w:lastColumn="0" w:lastRow="0" w:noHBand="0" w:noVBand="1" w:val="04A0"/>
      </w:tblPr>
      <w:tblGrid>
        <w:gridCol w:w="5216"/>
        <w:gridCol w:w="4649"/>
      </w:tblGrid>
      <w:tr>
        <w:trPr>
          <w:trHeight w:val="1191"/>
        </w:trPr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single" w:sz="6" w:color="808080" w:space="0"/>
              <w:left w:val="single" w:sz="6" w:color="808080" w:space="0"/>
              <w:bottom w:val="single" w:sz="6" w:color="808080" w:space="0"/>
              <w:right w:val="single" w:sz="6" w:color="808080" w:space="0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i w:val="0"/>
                <w:sz w:val="18"/>
              </w:rPr>
              <w:t>kwalifikowany podpis elektroniczny</w:t>
            </w:r>
          </w:p>
        </w:tc>
      </w:tr>
    </w:tbl>
    <w:sectPr w:rsidR="00FC693F" w:rsidRPr="0006063C" w:rsidSect="00034616">
      <w:headerReference w:type="default" r:id="rId10"/>
      <w:footerReference w:type="default" r:id="rId11"/>
      <w:pgSz w:w="12240" w:h="15840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."/>
      <w:suff w:val="space"/>
      <w:pPr>
        <w:tabs>
          <w:tab w:val="num" w:pos="420"/>
        </w:tabs>
        <w:ind w:left="420" w:hanging="420"/>
      </w:pPr>
      <w:rPr>
        <w:rFonts w:ascii="Arial" w:hAnsi="Arial"/>
        <w:sz w:val="18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ind w:firstLine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line="240" w:lineRule="auto" w:before="0" w:after="0"/>
      <w:ind w:left="720"/>
      <w:contextualSpacing/>
    </w:pPr>
    <w:rPr>
      <w:rFonts w:ascii="Arial" w:hAnsi="Arial" w:eastAsia="Arial"/>
      <w:sz w:val="1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