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:rsidR="009173BA" w:rsidRDefault="009173BA">
      <w:pPr>
        <w:pStyle w:val="Tekstpodstawowy"/>
        <w:spacing w:before="1"/>
        <w:rPr>
          <w:b/>
          <w:i/>
        </w:rPr>
      </w:pPr>
    </w:p>
    <w:p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 xml:space="preserve">Oferta dotyczy przetargu nieograniczonego, na </w:t>
      </w:r>
      <w:r w:rsidR="00FA6E75">
        <w:rPr>
          <w:color w:val="3C3C3C"/>
          <w:sz w:val="18"/>
        </w:rPr>
        <w:t xml:space="preserve">dostawę </w:t>
      </w:r>
      <w:r w:rsidR="000422A5">
        <w:rPr>
          <w:color w:val="3C3C3C"/>
          <w:sz w:val="18"/>
        </w:rPr>
        <w:t>wyposażenia dla Zakładu Patomorfologii</w:t>
      </w:r>
      <w:bookmarkStart w:id="1" w:name="_GoBack"/>
      <w:bookmarkEnd w:id="1"/>
    </w:p>
    <w:p w:rsidR="002005D9" w:rsidRDefault="002005D9" w:rsidP="002005D9">
      <w:pPr>
        <w:spacing w:before="2"/>
        <w:ind w:left="426"/>
        <w:rPr>
          <w:b/>
        </w:rPr>
      </w:pPr>
    </w:p>
    <w:p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2" w:name="III._Informacje_dotyczące_ceny_oferty;"/>
      <w:bookmarkEnd w:id="2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723" w:type="dxa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276"/>
        <w:gridCol w:w="1276"/>
        <w:gridCol w:w="2409"/>
      </w:tblGrid>
      <w:tr w:rsidR="00AE3A83" w:rsidRPr="00AE3A83" w:rsidTr="00AE3A83">
        <w:trPr>
          <w:trHeight w:val="513"/>
        </w:trPr>
        <w:tc>
          <w:tcPr>
            <w:tcW w:w="3762" w:type="dxa"/>
            <w:vAlign w:val="center"/>
          </w:tcPr>
          <w:p w:rsidR="00AE3A83" w:rsidRPr="00AE3A83" w:rsidRDefault="00AE3A83" w:rsidP="00BF5203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AE3A83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276" w:type="dxa"/>
            <w:vAlign w:val="center"/>
          </w:tcPr>
          <w:p w:rsidR="00AE3A83" w:rsidRPr="00AE3A83" w:rsidRDefault="00AE3A83" w:rsidP="00BF5203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AE3A83">
              <w:rPr>
                <w:b/>
                <w:sz w:val="18"/>
                <w:szCs w:val="18"/>
              </w:rPr>
              <w:t>cena netto</w:t>
            </w:r>
          </w:p>
          <w:p w:rsidR="00AE3A83" w:rsidRPr="00AE3A83" w:rsidRDefault="00AE3A83" w:rsidP="00BF5203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AE3A83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276" w:type="dxa"/>
            <w:vAlign w:val="center"/>
          </w:tcPr>
          <w:p w:rsidR="00AE3A83" w:rsidRPr="00AE3A83" w:rsidRDefault="00AE3A83" w:rsidP="00BF5203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AE3A83">
              <w:rPr>
                <w:b/>
                <w:sz w:val="18"/>
                <w:szCs w:val="18"/>
              </w:rPr>
              <w:t>cena brutto</w:t>
            </w:r>
          </w:p>
          <w:p w:rsidR="00AE3A83" w:rsidRPr="00AE3A83" w:rsidRDefault="00AE3A83" w:rsidP="00BF5203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AE3A83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409" w:type="dxa"/>
            <w:vAlign w:val="center"/>
          </w:tcPr>
          <w:p w:rsidR="00AE3A83" w:rsidRPr="00AE3A83" w:rsidRDefault="00AE3A83" w:rsidP="0053414A">
            <w:pPr>
              <w:pStyle w:val="TableParagraph"/>
              <w:spacing w:before="12" w:line="206" w:lineRule="exact"/>
              <w:ind w:right="-5" w:hanging="2"/>
              <w:rPr>
                <w:bCs/>
                <w:sz w:val="18"/>
                <w:szCs w:val="18"/>
              </w:rPr>
            </w:pPr>
            <w:r w:rsidRPr="00AE3A83">
              <w:rPr>
                <w:bCs/>
                <w:sz w:val="18"/>
                <w:szCs w:val="18"/>
              </w:rPr>
              <w:t>link do www z dostępnym opisem urządzenia</w:t>
            </w:r>
          </w:p>
        </w:tc>
      </w:tr>
      <w:tr w:rsidR="00AE3A83" w:rsidRPr="00AE3A83" w:rsidTr="00AE3A83">
        <w:tc>
          <w:tcPr>
            <w:tcW w:w="3762" w:type="dxa"/>
            <w:shd w:val="clear" w:color="auto" w:fill="auto"/>
            <w:vAlign w:val="center"/>
          </w:tcPr>
          <w:p w:rsidR="00AE3A83" w:rsidRPr="001F6AD2" w:rsidRDefault="00AE3A83" w:rsidP="00AE3A83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6AD2">
              <w:rPr>
                <w:rFonts w:eastAsia="Times New Roman"/>
                <w:color w:val="000000"/>
                <w:sz w:val="18"/>
                <w:szCs w:val="18"/>
              </w:rPr>
              <w:t>P1 Stojaki do kroplówek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C6D9F1" w:themeFill="text2" w:themeFillTint="33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AE3A83" w:rsidRPr="00AE3A83" w:rsidTr="00AE3A83">
        <w:tc>
          <w:tcPr>
            <w:tcW w:w="3762" w:type="dxa"/>
            <w:shd w:val="clear" w:color="auto" w:fill="auto"/>
            <w:vAlign w:val="center"/>
          </w:tcPr>
          <w:p w:rsidR="00AE3A83" w:rsidRPr="001F6AD2" w:rsidRDefault="00AE3A83" w:rsidP="00AE3A83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6AD2">
              <w:rPr>
                <w:rFonts w:eastAsia="Times New Roman"/>
                <w:color w:val="000000"/>
                <w:sz w:val="18"/>
                <w:szCs w:val="18"/>
              </w:rPr>
              <w:t>P2 Wózek bariatryczny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C6D9F1" w:themeFill="text2" w:themeFillTint="33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AE3A83" w:rsidRPr="00AE3A83" w:rsidTr="00AE3A83">
        <w:tc>
          <w:tcPr>
            <w:tcW w:w="3762" w:type="dxa"/>
            <w:shd w:val="clear" w:color="auto" w:fill="auto"/>
            <w:vAlign w:val="center"/>
          </w:tcPr>
          <w:p w:rsidR="00AE3A83" w:rsidRPr="001F6AD2" w:rsidRDefault="00AE3A83" w:rsidP="00AE3A83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6AD2">
              <w:rPr>
                <w:rFonts w:eastAsia="Times New Roman"/>
                <w:color w:val="000000"/>
                <w:sz w:val="18"/>
                <w:szCs w:val="18"/>
              </w:rPr>
              <w:t>P3 Termometr bezdotykowy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C6D9F1" w:themeFill="text2" w:themeFillTint="33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AE3A83" w:rsidRPr="00AE3A83" w:rsidTr="00AE3A83">
        <w:tc>
          <w:tcPr>
            <w:tcW w:w="3762" w:type="dxa"/>
            <w:shd w:val="clear" w:color="auto" w:fill="auto"/>
            <w:vAlign w:val="center"/>
          </w:tcPr>
          <w:p w:rsidR="00AE3A83" w:rsidRPr="001F6AD2" w:rsidRDefault="00AE3A83" w:rsidP="00AE3A83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6AD2">
              <w:rPr>
                <w:rFonts w:eastAsia="Times New Roman"/>
                <w:color w:val="000000"/>
                <w:sz w:val="18"/>
                <w:szCs w:val="18"/>
              </w:rPr>
              <w:t>P4 Miernik ciśnienia krwi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C6D9F1" w:themeFill="text2" w:themeFillTint="33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AE3A83" w:rsidRPr="00AE3A83" w:rsidTr="00AE3A83">
        <w:tc>
          <w:tcPr>
            <w:tcW w:w="3762" w:type="dxa"/>
            <w:shd w:val="clear" w:color="auto" w:fill="auto"/>
            <w:vAlign w:val="center"/>
          </w:tcPr>
          <w:p w:rsidR="00AE3A83" w:rsidRPr="001F6AD2" w:rsidRDefault="00AE3A83" w:rsidP="00AE3A83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6AD2">
              <w:rPr>
                <w:rFonts w:eastAsia="Times New Roman"/>
                <w:color w:val="000000"/>
                <w:sz w:val="18"/>
                <w:szCs w:val="18"/>
              </w:rPr>
              <w:t>P5 EKG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C6D9F1" w:themeFill="text2" w:themeFillTint="33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AE3A83" w:rsidRPr="00AE3A83" w:rsidTr="00AE3A83">
        <w:tc>
          <w:tcPr>
            <w:tcW w:w="3762" w:type="dxa"/>
            <w:shd w:val="clear" w:color="auto" w:fill="auto"/>
            <w:vAlign w:val="center"/>
          </w:tcPr>
          <w:p w:rsidR="00AE3A83" w:rsidRPr="001F6AD2" w:rsidRDefault="00AE3A83" w:rsidP="00AE3A83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6AD2">
              <w:rPr>
                <w:rFonts w:eastAsia="Times New Roman"/>
                <w:color w:val="000000"/>
                <w:sz w:val="18"/>
                <w:szCs w:val="18"/>
              </w:rPr>
              <w:t>P6 Zestaw komputerowy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C6D9F1" w:themeFill="text2" w:themeFillTint="33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AE3A83" w:rsidRPr="00AE3A83" w:rsidTr="00AE3A83">
        <w:tc>
          <w:tcPr>
            <w:tcW w:w="3762" w:type="dxa"/>
            <w:shd w:val="clear" w:color="auto" w:fill="auto"/>
            <w:vAlign w:val="center"/>
          </w:tcPr>
          <w:p w:rsidR="00AE3A83" w:rsidRPr="001F6AD2" w:rsidRDefault="00AE3A83" w:rsidP="00AE3A83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6AD2">
              <w:rPr>
                <w:rFonts w:eastAsia="Times New Roman"/>
                <w:color w:val="000000"/>
                <w:sz w:val="18"/>
                <w:szCs w:val="18"/>
              </w:rPr>
              <w:t>P7 Zestaw komputerowy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C6D9F1" w:themeFill="text2" w:themeFillTint="33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AE3A83" w:rsidRPr="00AE3A83" w:rsidTr="00AE3A83">
        <w:tc>
          <w:tcPr>
            <w:tcW w:w="3762" w:type="dxa"/>
            <w:shd w:val="clear" w:color="auto" w:fill="auto"/>
            <w:vAlign w:val="center"/>
          </w:tcPr>
          <w:p w:rsidR="00AE3A83" w:rsidRPr="001F6AD2" w:rsidRDefault="00AE3A83" w:rsidP="00AE3A83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6AD2">
              <w:rPr>
                <w:rFonts w:eastAsia="Times New Roman"/>
                <w:color w:val="000000"/>
                <w:sz w:val="18"/>
                <w:szCs w:val="18"/>
              </w:rPr>
              <w:t>P8 Maszyna myjąco- czyszcząca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C6D9F1" w:themeFill="text2" w:themeFillTint="33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AE3A83" w:rsidRPr="00AE3A83" w:rsidTr="00AE3A83">
        <w:tc>
          <w:tcPr>
            <w:tcW w:w="3762" w:type="dxa"/>
            <w:shd w:val="clear" w:color="auto" w:fill="auto"/>
            <w:vAlign w:val="center"/>
          </w:tcPr>
          <w:p w:rsidR="00AE3A83" w:rsidRPr="001F6AD2" w:rsidRDefault="00AE3A83" w:rsidP="00AE3A83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6AD2">
              <w:rPr>
                <w:rFonts w:eastAsia="Times New Roman"/>
                <w:color w:val="000000"/>
                <w:sz w:val="18"/>
                <w:szCs w:val="18"/>
              </w:rPr>
              <w:t>P9 Myjnia dezynfektor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C6D9F1" w:themeFill="text2" w:themeFillTint="33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AE3A83" w:rsidRPr="00AE3A83" w:rsidTr="00AE3A83">
        <w:tc>
          <w:tcPr>
            <w:tcW w:w="3762" w:type="dxa"/>
            <w:shd w:val="clear" w:color="auto" w:fill="auto"/>
            <w:vAlign w:val="center"/>
          </w:tcPr>
          <w:p w:rsidR="00AE3A83" w:rsidRPr="001F6AD2" w:rsidRDefault="00AE3A83" w:rsidP="00AE3A83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6AD2">
              <w:rPr>
                <w:rFonts w:eastAsia="Times New Roman"/>
                <w:color w:val="000000"/>
                <w:sz w:val="18"/>
                <w:szCs w:val="18"/>
              </w:rPr>
              <w:t>P10 Stelaż na bieliznę pościelową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C6D9F1" w:themeFill="text2" w:themeFillTint="33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AE3A83" w:rsidRPr="00AE3A83" w:rsidTr="00AE3A83">
        <w:tc>
          <w:tcPr>
            <w:tcW w:w="3762" w:type="dxa"/>
            <w:shd w:val="clear" w:color="auto" w:fill="auto"/>
            <w:vAlign w:val="center"/>
          </w:tcPr>
          <w:p w:rsidR="00AE3A83" w:rsidRPr="001F6AD2" w:rsidRDefault="00AE3A83" w:rsidP="00AE3A83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6AD2">
              <w:rPr>
                <w:rFonts w:eastAsia="Times New Roman"/>
                <w:color w:val="000000"/>
                <w:sz w:val="18"/>
                <w:szCs w:val="18"/>
              </w:rPr>
              <w:t>P11 Stelaż na worki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C6D9F1" w:themeFill="text2" w:themeFillTint="33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AE3A83" w:rsidRPr="00AE3A83" w:rsidTr="00AE3A83">
        <w:tc>
          <w:tcPr>
            <w:tcW w:w="3762" w:type="dxa"/>
            <w:shd w:val="clear" w:color="auto" w:fill="auto"/>
            <w:vAlign w:val="center"/>
          </w:tcPr>
          <w:p w:rsidR="00AE3A83" w:rsidRPr="001F6AD2" w:rsidRDefault="00AE3A83" w:rsidP="00AE3A83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6AD2">
              <w:rPr>
                <w:rFonts w:eastAsia="Times New Roman"/>
                <w:color w:val="000000"/>
                <w:sz w:val="18"/>
                <w:szCs w:val="18"/>
              </w:rPr>
              <w:t>P12 Fotel obrotowy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C6D9F1" w:themeFill="text2" w:themeFillTint="33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AE3A83" w:rsidRPr="00AE3A83" w:rsidTr="00AE3A83">
        <w:tc>
          <w:tcPr>
            <w:tcW w:w="3762" w:type="dxa"/>
            <w:shd w:val="clear" w:color="auto" w:fill="auto"/>
            <w:vAlign w:val="center"/>
          </w:tcPr>
          <w:p w:rsidR="00AE3A83" w:rsidRPr="001F6AD2" w:rsidRDefault="00AE3A83" w:rsidP="00AE3A83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6AD2">
              <w:rPr>
                <w:rFonts w:eastAsia="Times New Roman"/>
                <w:color w:val="000000"/>
                <w:sz w:val="18"/>
                <w:szCs w:val="18"/>
              </w:rPr>
              <w:t>P13 Szafka przyłóżkowa z blatem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C6D9F1" w:themeFill="text2" w:themeFillTint="33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AE3A83" w:rsidRPr="00AE3A83" w:rsidTr="00AE3A83">
        <w:tc>
          <w:tcPr>
            <w:tcW w:w="3762" w:type="dxa"/>
            <w:shd w:val="clear" w:color="auto" w:fill="auto"/>
            <w:vAlign w:val="center"/>
          </w:tcPr>
          <w:p w:rsidR="00AE3A83" w:rsidRPr="001F6AD2" w:rsidRDefault="00AE3A83" w:rsidP="00AE3A83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6AD2">
              <w:rPr>
                <w:rFonts w:eastAsia="Times New Roman"/>
                <w:color w:val="000000"/>
                <w:sz w:val="18"/>
                <w:szCs w:val="18"/>
              </w:rPr>
              <w:t>P14 Regał magazynowy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AE3A83" w:rsidRPr="00AE3A83" w:rsidTr="00AE3A83">
        <w:tc>
          <w:tcPr>
            <w:tcW w:w="3762" w:type="dxa"/>
            <w:shd w:val="clear" w:color="auto" w:fill="auto"/>
            <w:vAlign w:val="center"/>
          </w:tcPr>
          <w:p w:rsidR="00AE3A83" w:rsidRPr="001F6AD2" w:rsidRDefault="00AE3A83" w:rsidP="00AE3A83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6AD2">
              <w:rPr>
                <w:rFonts w:eastAsia="Times New Roman"/>
                <w:color w:val="000000"/>
                <w:sz w:val="18"/>
                <w:szCs w:val="18"/>
              </w:rPr>
              <w:t>P15 Fotel laboratoryjny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AE3A83" w:rsidRPr="00AE3A83" w:rsidTr="00AE3A83">
        <w:tc>
          <w:tcPr>
            <w:tcW w:w="3762" w:type="dxa"/>
            <w:shd w:val="clear" w:color="auto" w:fill="auto"/>
            <w:vAlign w:val="center"/>
          </w:tcPr>
          <w:p w:rsidR="00AE3A83" w:rsidRPr="001F6AD2" w:rsidRDefault="00AE3A83" w:rsidP="00AE3A83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6AD2">
              <w:rPr>
                <w:rFonts w:eastAsia="Times New Roman"/>
                <w:color w:val="000000"/>
                <w:sz w:val="18"/>
                <w:szCs w:val="18"/>
              </w:rPr>
              <w:t>P16 Fotel obrotowy ( do komputera)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AE3A83" w:rsidRPr="00AE3A83" w:rsidTr="00AE3A83">
        <w:tc>
          <w:tcPr>
            <w:tcW w:w="3762" w:type="dxa"/>
            <w:shd w:val="clear" w:color="auto" w:fill="auto"/>
            <w:vAlign w:val="center"/>
          </w:tcPr>
          <w:p w:rsidR="00AE3A83" w:rsidRPr="001F6AD2" w:rsidRDefault="00AE3A83" w:rsidP="00AE3A83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6AD2">
              <w:rPr>
                <w:rFonts w:eastAsia="Times New Roman"/>
                <w:color w:val="000000"/>
                <w:sz w:val="18"/>
                <w:szCs w:val="18"/>
              </w:rPr>
              <w:t>P17 Lodówka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AE3A83" w:rsidRPr="00AE3A83" w:rsidTr="00AE3A83">
        <w:tc>
          <w:tcPr>
            <w:tcW w:w="3762" w:type="dxa"/>
            <w:shd w:val="clear" w:color="auto" w:fill="auto"/>
            <w:vAlign w:val="center"/>
          </w:tcPr>
          <w:p w:rsidR="00AE3A83" w:rsidRPr="001F6AD2" w:rsidRDefault="00AE3A83" w:rsidP="00AE3A83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6AD2">
              <w:rPr>
                <w:rFonts w:eastAsia="Times New Roman"/>
                <w:color w:val="000000"/>
                <w:sz w:val="18"/>
                <w:szCs w:val="18"/>
              </w:rPr>
              <w:t>P18 Ławka - krzesła łączone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AE3A83" w:rsidRPr="00AE3A83" w:rsidTr="00AE3A83">
        <w:tc>
          <w:tcPr>
            <w:tcW w:w="3762" w:type="dxa"/>
            <w:shd w:val="clear" w:color="auto" w:fill="auto"/>
            <w:vAlign w:val="center"/>
          </w:tcPr>
          <w:p w:rsidR="00AE3A83" w:rsidRPr="001F6AD2" w:rsidRDefault="00AE3A83" w:rsidP="00AE3A83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6AD2">
              <w:rPr>
                <w:rFonts w:eastAsia="Times New Roman"/>
                <w:color w:val="000000"/>
                <w:sz w:val="18"/>
                <w:szCs w:val="18"/>
              </w:rPr>
              <w:t>P19 Ławka - krzesła łączone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AE3A83" w:rsidRPr="00AE3A83" w:rsidTr="00AE3A83">
        <w:tc>
          <w:tcPr>
            <w:tcW w:w="3762" w:type="dxa"/>
            <w:shd w:val="clear" w:color="auto" w:fill="auto"/>
            <w:vAlign w:val="center"/>
          </w:tcPr>
          <w:p w:rsidR="00AE3A83" w:rsidRPr="001F6AD2" w:rsidRDefault="00AE3A83" w:rsidP="00AE3A83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6AD2">
              <w:rPr>
                <w:rFonts w:eastAsia="Times New Roman"/>
                <w:color w:val="000000"/>
                <w:sz w:val="18"/>
                <w:szCs w:val="18"/>
              </w:rPr>
              <w:t>P20 Krzesło szpitalne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AE3A83" w:rsidRPr="00AE3A83" w:rsidTr="00AE3A83">
        <w:tc>
          <w:tcPr>
            <w:tcW w:w="3762" w:type="dxa"/>
            <w:shd w:val="clear" w:color="auto" w:fill="auto"/>
            <w:vAlign w:val="center"/>
          </w:tcPr>
          <w:p w:rsidR="00AE3A83" w:rsidRPr="001F6AD2" w:rsidRDefault="00AE3A83" w:rsidP="00AE3A83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6AD2">
              <w:rPr>
                <w:rFonts w:eastAsia="Times New Roman"/>
                <w:color w:val="000000"/>
                <w:sz w:val="18"/>
                <w:szCs w:val="18"/>
              </w:rPr>
              <w:t>P21 Szafka lekarska 2-drzwiowa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AE3A83" w:rsidRPr="00AE3A83" w:rsidTr="00AE3A83">
        <w:tc>
          <w:tcPr>
            <w:tcW w:w="3762" w:type="dxa"/>
            <w:shd w:val="clear" w:color="auto" w:fill="auto"/>
            <w:vAlign w:val="center"/>
          </w:tcPr>
          <w:p w:rsidR="00AE3A83" w:rsidRPr="001F6AD2" w:rsidRDefault="00AE3A83" w:rsidP="00AE3A83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6AD2">
              <w:rPr>
                <w:rFonts w:eastAsia="Times New Roman"/>
                <w:color w:val="000000"/>
                <w:sz w:val="18"/>
                <w:szCs w:val="18"/>
              </w:rPr>
              <w:t>P22 Szafy na wycinki (biopsje) wentylowane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AE3A83" w:rsidRPr="00AE3A83" w:rsidTr="00AE3A83">
        <w:tc>
          <w:tcPr>
            <w:tcW w:w="3762" w:type="dxa"/>
            <w:shd w:val="clear" w:color="auto" w:fill="auto"/>
            <w:vAlign w:val="center"/>
          </w:tcPr>
          <w:p w:rsidR="00AE3A83" w:rsidRPr="001F6AD2" w:rsidRDefault="00AE3A83" w:rsidP="00AE3A83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6AD2">
              <w:rPr>
                <w:rFonts w:eastAsia="Times New Roman"/>
                <w:color w:val="000000"/>
                <w:sz w:val="18"/>
                <w:szCs w:val="18"/>
              </w:rPr>
              <w:t>P23 Regał magazynowy ze stali kwasoodpornej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AE3A83" w:rsidRPr="00AE3A83" w:rsidTr="00AE3A83">
        <w:tc>
          <w:tcPr>
            <w:tcW w:w="3762" w:type="dxa"/>
            <w:shd w:val="clear" w:color="auto" w:fill="auto"/>
            <w:vAlign w:val="center"/>
          </w:tcPr>
          <w:p w:rsidR="00AE3A83" w:rsidRPr="001F6AD2" w:rsidRDefault="00AE3A83" w:rsidP="00AE3A83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6AD2">
              <w:rPr>
                <w:rFonts w:eastAsia="Times New Roman"/>
                <w:color w:val="000000"/>
                <w:sz w:val="18"/>
                <w:szCs w:val="18"/>
              </w:rPr>
              <w:t>P24 Szafa ze stali kwasoodpornej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AE3A83" w:rsidRPr="00AE3A83" w:rsidTr="00AE3A83">
        <w:tc>
          <w:tcPr>
            <w:tcW w:w="3762" w:type="dxa"/>
            <w:shd w:val="clear" w:color="auto" w:fill="auto"/>
            <w:vAlign w:val="center"/>
          </w:tcPr>
          <w:p w:rsidR="00AE3A83" w:rsidRPr="001F6AD2" w:rsidRDefault="00AE3A83" w:rsidP="00AE3A83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6AD2">
              <w:rPr>
                <w:rFonts w:eastAsia="Times New Roman"/>
                <w:color w:val="000000"/>
                <w:sz w:val="18"/>
                <w:szCs w:val="18"/>
              </w:rPr>
              <w:t>P25 Stoły laboratoryjne przyścienne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AE3A83" w:rsidRPr="00AE3A83" w:rsidTr="00AE3A83">
        <w:tc>
          <w:tcPr>
            <w:tcW w:w="3762" w:type="dxa"/>
            <w:shd w:val="clear" w:color="auto" w:fill="auto"/>
            <w:vAlign w:val="center"/>
          </w:tcPr>
          <w:p w:rsidR="00AE3A83" w:rsidRPr="001F6AD2" w:rsidRDefault="00AE3A83" w:rsidP="00AE3A83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6AD2">
              <w:rPr>
                <w:rFonts w:eastAsia="Times New Roman"/>
                <w:color w:val="000000"/>
                <w:sz w:val="18"/>
                <w:szCs w:val="18"/>
              </w:rPr>
              <w:t>P26 Szafa do bieżącego materiału pooperacyjnego z wyciągiem mechanicznym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AE3A83" w:rsidRPr="00AE3A83" w:rsidTr="00AE3A83">
        <w:tc>
          <w:tcPr>
            <w:tcW w:w="3762" w:type="dxa"/>
            <w:shd w:val="clear" w:color="auto" w:fill="auto"/>
            <w:vAlign w:val="center"/>
          </w:tcPr>
          <w:p w:rsidR="00AE3A83" w:rsidRPr="001F6AD2" w:rsidRDefault="00AE3A83" w:rsidP="00AE3A83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6AD2">
              <w:rPr>
                <w:rFonts w:eastAsia="Times New Roman"/>
                <w:color w:val="000000"/>
                <w:sz w:val="18"/>
                <w:szCs w:val="18"/>
              </w:rPr>
              <w:t>P27 Szafa do bieżącego materiału pooperacyjnego z wyciągiem mechanicznym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AE3A83" w:rsidRPr="00AE3A83" w:rsidTr="00AE3A83">
        <w:tc>
          <w:tcPr>
            <w:tcW w:w="3762" w:type="dxa"/>
            <w:shd w:val="clear" w:color="auto" w:fill="auto"/>
            <w:vAlign w:val="center"/>
          </w:tcPr>
          <w:p w:rsidR="00AE3A83" w:rsidRPr="001F6AD2" w:rsidRDefault="00AE3A83" w:rsidP="00AE3A83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6AD2">
              <w:rPr>
                <w:rFonts w:eastAsia="Times New Roman"/>
                <w:color w:val="000000"/>
                <w:sz w:val="18"/>
                <w:szCs w:val="18"/>
              </w:rPr>
              <w:t>P28 Szafa BHP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AE3A83" w:rsidRPr="00AE3A83" w:rsidTr="00AE3A83">
        <w:tc>
          <w:tcPr>
            <w:tcW w:w="3762" w:type="dxa"/>
            <w:shd w:val="clear" w:color="auto" w:fill="auto"/>
            <w:vAlign w:val="center"/>
          </w:tcPr>
          <w:p w:rsidR="00AE3A83" w:rsidRPr="001F6AD2" w:rsidRDefault="00AE3A83" w:rsidP="00AE3A83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6AD2">
              <w:rPr>
                <w:rFonts w:eastAsia="Times New Roman"/>
                <w:color w:val="000000"/>
                <w:sz w:val="18"/>
                <w:szCs w:val="18"/>
              </w:rPr>
              <w:t>P29 Stolik sekcyjny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AE3A83" w:rsidRPr="00AE3A83" w:rsidTr="00AE3A83">
        <w:tc>
          <w:tcPr>
            <w:tcW w:w="3762" w:type="dxa"/>
            <w:shd w:val="clear" w:color="auto" w:fill="auto"/>
            <w:vAlign w:val="center"/>
          </w:tcPr>
          <w:p w:rsidR="00AE3A83" w:rsidRPr="001F6AD2" w:rsidRDefault="00AE3A83" w:rsidP="00AE3A83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6AD2">
              <w:rPr>
                <w:rFonts w:eastAsia="Times New Roman"/>
                <w:color w:val="000000"/>
                <w:sz w:val="18"/>
                <w:szCs w:val="18"/>
              </w:rPr>
              <w:t>P30 Wózek transportowy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AE3A83" w:rsidRPr="00AE3A83" w:rsidTr="00AE3A83">
        <w:tc>
          <w:tcPr>
            <w:tcW w:w="3762" w:type="dxa"/>
            <w:shd w:val="clear" w:color="auto" w:fill="auto"/>
            <w:vAlign w:val="center"/>
          </w:tcPr>
          <w:p w:rsidR="00AE3A83" w:rsidRPr="001F6AD2" w:rsidRDefault="00AE3A83" w:rsidP="00AE3A83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6AD2">
              <w:rPr>
                <w:rFonts w:eastAsia="Times New Roman"/>
                <w:color w:val="000000"/>
                <w:sz w:val="18"/>
                <w:szCs w:val="18"/>
              </w:rPr>
              <w:t>P31 Wózek hydrauliczny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AE3A83" w:rsidRPr="00AE3A83" w:rsidTr="00AE3A83">
        <w:tc>
          <w:tcPr>
            <w:tcW w:w="3762" w:type="dxa"/>
            <w:shd w:val="clear" w:color="auto" w:fill="auto"/>
            <w:vAlign w:val="center"/>
          </w:tcPr>
          <w:p w:rsidR="00AE3A83" w:rsidRPr="001F6AD2" w:rsidRDefault="00AE3A83" w:rsidP="00AE3A83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6AD2">
              <w:rPr>
                <w:rFonts w:eastAsia="Times New Roman"/>
                <w:color w:val="000000"/>
                <w:sz w:val="18"/>
                <w:szCs w:val="18"/>
              </w:rPr>
              <w:t>P32 Procesor tkankowy + stół ze stali nierdzewnej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AE3A83" w:rsidRPr="00AE3A83" w:rsidTr="00AE3A83">
        <w:tc>
          <w:tcPr>
            <w:tcW w:w="3762" w:type="dxa"/>
            <w:shd w:val="clear" w:color="auto" w:fill="auto"/>
            <w:vAlign w:val="center"/>
          </w:tcPr>
          <w:p w:rsidR="00AE3A83" w:rsidRPr="001F6AD2" w:rsidRDefault="00AE3A83" w:rsidP="00AE3A83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6AD2">
              <w:rPr>
                <w:rFonts w:eastAsia="Times New Roman"/>
                <w:color w:val="000000"/>
                <w:sz w:val="18"/>
                <w:szCs w:val="18"/>
              </w:rPr>
              <w:t>P33 Cieplarka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AE3A83" w:rsidRPr="00AE3A83" w:rsidTr="00AE3A83">
        <w:tc>
          <w:tcPr>
            <w:tcW w:w="3762" w:type="dxa"/>
            <w:shd w:val="clear" w:color="auto" w:fill="auto"/>
            <w:vAlign w:val="center"/>
          </w:tcPr>
          <w:p w:rsidR="00AE3A83" w:rsidRPr="001F6AD2" w:rsidRDefault="00AE3A83" w:rsidP="00AE3A83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6AD2">
              <w:rPr>
                <w:rFonts w:eastAsia="Times New Roman"/>
                <w:color w:val="000000"/>
                <w:sz w:val="18"/>
                <w:szCs w:val="18"/>
              </w:rPr>
              <w:t>P34 Kriostat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AE3A83" w:rsidRPr="00AE3A83" w:rsidTr="00AE3A83">
        <w:tc>
          <w:tcPr>
            <w:tcW w:w="3762" w:type="dxa"/>
            <w:shd w:val="clear" w:color="auto" w:fill="auto"/>
            <w:vAlign w:val="center"/>
          </w:tcPr>
          <w:p w:rsidR="00AE3A83" w:rsidRPr="001F6AD2" w:rsidRDefault="00AE3A83" w:rsidP="00AE3A83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6AD2">
              <w:rPr>
                <w:rFonts w:eastAsia="Times New Roman"/>
                <w:color w:val="000000"/>
                <w:sz w:val="18"/>
                <w:szCs w:val="18"/>
              </w:rPr>
              <w:t>P35 Cytowirówka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AE3A83" w:rsidRPr="00AE3A83" w:rsidTr="00AE3A83">
        <w:trPr>
          <w:trHeight w:val="173"/>
        </w:trPr>
        <w:tc>
          <w:tcPr>
            <w:tcW w:w="3762" w:type="dxa"/>
            <w:shd w:val="clear" w:color="auto" w:fill="auto"/>
            <w:vAlign w:val="center"/>
          </w:tcPr>
          <w:p w:rsidR="00AE3A83" w:rsidRPr="001F6AD2" w:rsidRDefault="00AE3A83" w:rsidP="00AE3A83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6AD2">
              <w:rPr>
                <w:rFonts w:eastAsia="Times New Roman"/>
                <w:color w:val="000000"/>
                <w:sz w:val="18"/>
                <w:szCs w:val="18"/>
              </w:rPr>
              <w:t>P36 Mikroskop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AE3A83" w:rsidRPr="00AE3A83" w:rsidTr="00AE3A83">
        <w:tc>
          <w:tcPr>
            <w:tcW w:w="3762" w:type="dxa"/>
            <w:shd w:val="clear" w:color="auto" w:fill="auto"/>
            <w:vAlign w:val="center"/>
          </w:tcPr>
          <w:p w:rsidR="00AE3A83" w:rsidRPr="001F6AD2" w:rsidRDefault="00AE3A83" w:rsidP="00AE3A83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6AD2">
              <w:rPr>
                <w:rFonts w:eastAsia="Times New Roman"/>
                <w:color w:val="000000"/>
                <w:sz w:val="18"/>
                <w:szCs w:val="18"/>
              </w:rPr>
              <w:t>P37 Procesor do immunohistochemii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AE3A83" w:rsidRPr="00AE3A83" w:rsidTr="00AE3A83">
        <w:tc>
          <w:tcPr>
            <w:tcW w:w="3762" w:type="dxa"/>
            <w:shd w:val="clear" w:color="auto" w:fill="auto"/>
            <w:vAlign w:val="center"/>
          </w:tcPr>
          <w:p w:rsidR="00AE3A83" w:rsidRPr="001F6AD2" w:rsidRDefault="00AE3A83" w:rsidP="00AE3A83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6AD2">
              <w:rPr>
                <w:rFonts w:eastAsia="Times New Roman"/>
                <w:color w:val="000000"/>
                <w:sz w:val="18"/>
                <w:szCs w:val="18"/>
              </w:rPr>
              <w:t>P38 Lampa nowej generacji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AE3A83" w:rsidRPr="00AE3A83" w:rsidTr="00AE3A83">
        <w:tc>
          <w:tcPr>
            <w:tcW w:w="3762" w:type="dxa"/>
            <w:shd w:val="clear" w:color="auto" w:fill="auto"/>
            <w:vAlign w:val="center"/>
          </w:tcPr>
          <w:p w:rsidR="00AE3A83" w:rsidRPr="001F6AD2" w:rsidRDefault="00AE3A83" w:rsidP="00AE3A83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6AD2">
              <w:rPr>
                <w:rFonts w:eastAsia="Times New Roman"/>
                <w:color w:val="000000"/>
                <w:sz w:val="18"/>
                <w:szCs w:val="18"/>
              </w:rPr>
              <w:t>P39 System do monitorowania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AE3A83" w:rsidRPr="00AE3A83" w:rsidTr="00AE3A83">
        <w:tc>
          <w:tcPr>
            <w:tcW w:w="3762" w:type="dxa"/>
            <w:shd w:val="clear" w:color="auto" w:fill="auto"/>
            <w:vAlign w:val="center"/>
          </w:tcPr>
          <w:p w:rsidR="00AE3A83" w:rsidRPr="001F6AD2" w:rsidRDefault="00AE3A83" w:rsidP="00AE3A83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6AD2">
              <w:rPr>
                <w:rFonts w:eastAsia="Times New Roman"/>
                <w:color w:val="000000"/>
                <w:sz w:val="18"/>
                <w:szCs w:val="18"/>
              </w:rPr>
              <w:t>P40 Stelaż na worki do odpadów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AE3A83" w:rsidRPr="00AE3A83" w:rsidTr="00AE3A83">
        <w:tc>
          <w:tcPr>
            <w:tcW w:w="3762" w:type="dxa"/>
            <w:shd w:val="clear" w:color="auto" w:fill="auto"/>
            <w:vAlign w:val="center"/>
          </w:tcPr>
          <w:p w:rsidR="00AE3A83" w:rsidRPr="001F6AD2" w:rsidRDefault="00AE3A83" w:rsidP="00AE3A83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6AD2">
              <w:rPr>
                <w:rFonts w:eastAsia="Times New Roman"/>
                <w:color w:val="000000"/>
                <w:sz w:val="18"/>
                <w:szCs w:val="18"/>
              </w:rPr>
              <w:t>P41 Stół do mycia ciała ze zlewem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AE3A83" w:rsidRPr="00AE3A83" w:rsidTr="00AE3A83">
        <w:tc>
          <w:tcPr>
            <w:tcW w:w="3762" w:type="dxa"/>
            <w:shd w:val="clear" w:color="auto" w:fill="auto"/>
            <w:vAlign w:val="center"/>
          </w:tcPr>
          <w:p w:rsidR="00AE3A83" w:rsidRPr="001F6AD2" w:rsidRDefault="00AE3A83" w:rsidP="00AE3A83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6AD2">
              <w:rPr>
                <w:rFonts w:eastAsia="Times New Roman"/>
                <w:color w:val="000000"/>
                <w:sz w:val="18"/>
                <w:szCs w:val="18"/>
              </w:rPr>
              <w:t>P42 Lampy bakteriobójcze mobilne laminarne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AE3A83" w:rsidRPr="00AE3A83" w:rsidTr="00AE3A83">
        <w:tc>
          <w:tcPr>
            <w:tcW w:w="3762" w:type="dxa"/>
            <w:shd w:val="clear" w:color="auto" w:fill="auto"/>
            <w:vAlign w:val="center"/>
          </w:tcPr>
          <w:p w:rsidR="00AE3A83" w:rsidRPr="001F6AD2" w:rsidRDefault="00AE3A83" w:rsidP="00AE3A83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6AD2">
              <w:rPr>
                <w:rFonts w:eastAsia="Times New Roman"/>
                <w:color w:val="000000"/>
                <w:sz w:val="18"/>
                <w:szCs w:val="18"/>
              </w:rPr>
              <w:t>P43 Waga najazdowa do ważenia ciał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AE3A83" w:rsidRPr="00AE3A83" w:rsidTr="00AE3A83">
        <w:tc>
          <w:tcPr>
            <w:tcW w:w="3762" w:type="dxa"/>
            <w:shd w:val="clear" w:color="auto" w:fill="auto"/>
            <w:vAlign w:val="center"/>
          </w:tcPr>
          <w:p w:rsidR="00AE3A83" w:rsidRPr="001F6AD2" w:rsidRDefault="00AE3A83" w:rsidP="00AE3A83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6AD2">
              <w:rPr>
                <w:rFonts w:eastAsia="Times New Roman"/>
                <w:color w:val="000000"/>
                <w:sz w:val="18"/>
                <w:szCs w:val="18"/>
              </w:rPr>
              <w:t>P44 Niszczarka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AE3A83" w:rsidRPr="00AE3A83" w:rsidTr="00AE3A83">
        <w:tc>
          <w:tcPr>
            <w:tcW w:w="3762" w:type="dxa"/>
            <w:shd w:val="clear" w:color="auto" w:fill="auto"/>
            <w:vAlign w:val="center"/>
          </w:tcPr>
          <w:p w:rsidR="00AE3A83" w:rsidRPr="001F6AD2" w:rsidRDefault="00AE3A83" w:rsidP="00AE3A83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6AD2">
              <w:rPr>
                <w:rFonts w:eastAsia="Times New Roman"/>
                <w:color w:val="000000"/>
                <w:sz w:val="18"/>
                <w:szCs w:val="18"/>
              </w:rPr>
              <w:lastRenderedPageBreak/>
              <w:t>P45 Drukarka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AE3A83" w:rsidRPr="00AE3A83" w:rsidTr="00AE3A83">
        <w:tc>
          <w:tcPr>
            <w:tcW w:w="3762" w:type="dxa"/>
            <w:shd w:val="clear" w:color="auto" w:fill="auto"/>
            <w:vAlign w:val="center"/>
          </w:tcPr>
          <w:p w:rsidR="00AE3A83" w:rsidRPr="001F6AD2" w:rsidRDefault="00AE3A83" w:rsidP="00AE3A83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6AD2">
              <w:rPr>
                <w:rFonts w:eastAsia="Times New Roman"/>
                <w:color w:val="000000"/>
                <w:sz w:val="18"/>
                <w:szCs w:val="18"/>
              </w:rPr>
              <w:t>P46 Płuczka do oczu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AE3A83" w:rsidRPr="00AE3A83" w:rsidTr="00AE3A83">
        <w:tc>
          <w:tcPr>
            <w:tcW w:w="3762" w:type="dxa"/>
            <w:shd w:val="clear" w:color="auto" w:fill="auto"/>
            <w:vAlign w:val="center"/>
          </w:tcPr>
          <w:p w:rsidR="00AE3A83" w:rsidRPr="001F6AD2" w:rsidRDefault="00AE3A83" w:rsidP="00AE3A83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6AD2">
              <w:rPr>
                <w:rFonts w:eastAsia="Times New Roman"/>
                <w:color w:val="000000"/>
                <w:sz w:val="18"/>
                <w:szCs w:val="18"/>
              </w:rPr>
              <w:t>P47 Wózek sprzątacza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AE3A83" w:rsidRPr="00AE3A83" w:rsidTr="00AE3A83">
        <w:tc>
          <w:tcPr>
            <w:tcW w:w="3762" w:type="dxa"/>
            <w:shd w:val="clear" w:color="auto" w:fill="auto"/>
            <w:vAlign w:val="center"/>
          </w:tcPr>
          <w:p w:rsidR="00AE3A83" w:rsidRPr="001F6AD2" w:rsidRDefault="00AE3A83" w:rsidP="00AE3A83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6AD2">
              <w:rPr>
                <w:rFonts w:eastAsia="Times New Roman"/>
                <w:color w:val="000000"/>
                <w:sz w:val="18"/>
                <w:szCs w:val="18"/>
              </w:rPr>
              <w:t>P48 Szafa archiwizacyjna szkiełka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AE3A83" w:rsidRPr="00AE3A83" w:rsidTr="00AE3A83">
        <w:tc>
          <w:tcPr>
            <w:tcW w:w="37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3A83" w:rsidRPr="001F6AD2" w:rsidRDefault="00AE3A83" w:rsidP="00AE3A83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F6AD2">
              <w:rPr>
                <w:rFonts w:eastAsia="Times New Roman"/>
                <w:color w:val="000000"/>
                <w:sz w:val="18"/>
                <w:szCs w:val="18"/>
              </w:rPr>
              <w:t>P49 Szafa archiwizacyjna bloczki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AE3A83" w:rsidRPr="00AE3A83" w:rsidTr="00AE3A83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3A83" w:rsidRPr="00AE3A83" w:rsidRDefault="00AE3A83" w:rsidP="00AE3A83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E3A83">
              <w:rPr>
                <w:color w:val="000000"/>
                <w:sz w:val="18"/>
                <w:szCs w:val="18"/>
              </w:rPr>
              <w:t>P50 Wózek dwublatowy ze stali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AE3A83" w:rsidRPr="00AE3A83" w:rsidTr="00AE3A83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3A83" w:rsidRPr="00AE3A83" w:rsidRDefault="00AE3A83" w:rsidP="00AE3A83">
            <w:pPr>
              <w:rPr>
                <w:color w:val="000000"/>
                <w:sz w:val="18"/>
                <w:szCs w:val="18"/>
              </w:rPr>
            </w:pPr>
            <w:r w:rsidRPr="00AE3A83">
              <w:rPr>
                <w:color w:val="000000"/>
                <w:sz w:val="18"/>
                <w:szCs w:val="18"/>
              </w:rPr>
              <w:t>P51 Podstawka pod głowę i kończyny wielofunkcyjne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AE3A83" w:rsidRPr="00AE3A83" w:rsidTr="00AE3A83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3A83" w:rsidRPr="00AE3A83" w:rsidRDefault="00AE3A83" w:rsidP="00AE3A83">
            <w:pPr>
              <w:rPr>
                <w:color w:val="000000"/>
                <w:sz w:val="18"/>
                <w:szCs w:val="18"/>
              </w:rPr>
            </w:pPr>
            <w:r w:rsidRPr="00AE3A83">
              <w:rPr>
                <w:color w:val="000000"/>
                <w:sz w:val="18"/>
                <w:szCs w:val="18"/>
              </w:rPr>
              <w:t>P52 Zestaw do transportu zwłok z pokrywą z tworzywa sztucznego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B6DDE8" w:themeFill="accent5" w:themeFillTint="66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:rsidR="009173BA" w:rsidRDefault="009173BA">
      <w:pPr>
        <w:pStyle w:val="Tekstpodstawowy"/>
        <w:spacing w:before="10"/>
        <w:rPr>
          <w:b/>
          <w:sz w:val="15"/>
        </w:rPr>
      </w:pPr>
    </w:p>
    <w:p w:rsidR="00152BDC" w:rsidRDefault="00152BDC">
      <w:pPr>
        <w:pStyle w:val="Tekstpodstawowy"/>
        <w:spacing w:before="10"/>
        <w:rPr>
          <w:b/>
          <w:sz w:val="15"/>
        </w:rPr>
      </w:pPr>
    </w:p>
    <w:p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:rsidR="00AE3A83" w:rsidRDefault="00AE3A83" w:rsidP="00AE3A83">
      <w:pPr>
        <w:pStyle w:val="Tekstpodstawowy"/>
        <w:spacing w:line="205" w:lineRule="exact"/>
        <w:ind w:left="238"/>
      </w:pPr>
      <w:r>
        <w:t>Oświadczam, że:</w:t>
      </w:r>
    </w:p>
    <w:p w:rsidR="00AE3A83" w:rsidRDefault="00AE3A83" w:rsidP="00AE3A83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 SIWZ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:rsidR="00AE3A83" w:rsidRDefault="00AE3A83" w:rsidP="00AE3A83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:rsidR="00AE3A83" w:rsidRDefault="00AE3A83" w:rsidP="00AE3A83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ze</w:t>
      </w:r>
      <w:r>
        <w:rPr>
          <w:spacing w:val="-2"/>
          <w:sz w:val="18"/>
        </w:rPr>
        <w:t xml:space="preserve"> </w:t>
      </w:r>
      <w:r>
        <w:rPr>
          <w:sz w:val="18"/>
        </w:rPr>
        <w:t>Specyfikacją</w:t>
      </w:r>
      <w:r>
        <w:rPr>
          <w:spacing w:val="-2"/>
          <w:sz w:val="18"/>
        </w:rPr>
        <w:t xml:space="preserve"> </w:t>
      </w:r>
      <w:r>
        <w:rPr>
          <w:sz w:val="18"/>
        </w:rPr>
        <w:t>Istotnych</w:t>
      </w:r>
      <w:r>
        <w:rPr>
          <w:spacing w:val="-7"/>
          <w:sz w:val="18"/>
        </w:rPr>
        <w:t xml:space="preserve"> </w:t>
      </w:r>
      <w:r>
        <w:rPr>
          <w:sz w:val="18"/>
        </w:rPr>
        <w:t>Warunków</w:t>
      </w:r>
      <w:r>
        <w:rPr>
          <w:spacing w:val="-6"/>
          <w:sz w:val="18"/>
        </w:rPr>
        <w:t xml:space="preserve"> </w:t>
      </w:r>
      <w:r>
        <w:rPr>
          <w:sz w:val="18"/>
        </w:rPr>
        <w:t>Zamówienia</w:t>
      </w:r>
      <w:r>
        <w:rPr>
          <w:spacing w:val="-2"/>
          <w:sz w:val="18"/>
        </w:rPr>
        <w:t xml:space="preserve">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:rsidR="00AE3A83" w:rsidRDefault="00AE3A83" w:rsidP="00AE3A83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60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:rsidR="00AE3A83" w:rsidRDefault="00AE3A83" w:rsidP="00AE3A83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:rsidR="00AE3A83" w:rsidRDefault="00AE3A83" w:rsidP="00AE3A83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:rsidR="00AE3A83" w:rsidRPr="00286A61" w:rsidRDefault="00AE3A83" w:rsidP="00AE3A83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:rsidR="00AE3A83" w:rsidRPr="00286A61" w:rsidRDefault="00AE3A83" w:rsidP="00AE3A83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r>
        <w:rPr>
          <w:rFonts w:ascii="MS Gothic" w:eastAsia="MS Gothic" w:hAnsi="MS Gothic" w:hint="eastAsia"/>
          <w:sz w:val="18"/>
        </w:rPr>
        <w:t>☐</w:t>
      </w:r>
      <w:r w:rsidRPr="00286A61">
        <w:rPr>
          <w:sz w:val="18"/>
        </w:rPr>
        <w:t>JEST mikroprzedsiębiorstwem bądź małym lub średnim przedsiębiorstwem</w:t>
      </w:r>
    </w:p>
    <w:p w:rsidR="00AE3A83" w:rsidRDefault="00AE3A83" w:rsidP="00AE3A83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r>
        <w:rPr>
          <w:rFonts w:ascii="MS Gothic" w:eastAsia="MS Gothic" w:hAnsi="MS Gothic" w:hint="eastAsia"/>
          <w:sz w:val="18"/>
        </w:rPr>
        <w:t>☐</w:t>
      </w:r>
      <w:r w:rsidRPr="00286A61">
        <w:rPr>
          <w:sz w:val="18"/>
        </w:rPr>
        <w:t>NIE JEST mikroprzedsiębiorstwem bądź małym lub średnim przedsiębiorstwem</w:t>
      </w:r>
    </w:p>
    <w:p w:rsidR="00AE3A83" w:rsidRPr="00FC2171" w:rsidRDefault="00AE3A83" w:rsidP="00AE3A83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:rsidR="00AE3A83" w:rsidRPr="00FC2171" w:rsidRDefault="00AE3A83" w:rsidP="00AE3A83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:rsidR="00AE3A83" w:rsidRPr="00FC2171" w:rsidRDefault="00AE3A83" w:rsidP="00AE3A83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:rsidTr="0001628B">
        <w:trPr>
          <w:trHeight w:val="201"/>
        </w:trPr>
        <w:tc>
          <w:tcPr>
            <w:tcW w:w="1286" w:type="dxa"/>
          </w:tcPr>
          <w:p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:rsidTr="0001628B">
        <w:trPr>
          <w:trHeight w:val="208"/>
        </w:trPr>
        <w:tc>
          <w:tcPr>
            <w:tcW w:w="1286" w:type="dxa"/>
          </w:tcPr>
          <w:p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9173BA" w:rsidRDefault="009173BA">
      <w:pPr>
        <w:pStyle w:val="Tekstpodstawowy"/>
        <w:spacing w:before="5"/>
        <w:rPr>
          <w:sz w:val="21"/>
        </w:rPr>
      </w:pPr>
    </w:p>
    <w:p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  <w:jc w:val="left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422A5"/>
    <w:rsid w:val="000907BF"/>
    <w:rsid w:val="00152BDC"/>
    <w:rsid w:val="00196F7E"/>
    <w:rsid w:val="002005D9"/>
    <w:rsid w:val="002D3266"/>
    <w:rsid w:val="003C43A3"/>
    <w:rsid w:val="004F10B7"/>
    <w:rsid w:val="00505D1A"/>
    <w:rsid w:val="00514B17"/>
    <w:rsid w:val="0053414A"/>
    <w:rsid w:val="007C58DD"/>
    <w:rsid w:val="009173BA"/>
    <w:rsid w:val="0094373C"/>
    <w:rsid w:val="009632D0"/>
    <w:rsid w:val="00A12B3C"/>
    <w:rsid w:val="00A6580E"/>
    <w:rsid w:val="00AE3A83"/>
    <w:rsid w:val="00B05DDF"/>
    <w:rsid w:val="00BA5EA6"/>
    <w:rsid w:val="00BF5203"/>
    <w:rsid w:val="00C1762D"/>
    <w:rsid w:val="00CD6A9E"/>
    <w:rsid w:val="00F1123F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3CC6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558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Wieslaw Babizewski</cp:lastModifiedBy>
  <cp:revision>25</cp:revision>
  <dcterms:created xsi:type="dcterms:W3CDTF">2019-01-21T08:33:00Z</dcterms:created>
  <dcterms:modified xsi:type="dcterms:W3CDTF">2019-12-24T13:21:00Z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