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0422A5">
        <w:rPr>
          <w:color w:val="3C3C3C"/>
          <w:sz w:val="18"/>
        </w:rPr>
        <w:t>wyposażenia dla Zakładu Patomorfologii</w:t>
      </w:r>
      <w:bookmarkStart w:id="1" w:name="_GoBack"/>
      <w:bookmarkEnd w:id="1"/>
    </w:p>
    <w:p w:rsidR="002005D9" w:rsidRDefault="002005D9" w:rsidP="002005D9">
      <w:pPr>
        <w:spacing w:before="2"/>
        <w:ind w:left="426"/>
        <w:rPr>
          <w:b/>
        </w:rPr>
      </w:pPr>
    </w:p>
    <w:p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23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276"/>
        <w:gridCol w:w="1276"/>
        <w:gridCol w:w="2409"/>
      </w:tblGrid>
      <w:tr w:rsidR="00AE3A83" w:rsidRPr="00AE3A83" w:rsidTr="00AE3A83">
        <w:trPr>
          <w:trHeight w:val="513"/>
        </w:trPr>
        <w:tc>
          <w:tcPr>
            <w:tcW w:w="3762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:rsidR="00AE3A83" w:rsidRPr="00AE3A83" w:rsidRDefault="00AE3A83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09" w:type="dxa"/>
            <w:vAlign w:val="center"/>
          </w:tcPr>
          <w:p w:rsidR="00AE3A83" w:rsidRPr="00AE3A83" w:rsidRDefault="00AE3A83" w:rsidP="0053414A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 w:rsidRPr="00AE3A83">
              <w:rPr>
                <w:bCs/>
                <w:sz w:val="18"/>
                <w:szCs w:val="18"/>
              </w:rPr>
              <w:t>link do www z dostępnym opisem urządzenia</w:t>
            </w: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 Stojaki do kroplówek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 Wózek bariatryczny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 Termometr bezdotykowy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 Miernik ciśnienia krwi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P5 EKG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P6 Zestaw komputerowy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P7 Zestaw komputerowy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P8 Maszyna myjąco- czyszcząca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P9 Myjnia dezynfektor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P10 Stelaż na bieliznę pościelową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P11 Stelaż na worki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P12 Fotel obrotowy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P13 Szafka przyłóżkowa z blatem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P14 Regał magazynowy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P15 Fotel laboratoryjny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P16 Fotel obrotowy ( do komputera)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P17 Lodówka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P18 Ławka - krzesła łączone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P19 Ławka - krzesła łączone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P20 Krzesło szpitalne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P21 Szafka lekarska 2-drzwiowa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P22 Szafy na wycinki (biopsje) wentylowane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P23 Regał magazynowy ze stali kwasoodpornej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P24 Szafa ze stali kwasoodpornej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P25 Stoły laboratoryjne przyścienne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P26 Szafa do bieżącego materiału pooperacyjnego z wyciągiem mechanicznym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P27 Szafa do bieżącego materiału pooperacyjnego z wyciągiem mechanicznym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P28 Szafa BHP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P29 Stolik sekcyjny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P30 Wózek transportowy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P31 Wózek hydrauliczny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P32 Procesor tkankowy + stół ze stali nierdzewnej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P33 Cieplarka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P34 Kriostat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P35 Cytowirówka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rPr>
          <w:trHeight w:val="173"/>
        </w:trPr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P36 Mikroskop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P37 Procesor do immunohistochemii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P38 Lampa nowej generacji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P39 System do monitorowania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P40 Stelaż na worki do odpadów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P41 Stół do mycia ciała ze zlewem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P42 Lampy bakteriobójcze mobilne laminarne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P43 Waga najazdowa do ważenia ciał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P44 Niszczarka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P45 Drukarka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P46 Płuczka do oczu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P47 Wózek sprzątacza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P48 Szafa archiwizacyjna szkiełka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83" w:rsidRPr="001F6AD2" w:rsidRDefault="00AE3A83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F6AD2">
              <w:rPr>
                <w:rFonts w:eastAsia="Times New Roman"/>
                <w:color w:val="000000"/>
                <w:sz w:val="18"/>
                <w:szCs w:val="18"/>
              </w:rPr>
              <w:t>P49 Szafa archiwizacyjna bloczki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A83" w:rsidRPr="00AE3A83" w:rsidRDefault="00AE3A83" w:rsidP="00AE3A83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AE3A83">
              <w:rPr>
                <w:color w:val="000000"/>
                <w:sz w:val="18"/>
                <w:szCs w:val="18"/>
              </w:rPr>
              <w:t>P50 Wózek dwublatowy ze stali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A83" w:rsidRPr="00AE3A83" w:rsidRDefault="00AE3A83" w:rsidP="00AE3A83">
            <w:pPr>
              <w:rPr>
                <w:color w:val="000000"/>
                <w:sz w:val="18"/>
                <w:szCs w:val="18"/>
              </w:rPr>
            </w:pPr>
            <w:r w:rsidRPr="00AE3A83">
              <w:rPr>
                <w:color w:val="000000"/>
                <w:sz w:val="18"/>
                <w:szCs w:val="18"/>
              </w:rPr>
              <w:t>P51 Podstawka pod głowę i kończyny wielofunkcyjne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E3A83" w:rsidRPr="00AE3A83" w:rsidTr="00AE3A8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A83" w:rsidRPr="00AE3A83" w:rsidRDefault="00AE3A83" w:rsidP="00AE3A83">
            <w:pPr>
              <w:rPr>
                <w:color w:val="000000"/>
                <w:sz w:val="18"/>
                <w:szCs w:val="18"/>
              </w:rPr>
            </w:pPr>
            <w:r w:rsidRPr="00AE3A83">
              <w:rPr>
                <w:color w:val="000000"/>
                <w:sz w:val="18"/>
                <w:szCs w:val="18"/>
              </w:rPr>
              <w:t>P52 Zestaw do transportu zwłok z pokrywą z tworzywa sztucznego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E3A83" w:rsidRPr="00AE3A83" w:rsidRDefault="00AE3A83" w:rsidP="00AE3A83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:rsidR="009173BA" w:rsidRDefault="009173BA">
      <w:pPr>
        <w:pStyle w:val="Tekstpodstawowy"/>
        <w:spacing w:before="10"/>
        <w:rPr>
          <w:b/>
          <w:sz w:val="15"/>
        </w:rPr>
      </w:pPr>
    </w:p>
    <w:p w:rsidR="00152BDC" w:rsidRDefault="00152BDC">
      <w:pPr>
        <w:pStyle w:val="Tekstpodstawowy"/>
        <w:spacing w:before="10"/>
        <w:rPr>
          <w:b/>
          <w:sz w:val="15"/>
        </w:rPr>
      </w:pPr>
    </w:p>
    <w:p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60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422A5"/>
    <w:rsid w:val="000907BF"/>
    <w:rsid w:val="00152BDC"/>
    <w:rsid w:val="00196F7E"/>
    <w:rsid w:val="002005D9"/>
    <w:rsid w:val="002D3266"/>
    <w:rsid w:val="003C43A3"/>
    <w:rsid w:val="004F10B7"/>
    <w:rsid w:val="00505D1A"/>
    <w:rsid w:val="00514B17"/>
    <w:rsid w:val="0053414A"/>
    <w:rsid w:val="007C58DD"/>
    <w:rsid w:val="009173BA"/>
    <w:rsid w:val="0094373C"/>
    <w:rsid w:val="009632D0"/>
    <w:rsid w:val="00A12B3C"/>
    <w:rsid w:val="00A6580E"/>
    <w:rsid w:val="00AE3A83"/>
    <w:rsid w:val="00B05DDF"/>
    <w:rsid w:val="00BA5EA6"/>
    <w:rsid w:val="00BF5203"/>
    <w:rsid w:val="00C1762D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CC6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25</cp:revision>
  <dcterms:created xsi:type="dcterms:W3CDTF">2019-01-21T08:33:00Z</dcterms:created>
  <dcterms:modified xsi:type="dcterms:W3CDTF">2019-12-24T13:21:00Z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