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7609E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7609E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Maszyna myjąco - czyszcząca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142734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Zasilanie akumulatorowe o napięciu 24V.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Wbudowany </w:t>
            </w:r>
            <w:proofErr w:type="spellStart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wenętrzny</w:t>
            </w:r>
            <w:proofErr w:type="spellEnd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prostownik do ładowania akumulatorów.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Do stosowania uniwersalnego na różnych powierzchniach w obiektach użyteczności publicznej.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Szerokość robocza: 550 – 600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Szerokość odsysania: 800 – 850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7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Wydajność maksymalna: min. 2200 m²/h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Zbiornik wody czystej: min. 40l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Zbiornik wody brudnej: min. 40l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9B7B4F" w:rsidRDefault="00142734" w:rsidP="001427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Maksymalne podciśnienie: minimum 110 </w:t>
            </w:r>
            <w:proofErr w:type="spellStart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mbar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Wskaźnik poziomu wody czystej.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Rolki boczne chroniące maszynę i obiekt, w którym pracuje.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Osłona na szczotkę.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F17F2" w:rsidRDefault="00142734" w:rsidP="0014273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Czas pracy na </w:t>
            </w:r>
            <w:proofErr w:type="spellStart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wpełni</w:t>
            </w:r>
            <w:proofErr w:type="spellEnd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naładowanych akumulatorach: minimum 8 godzin.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C039FB" w:rsidRDefault="00142734" w:rsidP="001427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Czas do pełnego </w:t>
            </w:r>
            <w:proofErr w:type="spellStart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nałdowania</w:t>
            </w:r>
            <w:proofErr w:type="spellEnd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akumulatorów: maksymalnie 5 godzin.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System dozowania środka chemicznego.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W wyposażeniu maszyny: komplet listew ssących, talerz nośny do padów, talerz nośny do padów, </w:t>
            </w:r>
            <w:proofErr w:type="spellStart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szcotki</w:t>
            </w:r>
            <w:proofErr w:type="spellEnd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szorujące, pa</w:t>
            </w:r>
            <w:bookmarkStart w:id="1" w:name="_GoBack"/>
            <w:bookmarkEnd w:id="1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dy.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Możliwośc</w:t>
            </w:r>
            <w:proofErr w:type="spellEnd"/>
            <w:r w:rsidRPr="00142734">
              <w:rPr>
                <w:rFonts w:asciiTheme="minorHAnsi" w:hAnsiTheme="minorHAnsi" w:cstheme="minorHAnsi"/>
                <w:sz w:val="22"/>
                <w:szCs w:val="22"/>
              </w:rPr>
              <w:t xml:space="preserve"> stosowania różnych akcesoriów np. pady, szczotki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Instrukcja obsługi w języku polskim.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734" w:rsidRPr="001F17F2" w:rsidTr="00C57F1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734" w:rsidRPr="00142734" w:rsidRDefault="00142734" w:rsidP="00142734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42734">
              <w:rPr>
                <w:rFonts w:asciiTheme="minorHAnsi" w:hAnsiTheme="minorHAnsi" w:cstheme="minorHAnsi"/>
                <w:sz w:val="22"/>
                <w:szCs w:val="22"/>
              </w:rPr>
              <w:t>Okres gwarancji minimum 24 miesiące.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Default="00142734" w:rsidP="00142734">
            <w:pPr>
              <w:jc w:val="center"/>
            </w:pPr>
            <w:r w:rsidRPr="00C664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734" w:rsidRPr="001F17F2" w:rsidRDefault="00142734" w:rsidP="0014273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34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09EF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8</cp:revision>
  <dcterms:created xsi:type="dcterms:W3CDTF">2017-08-17T06:56:00Z</dcterms:created>
  <dcterms:modified xsi:type="dcterms:W3CDTF">2019-12-13T12:38:00Z</dcterms:modified>
</cp:coreProperties>
</file>