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7FC135" w14:textId="5150F4BC" w:rsidR="000631FC" w:rsidRPr="000631FC" w:rsidRDefault="000631FC" w:rsidP="000631FC">
      <w:pPr>
        <w:spacing w:after="240" w:line="240" w:lineRule="auto"/>
        <w:rPr>
          <w:rFonts w:ascii="Times New Roman" w:eastAsia="Times New Roman" w:hAnsi="Times New Roman" w:cs="Times New Roman"/>
          <w:sz w:val="24"/>
          <w:szCs w:val="24"/>
          <w:lang w:eastAsia="pl-PL"/>
        </w:rPr>
      </w:pPr>
      <w:bookmarkStart w:id="0" w:name="_GoBack"/>
      <w:bookmarkEnd w:id="0"/>
      <w:r w:rsidRPr="000631FC">
        <w:rPr>
          <w:rFonts w:ascii="Times New Roman" w:eastAsia="Times New Roman" w:hAnsi="Times New Roman" w:cs="Times New Roman"/>
          <w:sz w:val="24"/>
          <w:szCs w:val="24"/>
          <w:lang w:eastAsia="pl-PL"/>
        </w:rPr>
        <w:t xml:space="preserve">Ogłoszenie nr 508566-N-2020 z dnia 2020-02-03 r. </w:t>
      </w:r>
    </w:p>
    <w:p w14:paraId="2E23F5E2" w14:textId="77777777" w:rsidR="000631FC" w:rsidRPr="000631FC" w:rsidRDefault="000631FC" w:rsidP="000631FC">
      <w:pPr>
        <w:spacing w:after="0" w:line="240" w:lineRule="auto"/>
        <w:jc w:val="center"/>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Specjalistyczny Szpital Wojewódzki w Ciechanowie: Dostawa leków dla O. Zakaźnego. </w:t>
      </w:r>
      <w:r w:rsidRPr="000631FC">
        <w:rPr>
          <w:rFonts w:ascii="Times New Roman" w:eastAsia="Times New Roman" w:hAnsi="Times New Roman" w:cs="Times New Roman"/>
          <w:sz w:val="24"/>
          <w:szCs w:val="24"/>
          <w:lang w:eastAsia="pl-PL"/>
        </w:rPr>
        <w:br/>
        <w:t xml:space="preserve">OGŁOSZENIE O ZAMÓWIENIU - Dostawy </w:t>
      </w:r>
    </w:p>
    <w:p w14:paraId="349C9A98"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Zamieszczanie ogłoszenia:</w:t>
      </w:r>
      <w:r w:rsidRPr="000631FC">
        <w:rPr>
          <w:rFonts w:ascii="Times New Roman" w:eastAsia="Times New Roman" w:hAnsi="Times New Roman" w:cs="Times New Roman"/>
          <w:sz w:val="24"/>
          <w:szCs w:val="24"/>
          <w:lang w:eastAsia="pl-PL"/>
        </w:rPr>
        <w:t xml:space="preserve"> Zamieszczanie obowiązkowe </w:t>
      </w:r>
    </w:p>
    <w:p w14:paraId="76E39B99"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Ogłoszenie dotyczy:</w:t>
      </w:r>
      <w:r w:rsidRPr="000631FC">
        <w:rPr>
          <w:rFonts w:ascii="Times New Roman" w:eastAsia="Times New Roman" w:hAnsi="Times New Roman" w:cs="Times New Roman"/>
          <w:sz w:val="24"/>
          <w:szCs w:val="24"/>
          <w:lang w:eastAsia="pl-PL"/>
        </w:rPr>
        <w:t xml:space="preserve"> Zamówienia publicznego </w:t>
      </w:r>
    </w:p>
    <w:p w14:paraId="14D52962"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50A13E30"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Nie </w:t>
      </w:r>
    </w:p>
    <w:p w14:paraId="54DB8A02"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Nazwa projektu lub programu</w:t>
      </w:r>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r>
    </w:p>
    <w:p w14:paraId="054A4F03"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0EC5E93B"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Nie </w:t>
      </w:r>
    </w:p>
    <w:p w14:paraId="59912651"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0631FC">
        <w:rPr>
          <w:rFonts w:ascii="Times New Roman" w:eastAsia="Times New Roman" w:hAnsi="Times New Roman" w:cs="Times New Roman"/>
          <w:sz w:val="24"/>
          <w:szCs w:val="24"/>
          <w:lang w:eastAsia="pl-PL"/>
        </w:rPr>
        <w:t>Pzp</w:t>
      </w:r>
      <w:proofErr w:type="spellEnd"/>
      <w:r w:rsidRPr="000631FC">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0631FC">
        <w:rPr>
          <w:rFonts w:ascii="Times New Roman" w:eastAsia="Times New Roman" w:hAnsi="Times New Roman" w:cs="Times New Roman"/>
          <w:sz w:val="24"/>
          <w:szCs w:val="24"/>
          <w:lang w:eastAsia="pl-PL"/>
        </w:rPr>
        <w:br/>
      </w:r>
    </w:p>
    <w:p w14:paraId="3077DFDF"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u w:val="single"/>
          <w:lang w:eastAsia="pl-PL"/>
        </w:rPr>
        <w:t>SEKCJA I: ZAMAWIAJĄCY</w:t>
      </w:r>
      <w:r w:rsidRPr="000631FC">
        <w:rPr>
          <w:rFonts w:ascii="Times New Roman" w:eastAsia="Times New Roman" w:hAnsi="Times New Roman" w:cs="Times New Roman"/>
          <w:sz w:val="24"/>
          <w:szCs w:val="24"/>
          <w:lang w:eastAsia="pl-PL"/>
        </w:rPr>
        <w:t xml:space="preserve"> </w:t>
      </w:r>
    </w:p>
    <w:p w14:paraId="01D43DD1"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 xml:space="preserve">Postępowanie przeprowadza centralny zamawiający </w:t>
      </w:r>
    </w:p>
    <w:p w14:paraId="46541932"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Nie </w:t>
      </w:r>
    </w:p>
    <w:p w14:paraId="23577BB2"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6E310EB0"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Nie </w:t>
      </w:r>
    </w:p>
    <w:p w14:paraId="6B0D6A86"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Informacje na temat podmiotu któremu zamawiający powierzył/powierzyli prowadzenie postępowania:</w:t>
      </w:r>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Postępowanie jest przeprowadzane wspólnie przez zamawiających</w:t>
      </w:r>
      <w:r w:rsidRPr="000631FC">
        <w:rPr>
          <w:rFonts w:ascii="Times New Roman" w:eastAsia="Times New Roman" w:hAnsi="Times New Roman" w:cs="Times New Roman"/>
          <w:sz w:val="24"/>
          <w:szCs w:val="24"/>
          <w:lang w:eastAsia="pl-PL"/>
        </w:rPr>
        <w:t xml:space="preserve"> </w:t>
      </w:r>
    </w:p>
    <w:p w14:paraId="7CBC88CB"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Nie </w:t>
      </w:r>
    </w:p>
    <w:p w14:paraId="67D8C629"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0236FAD3"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Nie </w:t>
      </w:r>
    </w:p>
    <w:p w14:paraId="124121A9"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Informacje dodatkowe:</w:t>
      </w:r>
      <w:r w:rsidRPr="000631FC">
        <w:rPr>
          <w:rFonts w:ascii="Times New Roman" w:eastAsia="Times New Roman" w:hAnsi="Times New Roman" w:cs="Times New Roman"/>
          <w:sz w:val="24"/>
          <w:szCs w:val="24"/>
          <w:lang w:eastAsia="pl-PL"/>
        </w:rPr>
        <w:t xml:space="preserve"> </w:t>
      </w:r>
    </w:p>
    <w:p w14:paraId="67B4FBEE"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 xml:space="preserve">I. 1) NAZWA I ADRES: </w:t>
      </w:r>
      <w:r w:rsidRPr="000631FC">
        <w:rPr>
          <w:rFonts w:ascii="Times New Roman" w:eastAsia="Times New Roman" w:hAnsi="Times New Roman" w:cs="Times New Roman"/>
          <w:sz w:val="24"/>
          <w:szCs w:val="24"/>
          <w:lang w:eastAsia="pl-PL"/>
        </w:rPr>
        <w:t xml:space="preserve">Specjalistyczny Szpital Wojewódzki w Ciechanowie, krajowy numer identyfikacyjny 31162200000000, ul. ul. Powstańców Wielkopolskich  2 , 06-400  Ciechanów, woj. mazowieckie, państwo Polska, tel. 023 6730543, 6723127, e-mail zamowieniapubliczne@op.pl, faks 023 6730274, 6722764. </w:t>
      </w:r>
      <w:r w:rsidRPr="000631FC">
        <w:rPr>
          <w:rFonts w:ascii="Times New Roman" w:eastAsia="Times New Roman" w:hAnsi="Times New Roman" w:cs="Times New Roman"/>
          <w:sz w:val="24"/>
          <w:szCs w:val="24"/>
          <w:lang w:eastAsia="pl-PL"/>
        </w:rPr>
        <w:br/>
        <w:t xml:space="preserve">Adres strony internetowej (URL): https://zamowienia.szpitalciechanow.com.pl </w:t>
      </w:r>
      <w:r w:rsidRPr="000631FC">
        <w:rPr>
          <w:rFonts w:ascii="Times New Roman" w:eastAsia="Times New Roman" w:hAnsi="Times New Roman" w:cs="Times New Roman"/>
          <w:sz w:val="24"/>
          <w:szCs w:val="24"/>
          <w:lang w:eastAsia="pl-PL"/>
        </w:rPr>
        <w:br/>
        <w:t xml:space="preserve">Adres profilu nabywcy: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14:paraId="2531B866"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 xml:space="preserve">I. 2) RODZAJ ZAMAWIAJĄCEGO: </w:t>
      </w:r>
      <w:r w:rsidRPr="000631FC">
        <w:rPr>
          <w:rFonts w:ascii="Times New Roman" w:eastAsia="Times New Roman" w:hAnsi="Times New Roman" w:cs="Times New Roman"/>
          <w:sz w:val="24"/>
          <w:szCs w:val="24"/>
          <w:lang w:eastAsia="pl-PL"/>
        </w:rPr>
        <w:t xml:space="preserve">Podmiot prawa publicznego </w:t>
      </w:r>
      <w:r w:rsidRPr="000631FC">
        <w:rPr>
          <w:rFonts w:ascii="Times New Roman" w:eastAsia="Times New Roman" w:hAnsi="Times New Roman" w:cs="Times New Roman"/>
          <w:sz w:val="24"/>
          <w:szCs w:val="24"/>
          <w:lang w:eastAsia="pl-PL"/>
        </w:rPr>
        <w:br/>
      </w:r>
    </w:p>
    <w:p w14:paraId="7F7BD9D9"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 xml:space="preserve">I.3) WSPÓLNE UDZIELANIE ZAMÓWIENIA </w:t>
      </w:r>
      <w:r w:rsidRPr="000631FC">
        <w:rPr>
          <w:rFonts w:ascii="Times New Roman" w:eastAsia="Times New Roman" w:hAnsi="Times New Roman" w:cs="Times New Roman"/>
          <w:b/>
          <w:bCs/>
          <w:i/>
          <w:iCs/>
          <w:sz w:val="24"/>
          <w:szCs w:val="24"/>
          <w:lang w:eastAsia="pl-PL"/>
        </w:rPr>
        <w:t>(jeżeli dotyczy)</w:t>
      </w:r>
      <w:r w:rsidRPr="000631FC">
        <w:rPr>
          <w:rFonts w:ascii="Times New Roman" w:eastAsia="Times New Roman" w:hAnsi="Times New Roman" w:cs="Times New Roman"/>
          <w:b/>
          <w:bCs/>
          <w:sz w:val="24"/>
          <w:szCs w:val="24"/>
          <w:lang w:eastAsia="pl-PL"/>
        </w:rPr>
        <w:t xml:space="preserve">: </w:t>
      </w:r>
    </w:p>
    <w:p w14:paraId="4D614DE5"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0631FC">
        <w:rPr>
          <w:rFonts w:ascii="Times New Roman" w:eastAsia="Times New Roman" w:hAnsi="Times New Roman" w:cs="Times New Roman"/>
          <w:sz w:val="24"/>
          <w:szCs w:val="24"/>
          <w:lang w:eastAsia="pl-PL"/>
        </w:rPr>
        <w:br/>
      </w:r>
    </w:p>
    <w:p w14:paraId="28F631F8"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 xml:space="preserve">I.4) KOMUNIKACJA: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0631FC">
        <w:rPr>
          <w:rFonts w:ascii="Times New Roman" w:eastAsia="Times New Roman" w:hAnsi="Times New Roman" w:cs="Times New Roman"/>
          <w:sz w:val="24"/>
          <w:szCs w:val="24"/>
          <w:lang w:eastAsia="pl-PL"/>
        </w:rPr>
        <w:t xml:space="preserve"> </w:t>
      </w:r>
    </w:p>
    <w:p w14:paraId="07E7C087"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Nie </w:t>
      </w:r>
      <w:r w:rsidRPr="000631FC">
        <w:rPr>
          <w:rFonts w:ascii="Times New Roman" w:eastAsia="Times New Roman" w:hAnsi="Times New Roman" w:cs="Times New Roman"/>
          <w:sz w:val="24"/>
          <w:szCs w:val="24"/>
          <w:lang w:eastAsia="pl-PL"/>
        </w:rPr>
        <w:br/>
      </w:r>
    </w:p>
    <w:p w14:paraId="60D1AED1"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672C7578"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Tak </w:t>
      </w:r>
      <w:r w:rsidRPr="000631FC">
        <w:rPr>
          <w:rFonts w:ascii="Times New Roman" w:eastAsia="Times New Roman" w:hAnsi="Times New Roman" w:cs="Times New Roman"/>
          <w:sz w:val="24"/>
          <w:szCs w:val="24"/>
          <w:lang w:eastAsia="pl-PL"/>
        </w:rPr>
        <w:br/>
        <w:t xml:space="preserve">https://zamowienia.szpitalciechanow.com.pl </w:t>
      </w:r>
    </w:p>
    <w:p w14:paraId="2FA36BDD"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2B6DCD03"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Tak </w:t>
      </w:r>
      <w:r w:rsidRPr="000631FC">
        <w:rPr>
          <w:rFonts w:ascii="Times New Roman" w:eastAsia="Times New Roman" w:hAnsi="Times New Roman" w:cs="Times New Roman"/>
          <w:sz w:val="24"/>
          <w:szCs w:val="24"/>
          <w:lang w:eastAsia="pl-PL"/>
        </w:rPr>
        <w:br/>
        <w:t xml:space="preserve">pok. 20 w siedzibie zamawiającego </w:t>
      </w:r>
    </w:p>
    <w:p w14:paraId="2E5EA9C2"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Oferty lub wnioski o dopuszczenie do udziału w postępowaniu należy przesyłać:</w:t>
      </w:r>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Elektronicznie</w:t>
      </w:r>
      <w:r w:rsidRPr="000631FC">
        <w:rPr>
          <w:rFonts w:ascii="Times New Roman" w:eastAsia="Times New Roman" w:hAnsi="Times New Roman" w:cs="Times New Roman"/>
          <w:sz w:val="24"/>
          <w:szCs w:val="24"/>
          <w:lang w:eastAsia="pl-PL"/>
        </w:rPr>
        <w:t xml:space="preserve"> </w:t>
      </w:r>
    </w:p>
    <w:p w14:paraId="00A33DC3"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Tak </w:t>
      </w:r>
      <w:r w:rsidRPr="000631FC">
        <w:rPr>
          <w:rFonts w:ascii="Times New Roman" w:eastAsia="Times New Roman" w:hAnsi="Times New Roman" w:cs="Times New Roman"/>
          <w:sz w:val="24"/>
          <w:szCs w:val="24"/>
          <w:lang w:eastAsia="pl-PL"/>
        </w:rPr>
        <w:br/>
        <w:t xml:space="preserve">adres </w:t>
      </w:r>
      <w:r w:rsidRPr="000631FC">
        <w:rPr>
          <w:rFonts w:ascii="Times New Roman" w:eastAsia="Times New Roman" w:hAnsi="Times New Roman" w:cs="Times New Roman"/>
          <w:sz w:val="24"/>
          <w:szCs w:val="24"/>
          <w:lang w:eastAsia="pl-PL"/>
        </w:rPr>
        <w:br/>
        <w:t xml:space="preserve">https://zamowienia.szpitalciechanow.com.pl </w:t>
      </w:r>
    </w:p>
    <w:p w14:paraId="118523DB"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p>
    <w:p w14:paraId="3BBD3D03"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t xml:space="preserve">Tak </w:t>
      </w:r>
      <w:r w:rsidRPr="000631FC">
        <w:rPr>
          <w:rFonts w:ascii="Times New Roman" w:eastAsia="Times New Roman" w:hAnsi="Times New Roman" w:cs="Times New Roman"/>
          <w:sz w:val="24"/>
          <w:szCs w:val="24"/>
          <w:lang w:eastAsia="pl-PL"/>
        </w:rPr>
        <w:br/>
        <w:t xml:space="preserve">Inny sposób: </w:t>
      </w:r>
      <w:r w:rsidRPr="000631FC">
        <w:rPr>
          <w:rFonts w:ascii="Times New Roman" w:eastAsia="Times New Roman" w:hAnsi="Times New Roman" w:cs="Times New Roman"/>
          <w:sz w:val="24"/>
          <w:szCs w:val="24"/>
          <w:lang w:eastAsia="pl-PL"/>
        </w:rPr>
        <w:br/>
        <w:t xml:space="preserve">za </w:t>
      </w:r>
      <w:proofErr w:type="spellStart"/>
      <w:r w:rsidRPr="000631FC">
        <w:rPr>
          <w:rFonts w:ascii="Times New Roman" w:eastAsia="Times New Roman" w:hAnsi="Times New Roman" w:cs="Times New Roman"/>
          <w:sz w:val="24"/>
          <w:szCs w:val="24"/>
          <w:lang w:eastAsia="pl-PL"/>
        </w:rPr>
        <w:t>posrednictwem</w:t>
      </w:r>
      <w:proofErr w:type="spellEnd"/>
      <w:r w:rsidRPr="000631FC">
        <w:rPr>
          <w:rFonts w:ascii="Times New Roman" w:eastAsia="Times New Roman" w:hAnsi="Times New Roman" w:cs="Times New Roman"/>
          <w:sz w:val="24"/>
          <w:szCs w:val="24"/>
          <w:lang w:eastAsia="pl-PL"/>
        </w:rPr>
        <w:t xml:space="preserve"> operatora pocztowego, kurierem, osobiście Adres: </w:t>
      </w:r>
      <w:proofErr w:type="spellStart"/>
      <w:r w:rsidRPr="000631FC">
        <w:rPr>
          <w:rFonts w:ascii="Times New Roman" w:eastAsia="Times New Roman" w:hAnsi="Times New Roman" w:cs="Times New Roman"/>
          <w:sz w:val="24"/>
          <w:szCs w:val="24"/>
          <w:lang w:eastAsia="pl-PL"/>
        </w:rPr>
        <w:t>SSzW</w:t>
      </w:r>
      <w:proofErr w:type="spellEnd"/>
      <w:r w:rsidRPr="000631FC">
        <w:rPr>
          <w:rFonts w:ascii="Times New Roman" w:eastAsia="Times New Roman" w:hAnsi="Times New Roman" w:cs="Times New Roman"/>
          <w:sz w:val="24"/>
          <w:szCs w:val="24"/>
          <w:lang w:eastAsia="pl-PL"/>
        </w:rPr>
        <w:t xml:space="preserve"> Ciechanów, ul. Powstańców Wielkopolskich 2, 06-400 Ciechanów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t xml:space="preserve">Nie </w:t>
      </w:r>
      <w:r w:rsidRPr="000631FC">
        <w:rPr>
          <w:rFonts w:ascii="Times New Roman" w:eastAsia="Times New Roman" w:hAnsi="Times New Roman" w:cs="Times New Roman"/>
          <w:sz w:val="24"/>
          <w:szCs w:val="24"/>
          <w:lang w:eastAsia="pl-PL"/>
        </w:rPr>
        <w:br/>
        <w:t xml:space="preserve">Inny sposób: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t xml:space="preserve">Adres: </w:t>
      </w:r>
      <w:r w:rsidRPr="000631FC">
        <w:rPr>
          <w:rFonts w:ascii="Times New Roman" w:eastAsia="Times New Roman" w:hAnsi="Times New Roman" w:cs="Times New Roman"/>
          <w:sz w:val="24"/>
          <w:szCs w:val="24"/>
          <w:lang w:eastAsia="pl-PL"/>
        </w:rPr>
        <w:br/>
      </w:r>
    </w:p>
    <w:p w14:paraId="65DA60C2"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lastRenderedPageBreak/>
        <w:br/>
      </w:r>
      <w:r w:rsidRPr="000631FC">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0631FC">
        <w:rPr>
          <w:rFonts w:ascii="Times New Roman" w:eastAsia="Times New Roman" w:hAnsi="Times New Roman" w:cs="Times New Roman"/>
          <w:sz w:val="24"/>
          <w:szCs w:val="24"/>
          <w:lang w:eastAsia="pl-PL"/>
        </w:rPr>
        <w:t xml:space="preserve"> </w:t>
      </w:r>
    </w:p>
    <w:p w14:paraId="05BEF1B5"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Nie </w:t>
      </w:r>
      <w:r w:rsidRPr="000631FC">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0631FC">
        <w:rPr>
          <w:rFonts w:ascii="Times New Roman" w:eastAsia="Times New Roman" w:hAnsi="Times New Roman" w:cs="Times New Roman"/>
          <w:sz w:val="24"/>
          <w:szCs w:val="24"/>
          <w:lang w:eastAsia="pl-PL"/>
        </w:rPr>
        <w:br/>
      </w:r>
    </w:p>
    <w:p w14:paraId="094B7091"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u w:val="single"/>
          <w:lang w:eastAsia="pl-PL"/>
        </w:rPr>
        <w:t xml:space="preserve">SEKCJA II: PRZEDMIOT ZAMÓWIENIA </w:t>
      </w:r>
    </w:p>
    <w:p w14:paraId="2E2A2CEA"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II.1) Nazwa nadana zamówieniu przez zamawiającego: </w:t>
      </w:r>
      <w:r w:rsidRPr="000631FC">
        <w:rPr>
          <w:rFonts w:ascii="Times New Roman" w:eastAsia="Times New Roman" w:hAnsi="Times New Roman" w:cs="Times New Roman"/>
          <w:sz w:val="24"/>
          <w:szCs w:val="24"/>
          <w:lang w:eastAsia="pl-PL"/>
        </w:rPr>
        <w:t xml:space="preserve">Dostawa leków dla O. Zakaźnego.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Numer referencyjny: </w:t>
      </w:r>
      <w:r w:rsidRPr="000631FC">
        <w:rPr>
          <w:rFonts w:ascii="Times New Roman" w:eastAsia="Times New Roman" w:hAnsi="Times New Roman" w:cs="Times New Roman"/>
          <w:sz w:val="24"/>
          <w:szCs w:val="24"/>
          <w:lang w:eastAsia="pl-PL"/>
        </w:rPr>
        <w:t xml:space="preserve">ZP/2501/9/2020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2309D65D" w14:textId="77777777" w:rsidR="000631FC" w:rsidRPr="000631FC" w:rsidRDefault="000631FC" w:rsidP="000631FC">
      <w:pPr>
        <w:spacing w:after="0" w:line="240" w:lineRule="auto"/>
        <w:jc w:val="both"/>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Nie </w:t>
      </w:r>
    </w:p>
    <w:p w14:paraId="4B7180F5"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II.2) Rodzaj zamówienia: </w:t>
      </w:r>
      <w:r w:rsidRPr="000631FC">
        <w:rPr>
          <w:rFonts w:ascii="Times New Roman" w:eastAsia="Times New Roman" w:hAnsi="Times New Roman" w:cs="Times New Roman"/>
          <w:sz w:val="24"/>
          <w:szCs w:val="24"/>
          <w:lang w:eastAsia="pl-PL"/>
        </w:rPr>
        <w:t xml:space="preserve">Dostawy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II.3) Informacja o możliwości składania ofert częściowych</w:t>
      </w:r>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t xml:space="preserve">Zamówienie podzielone jest na części: </w:t>
      </w:r>
    </w:p>
    <w:p w14:paraId="5C6D024E"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Tak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Oferty lub wnioski o dopuszczenie do udziału w postępowaniu można składać w odniesieniu do:</w:t>
      </w:r>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t xml:space="preserve">wszystkich części </w:t>
      </w:r>
    </w:p>
    <w:p w14:paraId="5CFE593A"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II.4) Krótki opis przedmiotu zamówienia </w:t>
      </w:r>
      <w:r w:rsidRPr="000631FC">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0631FC">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0631FC">
        <w:rPr>
          <w:rFonts w:ascii="Times New Roman" w:eastAsia="Times New Roman" w:hAnsi="Times New Roman" w:cs="Times New Roman"/>
          <w:sz w:val="24"/>
          <w:szCs w:val="24"/>
          <w:lang w:eastAsia="pl-PL"/>
        </w:rPr>
        <w:t xml:space="preserve">Dostawa leków dla O. Zakaźnego.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II.5) Główny kod CPV: </w:t>
      </w:r>
      <w:r w:rsidRPr="000631FC">
        <w:rPr>
          <w:rFonts w:ascii="Times New Roman" w:eastAsia="Times New Roman" w:hAnsi="Times New Roman" w:cs="Times New Roman"/>
          <w:sz w:val="24"/>
          <w:szCs w:val="24"/>
          <w:lang w:eastAsia="pl-PL"/>
        </w:rPr>
        <w:t xml:space="preserve">33600000-6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Dodatkowe kody CPV:</w:t>
      </w:r>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II.6) Całkowita wartość zamówienia </w:t>
      </w:r>
      <w:r w:rsidRPr="000631FC">
        <w:rPr>
          <w:rFonts w:ascii="Times New Roman" w:eastAsia="Times New Roman" w:hAnsi="Times New Roman" w:cs="Times New Roman"/>
          <w:i/>
          <w:iCs/>
          <w:sz w:val="24"/>
          <w:szCs w:val="24"/>
          <w:lang w:eastAsia="pl-PL"/>
        </w:rPr>
        <w:t>(jeżeli zamawiający podaje informacje o wartości zamówienia)</w:t>
      </w:r>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t xml:space="preserve">Wartość bez VAT: </w:t>
      </w:r>
      <w:r w:rsidRPr="000631FC">
        <w:rPr>
          <w:rFonts w:ascii="Times New Roman" w:eastAsia="Times New Roman" w:hAnsi="Times New Roman" w:cs="Times New Roman"/>
          <w:sz w:val="24"/>
          <w:szCs w:val="24"/>
          <w:lang w:eastAsia="pl-PL"/>
        </w:rPr>
        <w:br/>
        <w:t xml:space="preserve">Waluta: </w:t>
      </w:r>
    </w:p>
    <w:p w14:paraId="24B1FFAE"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0631FC">
        <w:rPr>
          <w:rFonts w:ascii="Times New Roman" w:eastAsia="Times New Roman" w:hAnsi="Times New Roman" w:cs="Times New Roman"/>
          <w:sz w:val="24"/>
          <w:szCs w:val="24"/>
          <w:lang w:eastAsia="pl-PL"/>
        </w:rPr>
        <w:t xml:space="preserve"> </w:t>
      </w:r>
    </w:p>
    <w:p w14:paraId="5BAA887B"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0631FC">
        <w:rPr>
          <w:rFonts w:ascii="Times New Roman" w:eastAsia="Times New Roman" w:hAnsi="Times New Roman" w:cs="Times New Roman"/>
          <w:b/>
          <w:bCs/>
          <w:sz w:val="24"/>
          <w:szCs w:val="24"/>
          <w:lang w:eastAsia="pl-PL"/>
        </w:rPr>
        <w:t>Pzp</w:t>
      </w:r>
      <w:proofErr w:type="spellEnd"/>
      <w:r w:rsidRPr="000631FC">
        <w:rPr>
          <w:rFonts w:ascii="Times New Roman" w:eastAsia="Times New Roman" w:hAnsi="Times New Roman" w:cs="Times New Roman"/>
          <w:b/>
          <w:bCs/>
          <w:sz w:val="24"/>
          <w:szCs w:val="24"/>
          <w:lang w:eastAsia="pl-PL"/>
        </w:rPr>
        <w:t xml:space="preserve">: </w:t>
      </w:r>
      <w:r w:rsidRPr="000631FC">
        <w:rPr>
          <w:rFonts w:ascii="Times New Roman" w:eastAsia="Times New Roman" w:hAnsi="Times New Roman" w:cs="Times New Roman"/>
          <w:sz w:val="24"/>
          <w:szCs w:val="24"/>
          <w:lang w:eastAsia="pl-PL"/>
        </w:rPr>
        <w:t xml:space="preserve">Nie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lastRenderedPageBreak/>
        <w:t xml:space="preserve">Określenie przedmiotu, wielkości lub zakresu oraz warunków na jakich zostaną udzielone zamówienia, o których mowa w art. 67 ust. 1 pkt 6 lub w art. 134 ust. 6 pkt 3 ustawy </w:t>
      </w:r>
      <w:proofErr w:type="spellStart"/>
      <w:r w:rsidRPr="000631FC">
        <w:rPr>
          <w:rFonts w:ascii="Times New Roman" w:eastAsia="Times New Roman" w:hAnsi="Times New Roman" w:cs="Times New Roman"/>
          <w:sz w:val="24"/>
          <w:szCs w:val="24"/>
          <w:lang w:eastAsia="pl-PL"/>
        </w:rPr>
        <w:t>Pzp</w:t>
      </w:r>
      <w:proofErr w:type="spellEnd"/>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t>miesiącach:  6  </w:t>
      </w:r>
      <w:r w:rsidRPr="000631FC">
        <w:rPr>
          <w:rFonts w:ascii="Times New Roman" w:eastAsia="Times New Roman" w:hAnsi="Times New Roman" w:cs="Times New Roman"/>
          <w:i/>
          <w:iCs/>
          <w:sz w:val="24"/>
          <w:szCs w:val="24"/>
          <w:lang w:eastAsia="pl-PL"/>
        </w:rPr>
        <w:t xml:space="preserve"> lub </w:t>
      </w:r>
      <w:r w:rsidRPr="000631FC">
        <w:rPr>
          <w:rFonts w:ascii="Times New Roman" w:eastAsia="Times New Roman" w:hAnsi="Times New Roman" w:cs="Times New Roman"/>
          <w:b/>
          <w:bCs/>
          <w:sz w:val="24"/>
          <w:szCs w:val="24"/>
          <w:lang w:eastAsia="pl-PL"/>
        </w:rPr>
        <w:t>dniach:</w:t>
      </w:r>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i/>
          <w:iCs/>
          <w:sz w:val="24"/>
          <w:szCs w:val="24"/>
          <w:lang w:eastAsia="pl-PL"/>
        </w:rPr>
        <w:t>lub</w:t>
      </w:r>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data rozpoczęcia: </w:t>
      </w:r>
      <w:r w:rsidRPr="000631FC">
        <w:rPr>
          <w:rFonts w:ascii="Times New Roman" w:eastAsia="Times New Roman" w:hAnsi="Times New Roman" w:cs="Times New Roman"/>
          <w:sz w:val="24"/>
          <w:szCs w:val="24"/>
          <w:lang w:eastAsia="pl-PL"/>
        </w:rPr>
        <w:t> </w:t>
      </w:r>
      <w:r w:rsidRPr="000631FC">
        <w:rPr>
          <w:rFonts w:ascii="Times New Roman" w:eastAsia="Times New Roman" w:hAnsi="Times New Roman" w:cs="Times New Roman"/>
          <w:i/>
          <w:iCs/>
          <w:sz w:val="24"/>
          <w:szCs w:val="24"/>
          <w:lang w:eastAsia="pl-PL"/>
        </w:rPr>
        <w:t xml:space="preserve"> lub </w:t>
      </w:r>
      <w:r w:rsidRPr="000631FC">
        <w:rPr>
          <w:rFonts w:ascii="Times New Roman" w:eastAsia="Times New Roman" w:hAnsi="Times New Roman" w:cs="Times New Roman"/>
          <w:b/>
          <w:bCs/>
          <w:sz w:val="24"/>
          <w:szCs w:val="24"/>
          <w:lang w:eastAsia="pl-PL"/>
        </w:rPr>
        <w:t xml:space="preserve">zakończenia: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II.9) Informacje dodatkowe: </w:t>
      </w:r>
    </w:p>
    <w:p w14:paraId="3842C175"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7404791F"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 xml:space="preserve">III.1) WARUNKI UDZIAŁU W POSTĘPOWANIU </w:t>
      </w:r>
    </w:p>
    <w:p w14:paraId="6AA78F5F"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t xml:space="preserve">Określenie warunków: Zamawiający uzna, że wykonawca spełnia warunek udziału w postępowaniu, jeśli jest uprawniony do sprzedaży produktów leczniczych, zgodnie z ustawą z dnia 6 września 2001 roku prawo farmaceutyczne (tekst jednolity: Dz. U. 2019 </w:t>
      </w:r>
      <w:proofErr w:type="spellStart"/>
      <w:r w:rsidRPr="000631FC">
        <w:rPr>
          <w:rFonts w:ascii="Times New Roman" w:eastAsia="Times New Roman" w:hAnsi="Times New Roman" w:cs="Times New Roman"/>
          <w:sz w:val="24"/>
          <w:szCs w:val="24"/>
          <w:lang w:eastAsia="pl-PL"/>
        </w:rPr>
        <w:t>r.poz</w:t>
      </w:r>
      <w:proofErr w:type="spellEnd"/>
      <w:r w:rsidRPr="000631FC">
        <w:rPr>
          <w:rFonts w:ascii="Times New Roman" w:eastAsia="Times New Roman" w:hAnsi="Times New Roman" w:cs="Times New Roman"/>
          <w:sz w:val="24"/>
          <w:szCs w:val="24"/>
          <w:lang w:eastAsia="pl-PL"/>
        </w:rPr>
        <w:t xml:space="preserve">. 499 z późniejszymi zmianami). </w:t>
      </w:r>
      <w:r w:rsidRPr="000631FC">
        <w:rPr>
          <w:rFonts w:ascii="Times New Roman" w:eastAsia="Times New Roman" w:hAnsi="Times New Roman" w:cs="Times New Roman"/>
          <w:sz w:val="24"/>
          <w:szCs w:val="24"/>
          <w:lang w:eastAsia="pl-PL"/>
        </w:rPr>
        <w:br/>
        <w:t xml:space="preserve">Informacje dodatkowe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III.1.2) Sytuacja finansowa lub ekonomiczna </w:t>
      </w:r>
      <w:r w:rsidRPr="000631FC">
        <w:rPr>
          <w:rFonts w:ascii="Times New Roman" w:eastAsia="Times New Roman" w:hAnsi="Times New Roman" w:cs="Times New Roman"/>
          <w:sz w:val="24"/>
          <w:szCs w:val="24"/>
          <w:lang w:eastAsia="pl-PL"/>
        </w:rPr>
        <w:br/>
        <w:t xml:space="preserve">Określenie warunków: </w:t>
      </w:r>
      <w:r w:rsidRPr="000631FC">
        <w:rPr>
          <w:rFonts w:ascii="Times New Roman" w:eastAsia="Times New Roman" w:hAnsi="Times New Roman" w:cs="Times New Roman"/>
          <w:sz w:val="24"/>
          <w:szCs w:val="24"/>
          <w:lang w:eastAsia="pl-PL"/>
        </w:rPr>
        <w:br/>
        <w:t xml:space="preserve">Informacje dodatkowe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III.1.3) Zdolność techniczna lub zawodowa </w:t>
      </w:r>
      <w:r w:rsidRPr="000631FC">
        <w:rPr>
          <w:rFonts w:ascii="Times New Roman" w:eastAsia="Times New Roman" w:hAnsi="Times New Roman" w:cs="Times New Roman"/>
          <w:sz w:val="24"/>
          <w:szCs w:val="24"/>
          <w:lang w:eastAsia="pl-PL"/>
        </w:rPr>
        <w:br/>
        <w:t xml:space="preserve">Określenie warunków: </w:t>
      </w:r>
      <w:r w:rsidRPr="000631FC">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0631FC">
        <w:rPr>
          <w:rFonts w:ascii="Times New Roman" w:eastAsia="Times New Roman" w:hAnsi="Times New Roman" w:cs="Times New Roman"/>
          <w:sz w:val="24"/>
          <w:szCs w:val="24"/>
          <w:lang w:eastAsia="pl-PL"/>
        </w:rPr>
        <w:br/>
        <w:t xml:space="preserve">Informacje dodatkowe: </w:t>
      </w:r>
    </w:p>
    <w:p w14:paraId="39342C1E"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 xml:space="preserve">III.2) PODSTAWY WYKLUCZENIA </w:t>
      </w:r>
    </w:p>
    <w:p w14:paraId="218D575D"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0631FC">
        <w:rPr>
          <w:rFonts w:ascii="Times New Roman" w:eastAsia="Times New Roman" w:hAnsi="Times New Roman" w:cs="Times New Roman"/>
          <w:b/>
          <w:bCs/>
          <w:sz w:val="24"/>
          <w:szCs w:val="24"/>
          <w:lang w:eastAsia="pl-PL"/>
        </w:rPr>
        <w:t>Pzp</w:t>
      </w:r>
      <w:proofErr w:type="spellEnd"/>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0631FC">
        <w:rPr>
          <w:rFonts w:ascii="Times New Roman" w:eastAsia="Times New Roman" w:hAnsi="Times New Roman" w:cs="Times New Roman"/>
          <w:b/>
          <w:bCs/>
          <w:sz w:val="24"/>
          <w:szCs w:val="24"/>
          <w:lang w:eastAsia="pl-PL"/>
        </w:rPr>
        <w:t>Pzp</w:t>
      </w:r>
      <w:proofErr w:type="spellEnd"/>
      <w:r w:rsidRPr="000631FC">
        <w:rPr>
          <w:rFonts w:ascii="Times New Roman" w:eastAsia="Times New Roman" w:hAnsi="Times New Roman" w:cs="Times New Roman"/>
          <w:sz w:val="24"/>
          <w:szCs w:val="24"/>
          <w:lang w:eastAsia="pl-PL"/>
        </w:rPr>
        <w:t xml:space="preserve"> Nie Zamawiający przewiduje następujące fakultatywne podstawy wykluczenia: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p>
    <w:p w14:paraId="465D43CE"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02FF1872"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0631FC">
        <w:rPr>
          <w:rFonts w:ascii="Times New Roman" w:eastAsia="Times New Roman" w:hAnsi="Times New Roman" w:cs="Times New Roman"/>
          <w:sz w:val="24"/>
          <w:szCs w:val="24"/>
          <w:lang w:eastAsia="pl-PL"/>
        </w:rPr>
        <w:br/>
        <w:t xml:space="preserve">Tak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Oświadczenie o spełnianiu kryteriów selekcji </w:t>
      </w:r>
      <w:r w:rsidRPr="000631FC">
        <w:rPr>
          <w:rFonts w:ascii="Times New Roman" w:eastAsia="Times New Roman" w:hAnsi="Times New Roman" w:cs="Times New Roman"/>
          <w:sz w:val="24"/>
          <w:szCs w:val="24"/>
          <w:lang w:eastAsia="pl-PL"/>
        </w:rPr>
        <w:br/>
        <w:t xml:space="preserve">Nie </w:t>
      </w:r>
    </w:p>
    <w:p w14:paraId="0F598264"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lastRenderedPageBreak/>
        <w:t xml:space="preserve">III.4) WYKAZ OŚWIADCZEŃ LUB DOKUMENTÓW , SKŁADANYCH PRZEZ WYKONAWCĘ W POSTĘPOWANIU NA WEZWANIE ZAMAWIAJACEGO W CELU POTWIERDZENIA OKOLICZNOŚCI, O KTÓRYCH MOWA W ART. 25 UST. 1 PKT 3 USTAWY PZP: </w:t>
      </w:r>
    </w:p>
    <w:p w14:paraId="77EBF9EA"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14:paraId="32DF70B5"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III.5.1) W ZAKRESIE SPEŁNIANIA WARUNKÓW UDZIAŁU W POSTĘPOWANIU:</w:t>
      </w:r>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t xml:space="preserve">18. Zamawiający może wezwać wykonawcę, którego oferta została najwyżej oceniona , do złożenia w wyznaczonym, nie krótszym niż 5 dni, terminie aktualnych na dzień złożenia dokumentów potwierdzających okoliczności, o których mowa w art. 25 ust. 1 ustawy </w:t>
      </w:r>
      <w:proofErr w:type="spellStart"/>
      <w:r w:rsidRPr="000631FC">
        <w:rPr>
          <w:rFonts w:ascii="Times New Roman" w:eastAsia="Times New Roman" w:hAnsi="Times New Roman" w:cs="Times New Roman"/>
          <w:sz w:val="24"/>
          <w:szCs w:val="24"/>
          <w:lang w:eastAsia="pl-PL"/>
        </w:rPr>
        <w:t>Pzp</w:t>
      </w:r>
      <w:proofErr w:type="spellEnd"/>
      <w:r w:rsidRPr="000631FC">
        <w:rPr>
          <w:rFonts w:ascii="Times New Roman" w:eastAsia="Times New Roman" w:hAnsi="Times New Roman" w:cs="Times New Roman"/>
          <w:sz w:val="24"/>
          <w:szCs w:val="24"/>
          <w:lang w:eastAsia="pl-PL"/>
        </w:rPr>
        <w:t xml:space="preserve">, tj. 18.1. W celu potwierdzenia spełnienia warunków udziału w postępowaniu: Dokumenty potwierdzające posiadanie uprawnienia do sprzedaży produktów leczniczych. a.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III.5.2) W ZAKRESIE KRYTERIÓW SELEKCJI:</w:t>
      </w:r>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r>
    </w:p>
    <w:p w14:paraId="40F39C68"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14:paraId="5CC414A7"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18. Zamawiający może wezwać wykonawcę, którego oferta została najwyżej oceniona , do złożenia w wyznaczonym, nie krótszym niż 5 dni, terminie aktualnych na dzień złożenia dokumentów potwierdzających okoliczności, o których mowa w art. 25 ust. 1 ustawy </w:t>
      </w:r>
      <w:proofErr w:type="spellStart"/>
      <w:r w:rsidRPr="000631FC">
        <w:rPr>
          <w:rFonts w:ascii="Times New Roman" w:eastAsia="Times New Roman" w:hAnsi="Times New Roman" w:cs="Times New Roman"/>
          <w:sz w:val="24"/>
          <w:szCs w:val="24"/>
          <w:lang w:eastAsia="pl-PL"/>
        </w:rPr>
        <w:t>Pzp</w:t>
      </w:r>
      <w:proofErr w:type="spellEnd"/>
      <w:r w:rsidRPr="000631FC">
        <w:rPr>
          <w:rFonts w:ascii="Times New Roman" w:eastAsia="Times New Roman" w:hAnsi="Times New Roman" w:cs="Times New Roman"/>
          <w:sz w:val="24"/>
          <w:szCs w:val="24"/>
          <w:lang w:eastAsia="pl-PL"/>
        </w:rPr>
        <w:t xml:space="preserve">, tj. 18.2. W celu potwierdzenia spełnienia przez oferowane dostawy wymogów określonych przez zamawiającego: a. oświadczenie, że oferowane produkty lecznicze są dopuszczone do obrotu zgodnie z obowiązującymi przepisami i posiadają wymagane świadectwa rejestracji. W przypadku nowo zarejestrowanych produktów leczniczych prosimy o załączenie świadectwa rejestracji (Świadectwo nowo zarejestrowanych produktów leczniczych tylko w wypadku zarejestrowania produktu po dacie 31.12.2016 roku.) </w:t>
      </w:r>
    </w:p>
    <w:p w14:paraId="69592075"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 xml:space="preserve">III.7) INNE DOKUMENTY NIE WYMIENIONE W pkt III.3) - III.6) </w:t>
      </w:r>
    </w:p>
    <w:p w14:paraId="1B3F27E2"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u w:val="single"/>
          <w:lang w:eastAsia="pl-PL"/>
        </w:rPr>
        <w:t xml:space="preserve">SEKCJA IV: PROCEDURA </w:t>
      </w:r>
    </w:p>
    <w:p w14:paraId="60E9DAD9"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 xml:space="preserve">IV.1) OPIS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IV.1.1) Tryb udzielenia zamówienia: </w:t>
      </w:r>
      <w:r w:rsidRPr="000631FC">
        <w:rPr>
          <w:rFonts w:ascii="Times New Roman" w:eastAsia="Times New Roman" w:hAnsi="Times New Roman" w:cs="Times New Roman"/>
          <w:sz w:val="24"/>
          <w:szCs w:val="24"/>
          <w:lang w:eastAsia="pl-PL"/>
        </w:rPr>
        <w:t xml:space="preserve">Przetarg nieograniczony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IV.1.2) Zamawiający żąda wniesienia wadium:</w:t>
      </w:r>
      <w:r w:rsidRPr="000631FC">
        <w:rPr>
          <w:rFonts w:ascii="Times New Roman" w:eastAsia="Times New Roman" w:hAnsi="Times New Roman" w:cs="Times New Roman"/>
          <w:sz w:val="24"/>
          <w:szCs w:val="24"/>
          <w:lang w:eastAsia="pl-PL"/>
        </w:rPr>
        <w:t xml:space="preserve"> </w:t>
      </w:r>
    </w:p>
    <w:p w14:paraId="067D9732"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Nie </w:t>
      </w:r>
      <w:r w:rsidRPr="000631FC">
        <w:rPr>
          <w:rFonts w:ascii="Times New Roman" w:eastAsia="Times New Roman" w:hAnsi="Times New Roman" w:cs="Times New Roman"/>
          <w:sz w:val="24"/>
          <w:szCs w:val="24"/>
          <w:lang w:eastAsia="pl-PL"/>
        </w:rPr>
        <w:br/>
        <w:t xml:space="preserve">Informacja na temat wadium </w:t>
      </w:r>
      <w:r w:rsidRPr="000631FC">
        <w:rPr>
          <w:rFonts w:ascii="Times New Roman" w:eastAsia="Times New Roman" w:hAnsi="Times New Roman" w:cs="Times New Roman"/>
          <w:sz w:val="24"/>
          <w:szCs w:val="24"/>
          <w:lang w:eastAsia="pl-PL"/>
        </w:rPr>
        <w:br/>
      </w:r>
    </w:p>
    <w:p w14:paraId="1B1DFCE8"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IV.1.3) Przewiduje się udzielenie zaliczek na poczet wykonania zamówienia:</w:t>
      </w:r>
      <w:r w:rsidRPr="000631FC">
        <w:rPr>
          <w:rFonts w:ascii="Times New Roman" w:eastAsia="Times New Roman" w:hAnsi="Times New Roman" w:cs="Times New Roman"/>
          <w:sz w:val="24"/>
          <w:szCs w:val="24"/>
          <w:lang w:eastAsia="pl-PL"/>
        </w:rPr>
        <w:t xml:space="preserve"> </w:t>
      </w:r>
    </w:p>
    <w:p w14:paraId="687C1C68"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Nie </w:t>
      </w:r>
      <w:r w:rsidRPr="000631FC">
        <w:rPr>
          <w:rFonts w:ascii="Times New Roman" w:eastAsia="Times New Roman" w:hAnsi="Times New Roman" w:cs="Times New Roman"/>
          <w:sz w:val="24"/>
          <w:szCs w:val="24"/>
          <w:lang w:eastAsia="pl-PL"/>
        </w:rPr>
        <w:br/>
        <w:t xml:space="preserve">Należy podać informacje na temat udzielania zaliczek: </w:t>
      </w:r>
      <w:r w:rsidRPr="000631FC">
        <w:rPr>
          <w:rFonts w:ascii="Times New Roman" w:eastAsia="Times New Roman" w:hAnsi="Times New Roman" w:cs="Times New Roman"/>
          <w:sz w:val="24"/>
          <w:szCs w:val="24"/>
          <w:lang w:eastAsia="pl-PL"/>
        </w:rPr>
        <w:br/>
      </w:r>
    </w:p>
    <w:p w14:paraId="7C5AB099"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lastRenderedPageBreak/>
        <w:br/>
      </w:r>
      <w:r w:rsidRPr="000631FC">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3E35D039"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Nie </w:t>
      </w:r>
      <w:r w:rsidRPr="000631FC">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0631FC">
        <w:rPr>
          <w:rFonts w:ascii="Times New Roman" w:eastAsia="Times New Roman" w:hAnsi="Times New Roman" w:cs="Times New Roman"/>
          <w:sz w:val="24"/>
          <w:szCs w:val="24"/>
          <w:lang w:eastAsia="pl-PL"/>
        </w:rPr>
        <w:br/>
        <w:t xml:space="preserve">Nie </w:t>
      </w:r>
      <w:r w:rsidRPr="000631FC">
        <w:rPr>
          <w:rFonts w:ascii="Times New Roman" w:eastAsia="Times New Roman" w:hAnsi="Times New Roman" w:cs="Times New Roman"/>
          <w:sz w:val="24"/>
          <w:szCs w:val="24"/>
          <w:lang w:eastAsia="pl-PL"/>
        </w:rPr>
        <w:br/>
        <w:t xml:space="preserve">Informacje dodatkowe: </w:t>
      </w:r>
      <w:r w:rsidRPr="000631FC">
        <w:rPr>
          <w:rFonts w:ascii="Times New Roman" w:eastAsia="Times New Roman" w:hAnsi="Times New Roman" w:cs="Times New Roman"/>
          <w:sz w:val="24"/>
          <w:szCs w:val="24"/>
          <w:lang w:eastAsia="pl-PL"/>
        </w:rPr>
        <w:br/>
      </w:r>
    </w:p>
    <w:p w14:paraId="3181F140"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IV.1.5.) Wymaga się złożenia oferty wariantowej: </w:t>
      </w:r>
    </w:p>
    <w:p w14:paraId="6110F638"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br/>
        <w:t xml:space="preserve">Dopuszcza się złożenie oferty wariantowej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0631FC">
        <w:rPr>
          <w:rFonts w:ascii="Times New Roman" w:eastAsia="Times New Roman" w:hAnsi="Times New Roman" w:cs="Times New Roman"/>
          <w:sz w:val="24"/>
          <w:szCs w:val="24"/>
          <w:lang w:eastAsia="pl-PL"/>
        </w:rPr>
        <w:br/>
      </w:r>
    </w:p>
    <w:p w14:paraId="62C2B79B"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630A9969"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Liczba wykonawców   </w:t>
      </w:r>
      <w:r w:rsidRPr="000631FC">
        <w:rPr>
          <w:rFonts w:ascii="Times New Roman" w:eastAsia="Times New Roman" w:hAnsi="Times New Roman" w:cs="Times New Roman"/>
          <w:sz w:val="24"/>
          <w:szCs w:val="24"/>
          <w:lang w:eastAsia="pl-PL"/>
        </w:rPr>
        <w:br/>
        <w:t xml:space="preserve">Przewidywana minimalna liczba wykonawców </w:t>
      </w:r>
      <w:r w:rsidRPr="000631FC">
        <w:rPr>
          <w:rFonts w:ascii="Times New Roman" w:eastAsia="Times New Roman" w:hAnsi="Times New Roman" w:cs="Times New Roman"/>
          <w:sz w:val="24"/>
          <w:szCs w:val="24"/>
          <w:lang w:eastAsia="pl-PL"/>
        </w:rPr>
        <w:br/>
        <w:t xml:space="preserve">Maksymalna liczba wykonawców   </w:t>
      </w:r>
      <w:r w:rsidRPr="000631FC">
        <w:rPr>
          <w:rFonts w:ascii="Times New Roman" w:eastAsia="Times New Roman" w:hAnsi="Times New Roman" w:cs="Times New Roman"/>
          <w:sz w:val="24"/>
          <w:szCs w:val="24"/>
          <w:lang w:eastAsia="pl-PL"/>
        </w:rPr>
        <w:br/>
        <w:t xml:space="preserve">Kryteria selekcji wykonawców: </w:t>
      </w:r>
      <w:r w:rsidRPr="000631FC">
        <w:rPr>
          <w:rFonts w:ascii="Times New Roman" w:eastAsia="Times New Roman" w:hAnsi="Times New Roman" w:cs="Times New Roman"/>
          <w:sz w:val="24"/>
          <w:szCs w:val="24"/>
          <w:lang w:eastAsia="pl-PL"/>
        </w:rPr>
        <w:br/>
      </w:r>
    </w:p>
    <w:p w14:paraId="28AC44C3"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IV.1.7) Informacje na temat umowy ramowej lub dynamicznego systemu zakupów: </w:t>
      </w:r>
    </w:p>
    <w:p w14:paraId="73D6AABA"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Umowa ramowa będzie zawarta: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t xml:space="preserve">Czy przewiduje się ograniczenie liczby uczestników umowy ramowej: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t xml:space="preserve">Przewidziana maksymalna liczba uczestników umowy ramowej: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t xml:space="preserve">Informacje dodatkowe: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t xml:space="preserve">Zamówienie obejmuje ustanowienie dynamicznego systemu zakupów: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t xml:space="preserve">Informacje dodatkowe: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0631FC">
        <w:rPr>
          <w:rFonts w:ascii="Times New Roman" w:eastAsia="Times New Roman" w:hAnsi="Times New Roman" w:cs="Times New Roman"/>
          <w:sz w:val="24"/>
          <w:szCs w:val="24"/>
          <w:lang w:eastAsia="pl-PL"/>
        </w:rPr>
        <w:br/>
      </w:r>
    </w:p>
    <w:p w14:paraId="0D60A320"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lastRenderedPageBreak/>
        <w:br/>
      </w:r>
      <w:r w:rsidRPr="000631FC">
        <w:rPr>
          <w:rFonts w:ascii="Times New Roman" w:eastAsia="Times New Roman" w:hAnsi="Times New Roman" w:cs="Times New Roman"/>
          <w:b/>
          <w:bCs/>
          <w:sz w:val="24"/>
          <w:szCs w:val="24"/>
          <w:lang w:eastAsia="pl-PL"/>
        </w:rPr>
        <w:t xml:space="preserve">IV.1.8) Aukcja elektroniczna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Przewidziane jest przeprowadzenie aukcji elektronicznej </w:t>
      </w:r>
      <w:r w:rsidRPr="000631FC">
        <w:rPr>
          <w:rFonts w:ascii="Times New Roman" w:eastAsia="Times New Roman" w:hAnsi="Times New Roman" w:cs="Times New Roman"/>
          <w:i/>
          <w:iCs/>
          <w:sz w:val="24"/>
          <w:szCs w:val="24"/>
          <w:lang w:eastAsia="pl-PL"/>
        </w:rPr>
        <w:t xml:space="preserve">(przetarg nieograniczony, przetarg ograniczony, negocjacje z ogłoszeniem) </w:t>
      </w:r>
      <w:r w:rsidRPr="000631FC">
        <w:rPr>
          <w:rFonts w:ascii="Times New Roman" w:eastAsia="Times New Roman" w:hAnsi="Times New Roman" w:cs="Times New Roman"/>
          <w:sz w:val="24"/>
          <w:szCs w:val="24"/>
          <w:lang w:eastAsia="pl-PL"/>
        </w:rPr>
        <w:br/>
        <w:t xml:space="preserve">Należy podać adres strony internetowej, na której aukcja będzie prowadzona: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0631FC">
        <w:rPr>
          <w:rFonts w:ascii="Times New Roman" w:eastAsia="Times New Roman" w:hAnsi="Times New Roman" w:cs="Times New Roman"/>
          <w:sz w:val="24"/>
          <w:szCs w:val="24"/>
          <w:lang w:eastAsia="pl-PL"/>
        </w:rPr>
        <w:br/>
        <w:t xml:space="preserve">Informacje dotyczące przebiegu aukcji elektronicznej: </w:t>
      </w:r>
      <w:r w:rsidRPr="000631FC">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0631FC">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0631FC">
        <w:rPr>
          <w:rFonts w:ascii="Times New Roman" w:eastAsia="Times New Roman" w:hAnsi="Times New Roman" w:cs="Times New Roman"/>
          <w:sz w:val="24"/>
          <w:szCs w:val="24"/>
          <w:lang w:eastAsia="pl-PL"/>
        </w:rPr>
        <w:br/>
        <w:t xml:space="preserve">Wymagania dotyczące rejestracji i identyfikacji wykonawców w aukcji elektronicznej: </w:t>
      </w:r>
      <w:r w:rsidRPr="000631FC">
        <w:rPr>
          <w:rFonts w:ascii="Times New Roman" w:eastAsia="Times New Roman" w:hAnsi="Times New Roman" w:cs="Times New Roman"/>
          <w:sz w:val="24"/>
          <w:szCs w:val="24"/>
          <w:lang w:eastAsia="pl-PL"/>
        </w:rPr>
        <w:br/>
        <w:t xml:space="preserve">Informacje o liczbie etapów aukcji elektronicznej i czasie ich trwania: </w:t>
      </w:r>
    </w:p>
    <w:p w14:paraId="4F5EB859"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br/>
        <w:t xml:space="preserve">Czas trwania: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0631FC">
        <w:rPr>
          <w:rFonts w:ascii="Times New Roman" w:eastAsia="Times New Roman" w:hAnsi="Times New Roman" w:cs="Times New Roman"/>
          <w:sz w:val="24"/>
          <w:szCs w:val="24"/>
          <w:lang w:eastAsia="pl-PL"/>
        </w:rPr>
        <w:br/>
        <w:t xml:space="preserve">Warunki zamknięcia aukcji elektronicznej: </w:t>
      </w:r>
      <w:r w:rsidRPr="000631FC">
        <w:rPr>
          <w:rFonts w:ascii="Times New Roman" w:eastAsia="Times New Roman" w:hAnsi="Times New Roman" w:cs="Times New Roman"/>
          <w:sz w:val="24"/>
          <w:szCs w:val="24"/>
          <w:lang w:eastAsia="pl-PL"/>
        </w:rPr>
        <w:br/>
      </w:r>
    </w:p>
    <w:p w14:paraId="7FD3113C"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IV.2) KRYTERIA OCENY OFERT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IV.2.1) Kryteria oceny ofert: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IV.2.2) Kryteria</w:t>
      </w:r>
      <w:r w:rsidRPr="000631FC">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0631FC" w:rsidRPr="000631FC" w14:paraId="0F078CDE" w14:textId="77777777" w:rsidTr="000631FC">
        <w:tc>
          <w:tcPr>
            <w:tcW w:w="0" w:type="auto"/>
            <w:tcBorders>
              <w:top w:val="single" w:sz="6" w:space="0" w:color="000000"/>
              <w:left w:val="single" w:sz="6" w:space="0" w:color="000000"/>
              <w:bottom w:val="single" w:sz="6" w:space="0" w:color="000000"/>
              <w:right w:val="single" w:sz="6" w:space="0" w:color="000000"/>
            </w:tcBorders>
            <w:vAlign w:val="center"/>
            <w:hideMark/>
          </w:tcPr>
          <w:p w14:paraId="5F492202"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AA8045"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Znaczenie</w:t>
            </w:r>
          </w:p>
        </w:tc>
      </w:tr>
      <w:tr w:rsidR="000631FC" w:rsidRPr="000631FC" w14:paraId="205E3E9A" w14:textId="77777777" w:rsidTr="000631FC">
        <w:tc>
          <w:tcPr>
            <w:tcW w:w="0" w:type="auto"/>
            <w:tcBorders>
              <w:top w:val="single" w:sz="6" w:space="0" w:color="000000"/>
              <w:left w:val="single" w:sz="6" w:space="0" w:color="000000"/>
              <w:bottom w:val="single" w:sz="6" w:space="0" w:color="000000"/>
              <w:right w:val="single" w:sz="6" w:space="0" w:color="000000"/>
            </w:tcBorders>
            <w:vAlign w:val="center"/>
            <w:hideMark/>
          </w:tcPr>
          <w:p w14:paraId="2FB3E429"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44C5A0"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100,00</w:t>
            </w:r>
          </w:p>
        </w:tc>
      </w:tr>
    </w:tbl>
    <w:p w14:paraId="5A946B9E"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0631FC">
        <w:rPr>
          <w:rFonts w:ascii="Times New Roman" w:eastAsia="Times New Roman" w:hAnsi="Times New Roman" w:cs="Times New Roman"/>
          <w:b/>
          <w:bCs/>
          <w:sz w:val="24"/>
          <w:szCs w:val="24"/>
          <w:lang w:eastAsia="pl-PL"/>
        </w:rPr>
        <w:t>Pzp</w:t>
      </w:r>
      <w:proofErr w:type="spellEnd"/>
      <w:r w:rsidRPr="000631FC">
        <w:rPr>
          <w:rFonts w:ascii="Times New Roman" w:eastAsia="Times New Roman" w:hAnsi="Times New Roman" w:cs="Times New Roman"/>
          <w:b/>
          <w:bCs/>
          <w:sz w:val="24"/>
          <w:szCs w:val="24"/>
          <w:lang w:eastAsia="pl-PL"/>
        </w:rPr>
        <w:t xml:space="preserve"> </w:t>
      </w:r>
      <w:r w:rsidRPr="000631FC">
        <w:rPr>
          <w:rFonts w:ascii="Times New Roman" w:eastAsia="Times New Roman" w:hAnsi="Times New Roman" w:cs="Times New Roman"/>
          <w:sz w:val="24"/>
          <w:szCs w:val="24"/>
          <w:lang w:eastAsia="pl-PL"/>
        </w:rPr>
        <w:t xml:space="preserve">(przetarg nieograniczony) </w:t>
      </w:r>
      <w:r w:rsidRPr="000631FC">
        <w:rPr>
          <w:rFonts w:ascii="Times New Roman" w:eastAsia="Times New Roman" w:hAnsi="Times New Roman" w:cs="Times New Roman"/>
          <w:sz w:val="24"/>
          <w:szCs w:val="24"/>
          <w:lang w:eastAsia="pl-PL"/>
        </w:rPr>
        <w:br/>
        <w:t xml:space="preserve">Tak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IV.3) Negocjacje z ogłoszeniem, dialog konkurencyjny, partnerstwo innowacyjne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IV.3.1) Informacje na temat negocjacji z ogłoszeniem</w:t>
      </w:r>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t xml:space="preserve">Minimalne wymagania, które muszą spełniać wszystkie oferty: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0631FC">
        <w:rPr>
          <w:rFonts w:ascii="Times New Roman" w:eastAsia="Times New Roman" w:hAnsi="Times New Roman" w:cs="Times New Roman"/>
          <w:sz w:val="24"/>
          <w:szCs w:val="24"/>
          <w:lang w:eastAsia="pl-PL"/>
        </w:rPr>
        <w:br/>
        <w:t xml:space="preserve">Przewidziany jest podział negocjacji na etapy w celu ograniczenia liczby ofert: </w:t>
      </w:r>
      <w:r w:rsidRPr="000631FC">
        <w:rPr>
          <w:rFonts w:ascii="Times New Roman" w:eastAsia="Times New Roman" w:hAnsi="Times New Roman" w:cs="Times New Roman"/>
          <w:sz w:val="24"/>
          <w:szCs w:val="24"/>
          <w:lang w:eastAsia="pl-PL"/>
        </w:rPr>
        <w:br/>
        <w:t xml:space="preserve">Należy podać informacje na temat etapów negocjacji (w tym liczbę etapów):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t xml:space="preserve">Informacje dodatkowe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IV.3.2) Informacje na temat dialogu konkurencyjnego</w:t>
      </w:r>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t xml:space="preserve">Opis potrzeb i wymagań zamawiającego lub informacja o sposobie uzyskania tego opisu: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lastRenderedPageBreak/>
        <w:br/>
        <w:t xml:space="preserve">Informacja o wysokości nagród dla wykonawców, którzy podczas dialogu konkurencyjnego przedstawili rozwiązania stanowiące podstawę do składania ofert, jeżeli zamawiający przewiduje nagrody: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t xml:space="preserve">Wstępny harmonogram postępowania: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t xml:space="preserve">Podział dialogu na etapy w celu ograniczenia liczby rozwiązań: </w:t>
      </w:r>
      <w:r w:rsidRPr="000631FC">
        <w:rPr>
          <w:rFonts w:ascii="Times New Roman" w:eastAsia="Times New Roman" w:hAnsi="Times New Roman" w:cs="Times New Roman"/>
          <w:sz w:val="24"/>
          <w:szCs w:val="24"/>
          <w:lang w:eastAsia="pl-PL"/>
        </w:rPr>
        <w:br/>
        <w:t xml:space="preserve">Należy podać informacje na temat etapów dialogu: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t xml:space="preserve">Informacje dodatkowe: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IV.3.3) Informacje na temat partnerstwa innowacyjnego</w:t>
      </w:r>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t xml:space="preserve">Informacje dodatkowe: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IV.4) Licytacja elektroniczna </w:t>
      </w:r>
      <w:r w:rsidRPr="000631FC">
        <w:rPr>
          <w:rFonts w:ascii="Times New Roman" w:eastAsia="Times New Roman" w:hAnsi="Times New Roman" w:cs="Times New Roman"/>
          <w:sz w:val="24"/>
          <w:szCs w:val="24"/>
          <w:lang w:eastAsia="pl-PL"/>
        </w:rPr>
        <w:br/>
        <w:t xml:space="preserve">Adres strony internetowej, na której będzie prowadzona licytacja elektroniczna: </w:t>
      </w:r>
    </w:p>
    <w:p w14:paraId="0AF165CB"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69DAC49B"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14:paraId="08B5606E"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31410193"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Informacje o liczbie etapów licytacji elektronicznej i czasie ich trwania: </w:t>
      </w:r>
    </w:p>
    <w:p w14:paraId="25E64549"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Czas trwania: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0DFCD60B"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Termin składania wniosków o dopuszczenie do udziału w licytacji elektronicznej: </w:t>
      </w:r>
      <w:r w:rsidRPr="000631FC">
        <w:rPr>
          <w:rFonts w:ascii="Times New Roman" w:eastAsia="Times New Roman" w:hAnsi="Times New Roman" w:cs="Times New Roman"/>
          <w:sz w:val="24"/>
          <w:szCs w:val="24"/>
          <w:lang w:eastAsia="pl-PL"/>
        </w:rPr>
        <w:br/>
        <w:t xml:space="preserve">Data: godzina: </w:t>
      </w:r>
      <w:r w:rsidRPr="000631FC">
        <w:rPr>
          <w:rFonts w:ascii="Times New Roman" w:eastAsia="Times New Roman" w:hAnsi="Times New Roman" w:cs="Times New Roman"/>
          <w:sz w:val="24"/>
          <w:szCs w:val="24"/>
          <w:lang w:eastAsia="pl-PL"/>
        </w:rPr>
        <w:br/>
        <w:t xml:space="preserve">Termin otwarcia licytacji elektronicznej: </w:t>
      </w:r>
    </w:p>
    <w:p w14:paraId="37AC1347"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 xml:space="preserve">Termin i warunki zamknięcia licytacji elektronicznej: </w:t>
      </w:r>
    </w:p>
    <w:p w14:paraId="5F6C55DF"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14:paraId="5A272600"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br/>
        <w:t xml:space="preserve">Wymagania dotyczące zabezpieczenia należytego wykonania umowy: </w:t>
      </w:r>
    </w:p>
    <w:p w14:paraId="2AE9AD9C"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br/>
        <w:t xml:space="preserve">Informacje dodatkowe: </w:t>
      </w:r>
    </w:p>
    <w:p w14:paraId="61B60AD1"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IV.5) ZMIANA UMOWY</w:t>
      </w:r>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0631FC">
        <w:rPr>
          <w:rFonts w:ascii="Times New Roman" w:eastAsia="Times New Roman" w:hAnsi="Times New Roman" w:cs="Times New Roman"/>
          <w:sz w:val="24"/>
          <w:szCs w:val="24"/>
          <w:lang w:eastAsia="pl-PL"/>
        </w:rPr>
        <w:t xml:space="preserve"> Nie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lastRenderedPageBreak/>
        <w:t xml:space="preserve">Należy wskazać zakres, charakter zmian oraz warunki wprowadzenia zmian: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IV.6) INFORMACJE ADMINISTRACYJNE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IV.6.1) Sposób udostępniania informacji o charakterze poufnym </w:t>
      </w:r>
      <w:r w:rsidRPr="000631FC">
        <w:rPr>
          <w:rFonts w:ascii="Times New Roman" w:eastAsia="Times New Roman" w:hAnsi="Times New Roman" w:cs="Times New Roman"/>
          <w:i/>
          <w:iCs/>
          <w:sz w:val="24"/>
          <w:szCs w:val="24"/>
          <w:lang w:eastAsia="pl-PL"/>
        </w:rPr>
        <w:t xml:space="preserve">(jeżeli dotyczy):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Środki służące ochronie informacji o charakterze poufnym</w:t>
      </w:r>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0631FC">
        <w:rPr>
          <w:rFonts w:ascii="Times New Roman" w:eastAsia="Times New Roman" w:hAnsi="Times New Roman" w:cs="Times New Roman"/>
          <w:sz w:val="24"/>
          <w:szCs w:val="24"/>
          <w:lang w:eastAsia="pl-PL"/>
        </w:rPr>
        <w:br/>
        <w:t xml:space="preserve">Data: 2020-02-12, godzina: 10:00, </w:t>
      </w:r>
      <w:r w:rsidRPr="000631FC">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0631FC">
        <w:rPr>
          <w:rFonts w:ascii="Times New Roman" w:eastAsia="Times New Roman" w:hAnsi="Times New Roman" w:cs="Times New Roman"/>
          <w:sz w:val="24"/>
          <w:szCs w:val="24"/>
          <w:lang w:eastAsia="pl-PL"/>
        </w:rPr>
        <w:br/>
        <w:t xml:space="preserve">Nie </w:t>
      </w:r>
      <w:r w:rsidRPr="000631FC">
        <w:rPr>
          <w:rFonts w:ascii="Times New Roman" w:eastAsia="Times New Roman" w:hAnsi="Times New Roman" w:cs="Times New Roman"/>
          <w:sz w:val="24"/>
          <w:szCs w:val="24"/>
          <w:lang w:eastAsia="pl-PL"/>
        </w:rPr>
        <w:br/>
        <w:t xml:space="preserve">Wskazać powody: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0631FC">
        <w:rPr>
          <w:rFonts w:ascii="Times New Roman" w:eastAsia="Times New Roman" w:hAnsi="Times New Roman" w:cs="Times New Roman"/>
          <w:sz w:val="24"/>
          <w:szCs w:val="24"/>
          <w:lang w:eastAsia="pl-PL"/>
        </w:rPr>
        <w:br/>
        <w:t xml:space="preserve">&gt; polski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IV.6.3) Termin związania ofertą: </w:t>
      </w:r>
      <w:r w:rsidRPr="000631FC">
        <w:rPr>
          <w:rFonts w:ascii="Times New Roman" w:eastAsia="Times New Roman" w:hAnsi="Times New Roman" w:cs="Times New Roman"/>
          <w:sz w:val="24"/>
          <w:szCs w:val="24"/>
          <w:lang w:eastAsia="pl-PL"/>
        </w:rPr>
        <w:t xml:space="preserve">do: okres w dniach: 30 (od ostatecznego terminu składania ofert)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IV.6.5) Informacje dodatkowe:</w:t>
      </w:r>
      <w:r w:rsidRPr="000631FC">
        <w:rPr>
          <w:rFonts w:ascii="Times New Roman" w:eastAsia="Times New Roman" w:hAnsi="Times New Roman" w:cs="Times New Roman"/>
          <w:sz w:val="24"/>
          <w:szCs w:val="24"/>
          <w:lang w:eastAsia="pl-PL"/>
        </w:rPr>
        <w:t xml:space="preserve"> </w:t>
      </w:r>
      <w:r w:rsidRPr="000631FC">
        <w:rPr>
          <w:rFonts w:ascii="Times New Roman" w:eastAsia="Times New Roman" w:hAnsi="Times New Roman" w:cs="Times New Roman"/>
          <w:sz w:val="24"/>
          <w:szCs w:val="24"/>
          <w:lang w:eastAsia="pl-PL"/>
        </w:rPr>
        <w:br/>
      </w:r>
    </w:p>
    <w:p w14:paraId="1FC9E944" w14:textId="77777777" w:rsidR="000631FC" w:rsidRPr="000631FC" w:rsidRDefault="000631FC" w:rsidP="000631FC">
      <w:pPr>
        <w:spacing w:after="0" w:line="240" w:lineRule="auto"/>
        <w:jc w:val="center"/>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u w:val="single"/>
          <w:lang w:eastAsia="pl-PL"/>
        </w:rPr>
        <w:t xml:space="preserve">ZAŁĄCZNIK I - INFORMACJE DOTYCZĄCE OFERT CZĘŚCIOWYCH </w:t>
      </w:r>
    </w:p>
    <w:p w14:paraId="20069A6A"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p>
    <w:p w14:paraId="385E9DA3"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3635"/>
      </w:tblGrid>
      <w:tr w:rsidR="000631FC" w:rsidRPr="000631FC" w14:paraId="1D767144" w14:textId="77777777" w:rsidTr="000631FC">
        <w:trPr>
          <w:tblCellSpacing w:w="15" w:type="dxa"/>
        </w:trPr>
        <w:tc>
          <w:tcPr>
            <w:tcW w:w="0" w:type="auto"/>
            <w:vAlign w:val="center"/>
            <w:hideMark/>
          </w:tcPr>
          <w:p w14:paraId="20D25AD9"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 xml:space="preserve">Część nr: </w:t>
            </w:r>
          </w:p>
        </w:tc>
        <w:tc>
          <w:tcPr>
            <w:tcW w:w="0" w:type="auto"/>
            <w:vAlign w:val="center"/>
            <w:hideMark/>
          </w:tcPr>
          <w:p w14:paraId="40F3E823"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1</w:t>
            </w:r>
          </w:p>
        </w:tc>
        <w:tc>
          <w:tcPr>
            <w:tcW w:w="0" w:type="auto"/>
            <w:vAlign w:val="center"/>
            <w:hideMark/>
          </w:tcPr>
          <w:p w14:paraId="681D4E1F"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 xml:space="preserve">Nazwa: </w:t>
            </w:r>
          </w:p>
        </w:tc>
        <w:tc>
          <w:tcPr>
            <w:tcW w:w="0" w:type="auto"/>
            <w:vAlign w:val="center"/>
            <w:hideMark/>
          </w:tcPr>
          <w:p w14:paraId="474AD912"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GLEKAPREWIR/PIBRENTASWIR</w:t>
            </w:r>
          </w:p>
        </w:tc>
      </w:tr>
    </w:tbl>
    <w:p w14:paraId="63E3FC7E"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 xml:space="preserve">1) Krótki opis przedmiotu zamówienia </w:t>
      </w:r>
      <w:r w:rsidRPr="000631FC">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0631FC">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0631FC">
        <w:rPr>
          <w:rFonts w:ascii="Times New Roman" w:eastAsia="Times New Roman" w:hAnsi="Times New Roman" w:cs="Times New Roman"/>
          <w:b/>
          <w:bCs/>
          <w:sz w:val="24"/>
          <w:szCs w:val="24"/>
          <w:lang w:eastAsia="pl-PL"/>
        </w:rPr>
        <w:t>budowlane:</w:t>
      </w:r>
      <w:r w:rsidRPr="000631FC">
        <w:rPr>
          <w:rFonts w:ascii="Times New Roman" w:eastAsia="Times New Roman" w:hAnsi="Times New Roman" w:cs="Times New Roman"/>
          <w:sz w:val="24"/>
          <w:szCs w:val="24"/>
          <w:lang w:eastAsia="pl-PL"/>
        </w:rPr>
        <w:t>GLEKAPREWIR</w:t>
      </w:r>
      <w:proofErr w:type="spellEnd"/>
      <w:r w:rsidRPr="000631FC">
        <w:rPr>
          <w:rFonts w:ascii="Times New Roman" w:eastAsia="Times New Roman" w:hAnsi="Times New Roman" w:cs="Times New Roman"/>
          <w:sz w:val="24"/>
          <w:szCs w:val="24"/>
          <w:lang w:eastAsia="pl-PL"/>
        </w:rPr>
        <w:t>/PIBRENTASWIR</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2) Wspólny Słownik Zamówień(CPV): </w:t>
      </w:r>
      <w:r w:rsidRPr="000631FC">
        <w:rPr>
          <w:rFonts w:ascii="Times New Roman" w:eastAsia="Times New Roman" w:hAnsi="Times New Roman" w:cs="Times New Roman"/>
          <w:sz w:val="24"/>
          <w:szCs w:val="24"/>
          <w:lang w:eastAsia="pl-PL"/>
        </w:rPr>
        <w:t xml:space="preserve">33600000-6,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3) Wartość części zamówienia(jeżeli zamawiający podaje informacje o wartości zamówienia):</w:t>
      </w:r>
      <w:r w:rsidRPr="000631FC">
        <w:rPr>
          <w:rFonts w:ascii="Times New Roman" w:eastAsia="Times New Roman" w:hAnsi="Times New Roman" w:cs="Times New Roman"/>
          <w:sz w:val="24"/>
          <w:szCs w:val="24"/>
          <w:lang w:eastAsia="pl-PL"/>
        </w:rPr>
        <w:br/>
        <w:t xml:space="preserve">Wartość bez VAT: </w:t>
      </w:r>
      <w:r w:rsidRPr="000631FC">
        <w:rPr>
          <w:rFonts w:ascii="Times New Roman" w:eastAsia="Times New Roman" w:hAnsi="Times New Roman" w:cs="Times New Roman"/>
          <w:sz w:val="24"/>
          <w:szCs w:val="24"/>
          <w:lang w:eastAsia="pl-PL"/>
        </w:rPr>
        <w:br/>
        <w:t xml:space="preserve">Waluta: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4) Czas trwania lub termin wykonania: </w:t>
      </w:r>
      <w:r w:rsidRPr="000631FC">
        <w:rPr>
          <w:rFonts w:ascii="Times New Roman" w:eastAsia="Times New Roman" w:hAnsi="Times New Roman" w:cs="Times New Roman"/>
          <w:sz w:val="24"/>
          <w:szCs w:val="24"/>
          <w:lang w:eastAsia="pl-PL"/>
        </w:rPr>
        <w:br/>
        <w:t>okres w miesiącach: 6</w:t>
      </w:r>
      <w:r w:rsidRPr="000631FC">
        <w:rPr>
          <w:rFonts w:ascii="Times New Roman" w:eastAsia="Times New Roman" w:hAnsi="Times New Roman" w:cs="Times New Roman"/>
          <w:sz w:val="24"/>
          <w:szCs w:val="24"/>
          <w:lang w:eastAsia="pl-PL"/>
        </w:rPr>
        <w:br/>
        <w:t xml:space="preserve">okres w dniach: </w:t>
      </w:r>
      <w:r w:rsidRPr="000631FC">
        <w:rPr>
          <w:rFonts w:ascii="Times New Roman" w:eastAsia="Times New Roman" w:hAnsi="Times New Roman" w:cs="Times New Roman"/>
          <w:sz w:val="24"/>
          <w:szCs w:val="24"/>
          <w:lang w:eastAsia="pl-PL"/>
        </w:rPr>
        <w:br/>
        <w:t xml:space="preserve">data rozpoczęcia: </w:t>
      </w:r>
      <w:r w:rsidRPr="000631FC">
        <w:rPr>
          <w:rFonts w:ascii="Times New Roman" w:eastAsia="Times New Roman" w:hAnsi="Times New Roman" w:cs="Times New Roman"/>
          <w:sz w:val="24"/>
          <w:szCs w:val="24"/>
          <w:lang w:eastAsia="pl-PL"/>
        </w:rPr>
        <w:br/>
        <w:t xml:space="preserve">data zakończenia: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0631FC" w:rsidRPr="000631FC" w14:paraId="40FA301E" w14:textId="77777777" w:rsidTr="000631FC">
        <w:tc>
          <w:tcPr>
            <w:tcW w:w="0" w:type="auto"/>
            <w:tcBorders>
              <w:top w:val="single" w:sz="6" w:space="0" w:color="000000"/>
              <w:left w:val="single" w:sz="6" w:space="0" w:color="000000"/>
              <w:bottom w:val="single" w:sz="6" w:space="0" w:color="000000"/>
              <w:right w:val="single" w:sz="6" w:space="0" w:color="000000"/>
            </w:tcBorders>
            <w:vAlign w:val="center"/>
            <w:hideMark/>
          </w:tcPr>
          <w:p w14:paraId="3C5A4FDB"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B6557B"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Znaczenie</w:t>
            </w:r>
          </w:p>
        </w:tc>
      </w:tr>
      <w:tr w:rsidR="000631FC" w:rsidRPr="000631FC" w14:paraId="1D74B6F4" w14:textId="77777777" w:rsidTr="000631FC">
        <w:tc>
          <w:tcPr>
            <w:tcW w:w="0" w:type="auto"/>
            <w:tcBorders>
              <w:top w:val="single" w:sz="6" w:space="0" w:color="000000"/>
              <w:left w:val="single" w:sz="6" w:space="0" w:color="000000"/>
              <w:bottom w:val="single" w:sz="6" w:space="0" w:color="000000"/>
              <w:right w:val="single" w:sz="6" w:space="0" w:color="000000"/>
            </w:tcBorders>
            <w:vAlign w:val="center"/>
            <w:hideMark/>
          </w:tcPr>
          <w:p w14:paraId="5914C00B"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185B56"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100,00</w:t>
            </w:r>
          </w:p>
        </w:tc>
      </w:tr>
    </w:tbl>
    <w:p w14:paraId="219B77C6" w14:textId="77777777" w:rsidR="000631FC" w:rsidRPr="000631FC" w:rsidRDefault="000631FC" w:rsidP="000631FC">
      <w:pPr>
        <w:spacing w:after="24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lastRenderedPageBreak/>
        <w:br/>
      </w:r>
      <w:r w:rsidRPr="000631FC">
        <w:rPr>
          <w:rFonts w:ascii="Times New Roman" w:eastAsia="Times New Roman" w:hAnsi="Times New Roman" w:cs="Times New Roman"/>
          <w:b/>
          <w:bCs/>
          <w:sz w:val="24"/>
          <w:szCs w:val="24"/>
          <w:lang w:eastAsia="pl-PL"/>
        </w:rPr>
        <w:t>6) INFORMACJE DODATKOWE:</w:t>
      </w:r>
      <w:r w:rsidRPr="000631FC">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2428"/>
      </w:tblGrid>
      <w:tr w:rsidR="000631FC" w:rsidRPr="000631FC" w14:paraId="20195ABE" w14:textId="77777777" w:rsidTr="000631FC">
        <w:trPr>
          <w:tblCellSpacing w:w="15" w:type="dxa"/>
        </w:trPr>
        <w:tc>
          <w:tcPr>
            <w:tcW w:w="0" w:type="auto"/>
            <w:vAlign w:val="center"/>
            <w:hideMark/>
          </w:tcPr>
          <w:p w14:paraId="644EA531"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 xml:space="preserve">Część nr: </w:t>
            </w:r>
          </w:p>
        </w:tc>
        <w:tc>
          <w:tcPr>
            <w:tcW w:w="0" w:type="auto"/>
            <w:vAlign w:val="center"/>
            <w:hideMark/>
          </w:tcPr>
          <w:p w14:paraId="382446D5"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2</w:t>
            </w:r>
          </w:p>
        </w:tc>
        <w:tc>
          <w:tcPr>
            <w:tcW w:w="0" w:type="auto"/>
            <w:vAlign w:val="center"/>
            <w:hideMark/>
          </w:tcPr>
          <w:p w14:paraId="62BE20C9"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 xml:space="preserve">Nazwa: </w:t>
            </w:r>
          </w:p>
        </w:tc>
        <w:tc>
          <w:tcPr>
            <w:tcW w:w="0" w:type="auto"/>
            <w:vAlign w:val="center"/>
            <w:hideMark/>
          </w:tcPr>
          <w:p w14:paraId="32FC9CD5"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proofErr w:type="spellStart"/>
            <w:r w:rsidRPr="000631FC">
              <w:rPr>
                <w:rFonts w:ascii="Times New Roman" w:eastAsia="Times New Roman" w:hAnsi="Times New Roman" w:cs="Times New Roman"/>
                <w:sz w:val="24"/>
                <w:szCs w:val="24"/>
                <w:lang w:eastAsia="pl-PL"/>
              </w:rPr>
              <w:t>sofosbuwir</w:t>
            </w:r>
            <w:proofErr w:type="spellEnd"/>
            <w:r w:rsidRPr="000631FC">
              <w:rPr>
                <w:rFonts w:ascii="Times New Roman" w:eastAsia="Times New Roman" w:hAnsi="Times New Roman" w:cs="Times New Roman"/>
                <w:sz w:val="24"/>
                <w:szCs w:val="24"/>
                <w:lang w:eastAsia="pl-PL"/>
              </w:rPr>
              <w:t xml:space="preserve">/ </w:t>
            </w:r>
            <w:proofErr w:type="spellStart"/>
            <w:r w:rsidRPr="000631FC">
              <w:rPr>
                <w:rFonts w:ascii="Times New Roman" w:eastAsia="Times New Roman" w:hAnsi="Times New Roman" w:cs="Times New Roman"/>
                <w:sz w:val="24"/>
                <w:szCs w:val="24"/>
                <w:lang w:eastAsia="pl-PL"/>
              </w:rPr>
              <w:t>welpataswir</w:t>
            </w:r>
            <w:proofErr w:type="spellEnd"/>
          </w:p>
        </w:tc>
      </w:tr>
    </w:tbl>
    <w:p w14:paraId="07BAE9D1"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b/>
          <w:bCs/>
          <w:sz w:val="24"/>
          <w:szCs w:val="24"/>
          <w:lang w:eastAsia="pl-PL"/>
        </w:rPr>
        <w:t xml:space="preserve">1) Krótki opis przedmiotu zamówienia </w:t>
      </w:r>
      <w:r w:rsidRPr="000631FC">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0631FC">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0631FC">
        <w:rPr>
          <w:rFonts w:ascii="Times New Roman" w:eastAsia="Times New Roman" w:hAnsi="Times New Roman" w:cs="Times New Roman"/>
          <w:b/>
          <w:bCs/>
          <w:sz w:val="24"/>
          <w:szCs w:val="24"/>
          <w:lang w:eastAsia="pl-PL"/>
        </w:rPr>
        <w:t>budowlane:</w:t>
      </w:r>
      <w:r w:rsidRPr="000631FC">
        <w:rPr>
          <w:rFonts w:ascii="Times New Roman" w:eastAsia="Times New Roman" w:hAnsi="Times New Roman" w:cs="Times New Roman"/>
          <w:sz w:val="24"/>
          <w:szCs w:val="24"/>
          <w:lang w:eastAsia="pl-PL"/>
        </w:rPr>
        <w:t>sofosbuwir</w:t>
      </w:r>
      <w:proofErr w:type="spellEnd"/>
      <w:r w:rsidRPr="000631FC">
        <w:rPr>
          <w:rFonts w:ascii="Times New Roman" w:eastAsia="Times New Roman" w:hAnsi="Times New Roman" w:cs="Times New Roman"/>
          <w:sz w:val="24"/>
          <w:szCs w:val="24"/>
          <w:lang w:eastAsia="pl-PL"/>
        </w:rPr>
        <w:t xml:space="preserve">/ </w:t>
      </w:r>
      <w:proofErr w:type="spellStart"/>
      <w:r w:rsidRPr="000631FC">
        <w:rPr>
          <w:rFonts w:ascii="Times New Roman" w:eastAsia="Times New Roman" w:hAnsi="Times New Roman" w:cs="Times New Roman"/>
          <w:sz w:val="24"/>
          <w:szCs w:val="24"/>
          <w:lang w:eastAsia="pl-PL"/>
        </w:rPr>
        <w:t>welpataswir</w:t>
      </w:r>
      <w:proofErr w:type="spellEnd"/>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2) Wspólny Słownik Zamówień(CPV): </w:t>
      </w:r>
      <w:r w:rsidRPr="000631FC">
        <w:rPr>
          <w:rFonts w:ascii="Times New Roman" w:eastAsia="Times New Roman" w:hAnsi="Times New Roman" w:cs="Times New Roman"/>
          <w:sz w:val="24"/>
          <w:szCs w:val="24"/>
          <w:lang w:eastAsia="pl-PL"/>
        </w:rPr>
        <w:t xml:space="preserve">33600000-6,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3) Wartość części zamówienia(jeżeli zamawiający podaje informacje o wartości zamówienia):</w:t>
      </w:r>
      <w:r w:rsidRPr="000631FC">
        <w:rPr>
          <w:rFonts w:ascii="Times New Roman" w:eastAsia="Times New Roman" w:hAnsi="Times New Roman" w:cs="Times New Roman"/>
          <w:sz w:val="24"/>
          <w:szCs w:val="24"/>
          <w:lang w:eastAsia="pl-PL"/>
        </w:rPr>
        <w:br/>
        <w:t xml:space="preserve">Wartość bez VAT: </w:t>
      </w:r>
      <w:r w:rsidRPr="000631FC">
        <w:rPr>
          <w:rFonts w:ascii="Times New Roman" w:eastAsia="Times New Roman" w:hAnsi="Times New Roman" w:cs="Times New Roman"/>
          <w:sz w:val="24"/>
          <w:szCs w:val="24"/>
          <w:lang w:eastAsia="pl-PL"/>
        </w:rPr>
        <w:br/>
        <w:t xml:space="preserve">Waluta: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4) Czas trwania lub termin wykonania: </w:t>
      </w:r>
      <w:r w:rsidRPr="000631FC">
        <w:rPr>
          <w:rFonts w:ascii="Times New Roman" w:eastAsia="Times New Roman" w:hAnsi="Times New Roman" w:cs="Times New Roman"/>
          <w:sz w:val="24"/>
          <w:szCs w:val="24"/>
          <w:lang w:eastAsia="pl-PL"/>
        </w:rPr>
        <w:br/>
        <w:t>okres w miesiącach: 6</w:t>
      </w:r>
      <w:r w:rsidRPr="000631FC">
        <w:rPr>
          <w:rFonts w:ascii="Times New Roman" w:eastAsia="Times New Roman" w:hAnsi="Times New Roman" w:cs="Times New Roman"/>
          <w:sz w:val="24"/>
          <w:szCs w:val="24"/>
          <w:lang w:eastAsia="pl-PL"/>
        </w:rPr>
        <w:br/>
        <w:t xml:space="preserve">okres w dniach: </w:t>
      </w:r>
      <w:r w:rsidRPr="000631FC">
        <w:rPr>
          <w:rFonts w:ascii="Times New Roman" w:eastAsia="Times New Roman" w:hAnsi="Times New Roman" w:cs="Times New Roman"/>
          <w:sz w:val="24"/>
          <w:szCs w:val="24"/>
          <w:lang w:eastAsia="pl-PL"/>
        </w:rPr>
        <w:br/>
        <w:t xml:space="preserve">data rozpoczęcia: </w:t>
      </w:r>
      <w:r w:rsidRPr="000631FC">
        <w:rPr>
          <w:rFonts w:ascii="Times New Roman" w:eastAsia="Times New Roman" w:hAnsi="Times New Roman" w:cs="Times New Roman"/>
          <w:sz w:val="24"/>
          <w:szCs w:val="24"/>
          <w:lang w:eastAsia="pl-PL"/>
        </w:rPr>
        <w:br/>
        <w:t xml:space="preserve">data zakończenia: </w:t>
      </w: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0631FC" w:rsidRPr="000631FC" w14:paraId="502AE2B8" w14:textId="77777777" w:rsidTr="000631FC">
        <w:tc>
          <w:tcPr>
            <w:tcW w:w="0" w:type="auto"/>
            <w:tcBorders>
              <w:top w:val="single" w:sz="6" w:space="0" w:color="000000"/>
              <w:left w:val="single" w:sz="6" w:space="0" w:color="000000"/>
              <w:bottom w:val="single" w:sz="6" w:space="0" w:color="000000"/>
              <w:right w:val="single" w:sz="6" w:space="0" w:color="000000"/>
            </w:tcBorders>
            <w:vAlign w:val="center"/>
            <w:hideMark/>
          </w:tcPr>
          <w:p w14:paraId="28A8B2A5"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DA34DD"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Znaczenie</w:t>
            </w:r>
          </w:p>
        </w:tc>
      </w:tr>
      <w:tr w:rsidR="000631FC" w:rsidRPr="000631FC" w14:paraId="61DE83F5" w14:textId="77777777" w:rsidTr="000631FC">
        <w:tc>
          <w:tcPr>
            <w:tcW w:w="0" w:type="auto"/>
            <w:tcBorders>
              <w:top w:val="single" w:sz="6" w:space="0" w:color="000000"/>
              <w:left w:val="single" w:sz="6" w:space="0" w:color="000000"/>
              <w:bottom w:val="single" w:sz="6" w:space="0" w:color="000000"/>
              <w:right w:val="single" w:sz="6" w:space="0" w:color="000000"/>
            </w:tcBorders>
            <w:vAlign w:val="center"/>
            <w:hideMark/>
          </w:tcPr>
          <w:p w14:paraId="18487DFE"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164840" w14:textId="77777777"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t>100,00</w:t>
            </w:r>
          </w:p>
        </w:tc>
      </w:tr>
    </w:tbl>
    <w:p w14:paraId="30793D80" w14:textId="77777777" w:rsidR="000631FC" w:rsidRPr="000631FC" w:rsidRDefault="000631FC" w:rsidP="000631FC">
      <w:pPr>
        <w:spacing w:after="24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lang w:eastAsia="pl-PL"/>
        </w:rPr>
        <w:br/>
      </w:r>
      <w:r w:rsidRPr="000631FC">
        <w:rPr>
          <w:rFonts w:ascii="Times New Roman" w:eastAsia="Times New Roman" w:hAnsi="Times New Roman" w:cs="Times New Roman"/>
          <w:b/>
          <w:bCs/>
          <w:sz w:val="24"/>
          <w:szCs w:val="24"/>
          <w:lang w:eastAsia="pl-PL"/>
        </w:rPr>
        <w:t>6) INFORMACJE DODATKOWE:</w:t>
      </w:r>
      <w:r w:rsidRPr="000631FC">
        <w:rPr>
          <w:rFonts w:ascii="Times New Roman" w:eastAsia="Times New Roman" w:hAnsi="Times New Roman" w:cs="Times New Roman"/>
          <w:sz w:val="24"/>
          <w:szCs w:val="24"/>
          <w:lang w:eastAsia="pl-PL"/>
        </w:rPr>
        <w:br/>
      </w:r>
    </w:p>
    <w:p w14:paraId="363915C4" w14:textId="77777777" w:rsidR="000631FC" w:rsidRPr="000631FC" w:rsidRDefault="000631FC" w:rsidP="000631FC">
      <w:pPr>
        <w:spacing w:after="240" w:line="240" w:lineRule="auto"/>
        <w:rPr>
          <w:rFonts w:ascii="Times New Roman" w:eastAsia="Times New Roman" w:hAnsi="Times New Roman" w:cs="Times New Roman"/>
          <w:sz w:val="24"/>
          <w:szCs w:val="24"/>
          <w:lang w:eastAsia="pl-PL"/>
        </w:rPr>
      </w:pPr>
    </w:p>
    <w:p w14:paraId="4704D7DE" w14:textId="77777777" w:rsidR="000631FC" w:rsidRPr="000631FC" w:rsidRDefault="000631FC" w:rsidP="000631FC">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0631FC" w:rsidRPr="000631FC" w14:paraId="14D8DFAF" w14:textId="77777777" w:rsidTr="000631FC">
        <w:trPr>
          <w:tblCellSpacing w:w="15" w:type="dxa"/>
        </w:trPr>
        <w:tc>
          <w:tcPr>
            <w:tcW w:w="0" w:type="auto"/>
            <w:vAlign w:val="center"/>
            <w:hideMark/>
          </w:tcPr>
          <w:p w14:paraId="1FDA4D6C" w14:textId="26E9ED88" w:rsidR="000631FC" w:rsidRPr="000631FC" w:rsidRDefault="000631FC" w:rsidP="000631FC">
            <w:pPr>
              <w:spacing w:after="0" w:line="240" w:lineRule="auto"/>
              <w:rPr>
                <w:rFonts w:ascii="Times New Roman" w:eastAsia="Times New Roman" w:hAnsi="Times New Roman" w:cs="Times New Roman"/>
                <w:sz w:val="24"/>
                <w:szCs w:val="24"/>
                <w:lang w:eastAsia="pl-PL"/>
              </w:rPr>
            </w:pPr>
            <w:r w:rsidRPr="000631FC">
              <w:rPr>
                <w:rFonts w:ascii="Times New Roman" w:eastAsia="Times New Roman" w:hAnsi="Times New Roman" w:cs="Times New Roman"/>
                <w:sz w:val="24"/>
                <w:szCs w:val="24"/>
              </w:rPr>
              <w:object w:dxaOrig="1440" w:dyaOrig="1440" w14:anchorId="595254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6.05pt;height:22.75pt" o:ole="">
                  <v:imagedata r:id="rId4" o:title=""/>
                </v:shape>
                <w:control r:id="rId5" w:name="DefaultOcxName" w:shapeid="_x0000_i1028"/>
              </w:object>
            </w:r>
          </w:p>
        </w:tc>
      </w:tr>
    </w:tbl>
    <w:p w14:paraId="18C8611B" w14:textId="77777777" w:rsidR="004133AE" w:rsidRDefault="004133AE"/>
    <w:sectPr w:rsidR="004133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3AE"/>
    <w:rsid w:val="000631FC"/>
    <w:rsid w:val="00086D1D"/>
    <w:rsid w:val="004133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7C609C1"/>
  <w15:chartTrackingRefBased/>
  <w15:docId w15:val="{FBAF4A0A-AA70-4346-88EA-888FE31A4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4939957">
      <w:bodyDiv w:val="1"/>
      <w:marLeft w:val="0"/>
      <w:marRight w:val="0"/>
      <w:marTop w:val="0"/>
      <w:marBottom w:val="0"/>
      <w:divBdr>
        <w:top w:val="none" w:sz="0" w:space="0" w:color="auto"/>
        <w:left w:val="none" w:sz="0" w:space="0" w:color="auto"/>
        <w:bottom w:val="none" w:sz="0" w:space="0" w:color="auto"/>
        <w:right w:val="none" w:sz="0" w:space="0" w:color="auto"/>
      </w:divBdr>
      <w:divsChild>
        <w:div w:id="767233086">
          <w:marLeft w:val="0"/>
          <w:marRight w:val="0"/>
          <w:marTop w:val="0"/>
          <w:marBottom w:val="0"/>
          <w:divBdr>
            <w:top w:val="none" w:sz="0" w:space="0" w:color="auto"/>
            <w:left w:val="none" w:sz="0" w:space="0" w:color="auto"/>
            <w:bottom w:val="none" w:sz="0" w:space="0" w:color="auto"/>
            <w:right w:val="none" w:sz="0" w:space="0" w:color="auto"/>
          </w:divBdr>
          <w:divsChild>
            <w:div w:id="827020876">
              <w:marLeft w:val="0"/>
              <w:marRight w:val="0"/>
              <w:marTop w:val="0"/>
              <w:marBottom w:val="0"/>
              <w:divBdr>
                <w:top w:val="none" w:sz="0" w:space="0" w:color="auto"/>
                <w:left w:val="none" w:sz="0" w:space="0" w:color="auto"/>
                <w:bottom w:val="none" w:sz="0" w:space="0" w:color="auto"/>
                <w:right w:val="none" w:sz="0" w:space="0" w:color="auto"/>
              </w:divBdr>
              <w:divsChild>
                <w:div w:id="1482313527">
                  <w:marLeft w:val="0"/>
                  <w:marRight w:val="0"/>
                  <w:marTop w:val="0"/>
                  <w:marBottom w:val="0"/>
                  <w:divBdr>
                    <w:top w:val="none" w:sz="0" w:space="0" w:color="auto"/>
                    <w:left w:val="none" w:sz="0" w:space="0" w:color="auto"/>
                    <w:bottom w:val="none" w:sz="0" w:space="0" w:color="auto"/>
                    <w:right w:val="none" w:sz="0" w:space="0" w:color="auto"/>
                  </w:divBdr>
                </w:div>
                <w:div w:id="579947667">
                  <w:marLeft w:val="0"/>
                  <w:marRight w:val="0"/>
                  <w:marTop w:val="0"/>
                  <w:marBottom w:val="0"/>
                  <w:divBdr>
                    <w:top w:val="none" w:sz="0" w:space="0" w:color="auto"/>
                    <w:left w:val="none" w:sz="0" w:space="0" w:color="auto"/>
                    <w:bottom w:val="none" w:sz="0" w:space="0" w:color="auto"/>
                    <w:right w:val="none" w:sz="0" w:space="0" w:color="auto"/>
                  </w:divBdr>
                </w:div>
                <w:div w:id="1698113935">
                  <w:marLeft w:val="0"/>
                  <w:marRight w:val="0"/>
                  <w:marTop w:val="0"/>
                  <w:marBottom w:val="0"/>
                  <w:divBdr>
                    <w:top w:val="none" w:sz="0" w:space="0" w:color="auto"/>
                    <w:left w:val="none" w:sz="0" w:space="0" w:color="auto"/>
                    <w:bottom w:val="none" w:sz="0" w:space="0" w:color="auto"/>
                    <w:right w:val="none" w:sz="0" w:space="0" w:color="auto"/>
                  </w:divBdr>
                  <w:divsChild>
                    <w:div w:id="1239486788">
                      <w:marLeft w:val="0"/>
                      <w:marRight w:val="0"/>
                      <w:marTop w:val="0"/>
                      <w:marBottom w:val="0"/>
                      <w:divBdr>
                        <w:top w:val="none" w:sz="0" w:space="0" w:color="auto"/>
                        <w:left w:val="none" w:sz="0" w:space="0" w:color="auto"/>
                        <w:bottom w:val="none" w:sz="0" w:space="0" w:color="auto"/>
                        <w:right w:val="none" w:sz="0" w:space="0" w:color="auto"/>
                      </w:divBdr>
                    </w:div>
                  </w:divsChild>
                </w:div>
                <w:div w:id="1596011948">
                  <w:marLeft w:val="0"/>
                  <w:marRight w:val="0"/>
                  <w:marTop w:val="0"/>
                  <w:marBottom w:val="0"/>
                  <w:divBdr>
                    <w:top w:val="none" w:sz="0" w:space="0" w:color="auto"/>
                    <w:left w:val="none" w:sz="0" w:space="0" w:color="auto"/>
                    <w:bottom w:val="none" w:sz="0" w:space="0" w:color="auto"/>
                    <w:right w:val="none" w:sz="0" w:space="0" w:color="auto"/>
                  </w:divBdr>
                  <w:divsChild>
                    <w:div w:id="1441954784">
                      <w:marLeft w:val="0"/>
                      <w:marRight w:val="0"/>
                      <w:marTop w:val="0"/>
                      <w:marBottom w:val="0"/>
                      <w:divBdr>
                        <w:top w:val="none" w:sz="0" w:space="0" w:color="auto"/>
                        <w:left w:val="none" w:sz="0" w:space="0" w:color="auto"/>
                        <w:bottom w:val="none" w:sz="0" w:space="0" w:color="auto"/>
                        <w:right w:val="none" w:sz="0" w:space="0" w:color="auto"/>
                      </w:divBdr>
                    </w:div>
                  </w:divsChild>
                </w:div>
                <w:div w:id="467548835">
                  <w:marLeft w:val="0"/>
                  <w:marRight w:val="0"/>
                  <w:marTop w:val="0"/>
                  <w:marBottom w:val="0"/>
                  <w:divBdr>
                    <w:top w:val="none" w:sz="0" w:space="0" w:color="auto"/>
                    <w:left w:val="none" w:sz="0" w:space="0" w:color="auto"/>
                    <w:bottom w:val="none" w:sz="0" w:space="0" w:color="auto"/>
                    <w:right w:val="none" w:sz="0" w:space="0" w:color="auto"/>
                  </w:divBdr>
                  <w:divsChild>
                    <w:div w:id="532108328">
                      <w:marLeft w:val="0"/>
                      <w:marRight w:val="0"/>
                      <w:marTop w:val="0"/>
                      <w:marBottom w:val="0"/>
                      <w:divBdr>
                        <w:top w:val="none" w:sz="0" w:space="0" w:color="auto"/>
                        <w:left w:val="none" w:sz="0" w:space="0" w:color="auto"/>
                        <w:bottom w:val="none" w:sz="0" w:space="0" w:color="auto"/>
                        <w:right w:val="none" w:sz="0" w:space="0" w:color="auto"/>
                      </w:divBdr>
                    </w:div>
                    <w:div w:id="318312911">
                      <w:marLeft w:val="0"/>
                      <w:marRight w:val="0"/>
                      <w:marTop w:val="0"/>
                      <w:marBottom w:val="0"/>
                      <w:divBdr>
                        <w:top w:val="none" w:sz="0" w:space="0" w:color="auto"/>
                        <w:left w:val="none" w:sz="0" w:space="0" w:color="auto"/>
                        <w:bottom w:val="none" w:sz="0" w:space="0" w:color="auto"/>
                        <w:right w:val="none" w:sz="0" w:space="0" w:color="auto"/>
                      </w:divBdr>
                    </w:div>
                    <w:div w:id="824861902">
                      <w:marLeft w:val="0"/>
                      <w:marRight w:val="0"/>
                      <w:marTop w:val="0"/>
                      <w:marBottom w:val="0"/>
                      <w:divBdr>
                        <w:top w:val="none" w:sz="0" w:space="0" w:color="auto"/>
                        <w:left w:val="none" w:sz="0" w:space="0" w:color="auto"/>
                        <w:bottom w:val="none" w:sz="0" w:space="0" w:color="auto"/>
                        <w:right w:val="none" w:sz="0" w:space="0" w:color="auto"/>
                      </w:divBdr>
                    </w:div>
                    <w:div w:id="1414355071">
                      <w:marLeft w:val="0"/>
                      <w:marRight w:val="0"/>
                      <w:marTop w:val="0"/>
                      <w:marBottom w:val="0"/>
                      <w:divBdr>
                        <w:top w:val="none" w:sz="0" w:space="0" w:color="auto"/>
                        <w:left w:val="none" w:sz="0" w:space="0" w:color="auto"/>
                        <w:bottom w:val="none" w:sz="0" w:space="0" w:color="auto"/>
                        <w:right w:val="none" w:sz="0" w:space="0" w:color="auto"/>
                      </w:divBdr>
                    </w:div>
                  </w:divsChild>
                </w:div>
                <w:div w:id="1219049049">
                  <w:marLeft w:val="0"/>
                  <w:marRight w:val="0"/>
                  <w:marTop w:val="0"/>
                  <w:marBottom w:val="0"/>
                  <w:divBdr>
                    <w:top w:val="none" w:sz="0" w:space="0" w:color="auto"/>
                    <w:left w:val="none" w:sz="0" w:space="0" w:color="auto"/>
                    <w:bottom w:val="none" w:sz="0" w:space="0" w:color="auto"/>
                    <w:right w:val="none" w:sz="0" w:space="0" w:color="auto"/>
                  </w:divBdr>
                  <w:divsChild>
                    <w:div w:id="522783891">
                      <w:marLeft w:val="0"/>
                      <w:marRight w:val="0"/>
                      <w:marTop w:val="0"/>
                      <w:marBottom w:val="0"/>
                      <w:divBdr>
                        <w:top w:val="none" w:sz="0" w:space="0" w:color="auto"/>
                        <w:left w:val="none" w:sz="0" w:space="0" w:color="auto"/>
                        <w:bottom w:val="none" w:sz="0" w:space="0" w:color="auto"/>
                        <w:right w:val="none" w:sz="0" w:space="0" w:color="auto"/>
                      </w:divBdr>
                    </w:div>
                    <w:div w:id="1885016409">
                      <w:marLeft w:val="0"/>
                      <w:marRight w:val="0"/>
                      <w:marTop w:val="0"/>
                      <w:marBottom w:val="0"/>
                      <w:divBdr>
                        <w:top w:val="none" w:sz="0" w:space="0" w:color="auto"/>
                        <w:left w:val="none" w:sz="0" w:space="0" w:color="auto"/>
                        <w:bottom w:val="none" w:sz="0" w:space="0" w:color="auto"/>
                        <w:right w:val="none" w:sz="0" w:space="0" w:color="auto"/>
                      </w:divBdr>
                    </w:div>
                    <w:div w:id="522323153">
                      <w:marLeft w:val="0"/>
                      <w:marRight w:val="0"/>
                      <w:marTop w:val="0"/>
                      <w:marBottom w:val="0"/>
                      <w:divBdr>
                        <w:top w:val="none" w:sz="0" w:space="0" w:color="auto"/>
                        <w:left w:val="none" w:sz="0" w:space="0" w:color="auto"/>
                        <w:bottom w:val="none" w:sz="0" w:space="0" w:color="auto"/>
                        <w:right w:val="none" w:sz="0" w:space="0" w:color="auto"/>
                      </w:divBdr>
                    </w:div>
                    <w:div w:id="1030574057">
                      <w:marLeft w:val="0"/>
                      <w:marRight w:val="0"/>
                      <w:marTop w:val="0"/>
                      <w:marBottom w:val="0"/>
                      <w:divBdr>
                        <w:top w:val="none" w:sz="0" w:space="0" w:color="auto"/>
                        <w:left w:val="none" w:sz="0" w:space="0" w:color="auto"/>
                        <w:bottom w:val="none" w:sz="0" w:space="0" w:color="auto"/>
                        <w:right w:val="none" w:sz="0" w:space="0" w:color="auto"/>
                      </w:divBdr>
                    </w:div>
                    <w:div w:id="761267408">
                      <w:marLeft w:val="0"/>
                      <w:marRight w:val="0"/>
                      <w:marTop w:val="0"/>
                      <w:marBottom w:val="0"/>
                      <w:divBdr>
                        <w:top w:val="none" w:sz="0" w:space="0" w:color="auto"/>
                        <w:left w:val="none" w:sz="0" w:space="0" w:color="auto"/>
                        <w:bottom w:val="none" w:sz="0" w:space="0" w:color="auto"/>
                        <w:right w:val="none" w:sz="0" w:space="0" w:color="auto"/>
                      </w:divBdr>
                    </w:div>
                    <w:div w:id="650524186">
                      <w:marLeft w:val="0"/>
                      <w:marRight w:val="0"/>
                      <w:marTop w:val="0"/>
                      <w:marBottom w:val="0"/>
                      <w:divBdr>
                        <w:top w:val="none" w:sz="0" w:space="0" w:color="auto"/>
                        <w:left w:val="none" w:sz="0" w:space="0" w:color="auto"/>
                        <w:bottom w:val="none" w:sz="0" w:space="0" w:color="auto"/>
                        <w:right w:val="none" w:sz="0" w:space="0" w:color="auto"/>
                      </w:divBdr>
                    </w:div>
                    <w:div w:id="642199620">
                      <w:marLeft w:val="0"/>
                      <w:marRight w:val="0"/>
                      <w:marTop w:val="0"/>
                      <w:marBottom w:val="0"/>
                      <w:divBdr>
                        <w:top w:val="none" w:sz="0" w:space="0" w:color="auto"/>
                        <w:left w:val="none" w:sz="0" w:space="0" w:color="auto"/>
                        <w:bottom w:val="none" w:sz="0" w:space="0" w:color="auto"/>
                        <w:right w:val="none" w:sz="0" w:space="0" w:color="auto"/>
                      </w:divBdr>
                    </w:div>
                  </w:divsChild>
                </w:div>
                <w:div w:id="354381767">
                  <w:marLeft w:val="0"/>
                  <w:marRight w:val="0"/>
                  <w:marTop w:val="0"/>
                  <w:marBottom w:val="0"/>
                  <w:divBdr>
                    <w:top w:val="none" w:sz="0" w:space="0" w:color="auto"/>
                    <w:left w:val="none" w:sz="0" w:space="0" w:color="auto"/>
                    <w:bottom w:val="none" w:sz="0" w:space="0" w:color="auto"/>
                    <w:right w:val="none" w:sz="0" w:space="0" w:color="auto"/>
                  </w:divBdr>
                  <w:divsChild>
                    <w:div w:id="90129597">
                      <w:marLeft w:val="0"/>
                      <w:marRight w:val="0"/>
                      <w:marTop w:val="0"/>
                      <w:marBottom w:val="0"/>
                      <w:divBdr>
                        <w:top w:val="none" w:sz="0" w:space="0" w:color="auto"/>
                        <w:left w:val="none" w:sz="0" w:space="0" w:color="auto"/>
                        <w:bottom w:val="none" w:sz="0" w:space="0" w:color="auto"/>
                        <w:right w:val="none" w:sz="0" w:space="0" w:color="auto"/>
                      </w:divBdr>
                    </w:div>
                    <w:div w:id="611398066">
                      <w:marLeft w:val="0"/>
                      <w:marRight w:val="0"/>
                      <w:marTop w:val="0"/>
                      <w:marBottom w:val="0"/>
                      <w:divBdr>
                        <w:top w:val="none" w:sz="0" w:space="0" w:color="auto"/>
                        <w:left w:val="none" w:sz="0" w:space="0" w:color="auto"/>
                        <w:bottom w:val="none" w:sz="0" w:space="0" w:color="auto"/>
                        <w:right w:val="none" w:sz="0" w:space="0" w:color="auto"/>
                      </w:divBdr>
                    </w:div>
                  </w:divsChild>
                </w:div>
                <w:div w:id="2039044395">
                  <w:marLeft w:val="0"/>
                  <w:marRight w:val="0"/>
                  <w:marTop w:val="0"/>
                  <w:marBottom w:val="0"/>
                  <w:divBdr>
                    <w:top w:val="none" w:sz="0" w:space="0" w:color="auto"/>
                    <w:left w:val="none" w:sz="0" w:space="0" w:color="auto"/>
                    <w:bottom w:val="none" w:sz="0" w:space="0" w:color="auto"/>
                    <w:right w:val="none" w:sz="0" w:space="0" w:color="auto"/>
                  </w:divBdr>
                  <w:divsChild>
                    <w:div w:id="1052778081">
                      <w:marLeft w:val="0"/>
                      <w:marRight w:val="0"/>
                      <w:marTop w:val="0"/>
                      <w:marBottom w:val="0"/>
                      <w:divBdr>
                        <w:top w:val="none" w:sz="0" w:space="0" w:color="auto"/>
                        <w:left w:val="none" w:sz="0" w:space="0" w:color="auto"/>
                        <w:bottom w:val="none" w:sz="0" w:space="0" w:color="auto"/>
                        <w:right w:val="none" w:sz="0" w:space="0" w:color="auto"/>
                      </w:divBdr>
                    </w:div>
                    <w:div w:id="2042513461">
                      <w:marLeft w:val="0"/>
                      <w:marRight w:val="0"/>
                      <w:marTop w:val="0"/>
                      <w:marBottom w:val="0"/>
                      <w:divBdr>
                        <w:top w:val="none" w:sz="0" w:space="0" w:color="auto"/>
                        <w:left w:val="none" w:sz="0" w:space="0" w:color="auto"/>
                        <w:bottom w:val="none" w:sz="0" w:space="0" w:color="auto"/>
                        <w:right w:val="none" w:sz="0" w:space="0" w:color="auto"/>
                      </w:divBdr>
                    </w:div>
                    <w:div w:id="1175876311">
                      <w:marLeft w:val="0"/>
                      <w:marRight w:val="0"/>
                      <w:marTop w:val="0"/>
                      <w:marBottom w:val="0"/>
                      <w:divBdr>
                        <w:top w:val="none" w:sz="0" w:space="0" w:color="auto"/>
                        <w:left w:val="none" w:sz="0" w:space="0" w:color="auto"/>
                        <w:bottom w:val="none" w:sz="0" w:space="0" w:color="auto"/>
                        <w:right w:val="none" w:sz="0" w:space="0" w:color="auto"/>
                      </w:divBdr>
                    </w:div>
                    <w:div w:id="1374503495">
                      <w:marLeft w:val="0"/>
                      <w:marRight w:val="0"/>
                      <w:marTop w:val="0"/>
                      <w:marBottom w:val="0"/>
                      <w:divBdr>
                        <w:top w:val="none" w:sz="0" w:space="0" w:color="auto"/>
                        <w:left w:val="none" w:sz="0" w:space="0" w:color="auto"/>
                        <w:bottom w:val="none" w:sz="0" w:space="0" w:color="auto"/>
                        <w:right w:val="none" w:sz="0" w:space="0" w:color="auto"/>
                      </w:divBdr>
                    </w:div>
                    <w:div w:id="831874385">
                      <w:marLeft w:val="0"/>
                      <w:marRight w:val="0"/>
                      <w:marTop w:val="0"/>
                      <w:marBottom w:val="0"/>
                      <w:divBdr>
                        <w:top w:val="none" w:sz="0" w:space="0" w:color="auto"/>
                        <w:left w:val="none" w:sz="0" w:space="0" w:color="auto"/>
                        <w:bottom w:val="none" w:sz="0" w:space="0" w:color="auto"/>
                        <w:right w:val="none" w:sz="0" w:space="0" w:color="auto"/>
                      </w:divBdr>
                    </w:div>
                  </w:divsChild>
                </w:div>
                <w:div w:id="1584993615">
                  <w:marLeft w:val="0"/>
                  <w:marRight w:val="0"/>
                  <w:marTop w:val="0"/>
                  <w:marBottom w:val="0"/>
                  <w:divBdr>
                    <w:top w:val="none" w:sz="0" w:space="0" w:color="auto"/>
                    <w:left w:val="none" w:sz="0" w:space="0" w:color="auto"/>
                    <w:bottom w:val="none" w:sz="0" w:space="0" w:color="auto"/>
                    <w:right w:val="none" w:sz="0" w:space="0" w:color="auto"/>
                  </w:divBdr>
                  <w:divsChild>
                    <w:div w:id="1548450593">
                      <w:marLeft w:val="0"/>
                      <w:marRight w:val="0"/>
                      <w:marTop w:val="0"/>
                      <w:marBottom w:val="0"/>
                      <w:divBdr>
                        <w:top w:val="none" w:sz="0" w:space="0" w:color="auto"/>
                        <w:left w:val="none" w:sz="0" w:space="0" w:color="auto"/>
                        <w:bottom w:val="none" w:sz="0" w:space="0" w:color="auto"/>
                        <w:right w:val="none" w:sz="0" w:space="0" w:color="auto"/>
                      </w:divBdr>
                    </w:div>
                    <w:div w:id="1066143075">
                      <w:marLeft w:val="0"/>
                      <w:marRight w:val="0"/>
                      <w:marTop w:val="0"/>
                      <w:marBottom w:val="0"/>
                      <w:divBdr>
                        <w:top w:val="none" w:sz="0" w:space="0" w:color="auto"/>
                        <w:left w:val="none" w:sz="0" w:space="0" w:color="auto"/>
                        <w:bottom w:val="none" w:sz="0" w:space="0" w:color="auto"/>
                        <w:right w:val="none" w:sz="0" w:space="0" w:color="auto"/>
                      </w:divBdr>
                    </w:div>
                    <w:div w:id="542792066">
                      <w:marLeft w:val="0"/>
                      <w:marRight w:val="0"/>
                      <w:marTop w:val="0"/>
                      <w:marBottom w:val="0"/>
                      <w:divBdr>
                        <w:top w:val="none" w:sz="0" w:space="0" w:color="auto"/>
                        <w:left w:val="none" w:sz="0" w:space="0" w:color="auto"/>
                        <w:bottom w:val="none" w:sz="0" w:space="0" w:color="auto"/>
                        <w:right w:val="none" w:sz="0" w:space="0" w:color="auto"/>
                      </w:divBdr>
                    </w:div>
                    <w:div w:id="2012949837">
                      <w:marLeft w:val="0"/>
                      <w:marRight w:val="0"/>
                      <w:marTop w:val="0"/>
                      <w:marBottom w:val="0"/>
                      <w:divBdr>
                        <w:top w:val="none" w:sz="0" w:space="0" w:color="auto"/>
                        <w:left w:val="none" w:sz="0" w:space="0" w:color="auto"/>
                        <w:bottom w:val="none" w:sz="0" w:space="0" w:color="auto"/>
                        <w:right w:val="none" w:sz="0" w:space="0" w:color="auto"/>
                      </w:divBdr>
                    </w:div>
                    <w:div w:id="2074740944">
                      <w:marLeft w:val="0"/>
                      <w:marRight w:val="0"/>
                      <w:marTop w:val="0"/>
                      <w:marBottom w:val="0"/>
                      <w:divBdr>
                        <w:top w:val="none" w:sz="0" w:space="0" w:color="auto"/>
                        <w:left w:val="none" w:sz="0" w:space="0" w:color="auto"/>
                        <w:bottom w:val="none" w:sz="0" w:space="0" w:color="auto"/>
                        <w:right w:val="none" w:sz="0" w:space="0" w:color="auto"/>
                      </w:divBdr>
                    </w:div>
                    <w:div w:id="466361812">
                      <w:marLeft w:val="0"/>
                      <w:marRight w:val="0"/>
                      <w:marTop w:val="0"/>
                      <w:marBottom w:val="0"/>
                      <w:divBdr>
                        <w:top w:val="none" w:sz="0" w:space="0" w:color="auto"/>
                        <w:left w:val="none" w:sz="0" w:space="0" w:color="auto"/>
                        <w:bottom w:val="none" w:sz="0" w:space="0" w:color="auto"/>
                        <w:right w:val="none" w:sz="0" w:space="0" w:color="auto"/>
                      </w:divBdr>
                    </w:div>
                    <w:div w:id="1902671798">
                      <w:marLeft w:val="0"/>
                      <w:marRight w:val="0"/>
                      <w:marTop w:val="0"/>
                      <w:marBottom w:val="0"/>
                      <w:divBdr>
                        <w:top w:val="none" w:sz="0" w:space="0" w:color="auto"/>
                        <w:left w:val="none" w:sz="0" w:space="0" w:color="auto"/>
                        <w:bottom w:val="none" w:sz="0" w:space="0" w:color="auto"/>
                        <w:right w:val="none" w:sz="0" w:space="0" w:color="auto"/>
                      </w:divBdr>
                    </w:div>
                    <w:div w:id="1971085334">
                      <w:marLeft w:val="0"/>
                      <w:marRight w:val="0"/>
                      <w:marTop w:val="0"/>
                      <w:marBottom w:val="0"/>
                      <w:divBdr>
                        <w:top w:val="none" w:sz="0" w:space="0" w:color="auto"/>
                        <w:left w:val="none" w:sz="0" w:space="0" w:color="auto"/>
                        <w:bottom w:val="none" w:sz="0" w:space="0" w:color="auto"/>
                        <w:right w:val="none" w:sz="0" w:space="0" w:color="auto"/>
                      </w:divBdr>
                    </w:div>
                  </w:divsChild>
                </w:div>
                <w:div w:id="88915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2662</Words>
  <Characters>15977</Characters>
  <Application>Microsoft Office Word</Application>
  <DocSecurity>0</DocSecurity>
  <Lines>133</Lines>
  <Paragraphs>37</Paragraphs>
  <ScaleCrop>false</ScaleCrop>
  <Company/>
  <LinksUpToDate>false</LinksUpToDate>
  <CharactersWithSpaces>18602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2020-02-03T10:36:00Z</dcterms:created>
  <dcterms:modified xsi:type="dcterms:W3CDTF">2020-02-03T10:37:00Z</dcterms:modified>
</cp:coreProperties>
</file>