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1F7" w:rsidRPr="007021F7" w:rsidRDefault="007021F7" w:rsidP="007021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nr 511744-N-2020 z dnia 2020-02-12 r. </w:t>
      </w:r>
    </w:p>
    <w:p w:rsidR="007021F7" w:rsidRPr="007021F7" w:rsidRDefault="007021F7" w:rsidP="007021F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Ciechanowie: Przebudowa istniejącej Apteki Szpitalnej i Zakładu Diagnostyki Laboratoryjnej w ramach zadania "Dostosowanie pomieszczeń Apteki Szpitalnej i Zakładu Diagnostyki Laboratoryjnej do obowiązujących wymagań prawnych"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OGŁOSZENIE O ZAMÓWIENIU - Roboty budowlane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Zamieszczanie ogłoszenia: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Zamieszczanie obowiązkowe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Ogłoszenie dotyczy: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Zamówienia publicznego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Nazwa projektu lub programu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, nie mniejszy niż 30%, osób zatrudnionych przez zakłady pracy chronionej lub wykonawców albo ich jednostki (w %)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u w:val="single"/>
          <w:lang w:eastAsia="pl-PL"/>
        </w:rPr>
        <w:t>SEKCJA I: ZAMAWIAJĄCY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centralny zamawiający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przeprowadza podmiot, któremu zamawiający powierzył/powierzyli przeprowadzenie postępowania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na temat podmiotu któremu zamawiający powierzył/powierzyli prowadzenie postępowania: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Postępowanie jest przeprowadzane wspólnie przez zamawiających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Postępowanie jest przeprowadzane wspólnie z zamawiającymi z innych państw członkowskich Unii Europejskiej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dodatkowe: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1) NAZWA I ADRES: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(URL): www.szpitalciechanow.com.pl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profilu nabywcy: https://zamowienia.szpitalciechanow.com.pl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 2) RODZAJ ZAMAWIAJĄCEGO: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Podmiot prawa publicznego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I.3) WSPÓLNE UDZIELANIE ZAMÓWIENIA </w:t>
      </w:r>
      <w:r w:rsidRPr="007021F7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(jeżeli dotyczy)</w:t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I.4) KOMUNIKACJA: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Nieograniczony, pełny i bezpośredni dostęp do dokumentów z postępowania można uzyskać pod adresem (URL)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Adres strony internetowej, na której zamieszczona będzie specyfikacja istotnych warunków zamówienia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Dostęp do dokumentów z postępowania jest ograniczony - więcej informacji można uzyskać pod adresem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należy przesyłać: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Elektronicznie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https://zamowienia.szpitalciechanow.com.pl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poczta, kurier, osobiście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Inny sposób: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ul. Powstańców Wielkopolskich 2, 06-400 Ciechanów - kancelaria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Nieograniczony, pełny, bezpośredni i bezpłatny dostęp do tych narzędzi można uzyskać pod adresem: (URL)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II: PRZEDMIOT ZAMÓWIENIA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II.1) Nazwa nadana zamówieniu przez zamawiającego: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Przebudowa istniejącej Apteki Szpitalnej i Zakładu Diagnostyki Laboratoryjnej w ramach zadania "Dostosowanie pomieszczeń Apteki Szpitalnej i Zakładu Diagnostyki Laboratoryjnej do obowiązujących wymagań prawnych"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Numer referencyjny: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ZP/2501/04/20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Przed wszczęciem postępowania o udzielenie zamówienia przeprowadzono dialog techniczny </w:t>
      </w:r>
    </w:p>
    <w:p w:rsidR="007021F7" w:rsidRPr="007021F7" w:rsidRDefault="007021F7" w:rsidP="007021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II.2) Rodzaj zamówienia: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Roboty budowlane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II.3) Informacja o możliwości składania ofert częściowych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podzielone jest na części: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Oferty lub wnioski o dopuszczenie do udziału w postępowaniu można składać w odniesieniu do: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Zamawiający zastrzega sobie prawo do udzielenia łącznie następujących części lub grup części: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Maksymalna liczba części zamówienia, na które może zostać udzielone zamówienie jednemu wykonawcy: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II.4) Krótki opis przedmiotu zamówienia </w:t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a w przypadku partnerstwa innowacyjnego - określenie zapotrzebowania na innowacyjny produkt, usługę lub roboty budowlane: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Przebudowa istniejącej Apteki Szpitalnej i Zakładu Diagnostyki Laboratoryjnej w ramach zadania "Dostosowanie pomieszczeń Apteki Szpitalnej i Zakładu Diagnostyki Laboratoryjnej do obowiązujących wymagań prawnych"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II.5) Główny kod CPV: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71500000-3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 kody CPV: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</w:tblGrid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CPV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45400000-1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33192000-2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33190000-8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39290000-1</w:t>
            </w:r>
          </w:p>
        </w:tc>
      </w:tr>
    </w:tbl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lastRenderedPageBreak/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II.6) Całkowita wartość zamówienia </w:t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(jeżeli zamawiający podaje informacje o wartości zamówienia)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Wartość bez VAT: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Waluta: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>miesiącach:   </w:t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dniach: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lub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data rozpoczęcia: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lub </w:t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zakończenia: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2020-11-30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II.9) Informacje dodatkowe: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III: INFORMACJE O CHARAKTERZE PRAWNYM, EKONOMICZNYM, FINANSOWYM I TECHNICZNYM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III.1) WARUNKI UDZIAŁU W POSTĘPOWANIU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III.1.2) Sytuacja finansowa lub ekonomiczna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1 000 000,00 PLN.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III.1.3) Zdolność techniczna lub zawodowa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Określenie warunków: Wykonawca spełni warunek jeżeli wykaże, że zrealizował należycie, nie wcześniej niż w okresie ostatnich 5 lat przed upływem terminu składania ofert, a jeżeli okres prowadzenia działalności jest krótszy - w tym okresie: minimum 3 roboty budowlane odpowiadające swoim rodzajem przedmiotowi zamówienia, a przynajmniej jedna z nich była wykonywana w czynnym obiekcie użyteczności publicznej,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III.2) PODSTAWY WYKLUCZENIA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(podstawa wykluczenia określona w art. 24 ust. 5 pkt 8 ustawy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niepodleganiu wykluczeniu oraz spełnianiu warunków udziału w postępowaniu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Oświadczenie o spełnianiu kryteriów selekcji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odsetkami lub grzywnami, w szczególności uzyskał przewidziane prawem zwolnienie, odroczenie lub rozłożenie na raty zaległych płatności lub wstrzymanie w całości wykonania decyzji właściwego organu;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III.5.1) W ZAKRESIE SPEŁNIANIA WARUNKÓW UDZIAŁU W POSTĘPOWANIU: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dokument potwierdzający, że wykonawca jest ubezpieczony od odpowiedzialności cywilnej w zakresie prowadzonej działalności związanej z przedmiotem zamówienia, w zakresie i na sumę gwarancyjną określoną przez zamawiającego.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- wzór załącznik nr 5 do SIWZ.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III.5.2) W ZAKRESIE KRYTERIÓW SELEKCJI: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5.3. W celu potwierdzenia spełnienia przez oferowane dostawy wymagań określonych przez zamawiającego w SIWZ (dotyczy zaoferowanych wyrobów medycznych):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dokumentów potwierdzających dopuszczenie oferowanych wyrobów do stosowania, zgodnie z wymogami ustawy z dnia 20 maja 2010 r. o wyrobach medycznych (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t.j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. Dz.U. 2019 poz. 175. ze zmian.)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foldery, prospekty, zdjęcia lub inne dokumenty zawierające opis oferowanego urządzenia, potwierdzające spełnienie wymagań zamawiającego określonych w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siwz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. 5.4. W celu potwierdzenia spełnienia przez oferowane dostawy wymagań określonych przez zamawiającego w SIWZ (dotyczy dostarczonego i zainstalowanego pozostałego wyposażenia, określonego w załącznikach nr 2 i 2a: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dokument lub dokumenty potwierdzające dopuszczenie produktów do obrotu.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sym w:font="Symbol" w:char="F02D"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foldery, prospekty, zdjęcia lub inne dokumenty zawierające opis oferowanego urządzenia, potwierdzające spełnienie wymagań zamawiającego określonych w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siwz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III.7) INNE DOKUMENTY NIE WYMIENIONE W pkt III.3) - III.6)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SEKCJA IV: PROCEDURA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IV.1) OPIS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IV.1.1) Tryb udzielenia zamówienia: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Przetarg nieograniczony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IV.1.2) Zamawiający żąda wniesienia wadium: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na temat wadium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ofert wadium w wysokości 70 000,00 zł. 2. Wadium może być wniesione w: 2.1. pieniądzu; 2.2. poręczeniach bankowych, lub poręczeniach spółdzielczej kasy oszczędnościowo-kredytowej, z tym, że poręczenie kasy jest zawsze poręczeniem pieniężnym; 2.3. gwarancjach bankowych; 2.4. gwarancjach ubezpieczeniowych; 2.5. poręczeniach udzielanych przez podmioty, o których mowa w art. 6b ust. 5 pkt 2 ustawy z dnia 9 listopada 2000 r. o utworzeniu Polskiej Agencji Rozwoju Przedsiębiorczości (Dz. U. z 2007 r. Nr 42, poz. 275 z </w:t>
      </w:r>
      <w:proofErr w:type="spellStart"/>
      <w:r w:rsidRPr="007021F7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. zm.). 2.6. Wadium w formie pieniądza należy wnieść przelewem na konto w Banku PKOBP nr rachunku 09 1020 1592 0000 2102 0181 0563, z dopiskiem na przelewie: „Wadium w postępowaniu ZP/2501/04/20.”. 3. Skuteczne wniesienie wadium w pieniądzu następuje z chwilą uznania środków pieniężnych na rachunku bankowym zamawiającego, przed upływem terminu składania ofert (tj. przed upływem dnia i godziny wyznaczonej jako ostateczny termin składania ofert). 4. Zamawiający wymaga, aby dokument potwierdzający wniesienie wadium, został złożony wraz z ofertą. 1) dokument potwierdzający dokonanie przelewu lub wpłaty – jeśli wadium wnoszone jest w pieniądzu. 2) oryginał poręczenia lub gwarancji wadialnej - jeśli wadium wnoszone jest w formie innej niż pieniądz. 5.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6. Oferta wykonawcy, który nie wniesie wadium lub wniesie w sposób nieprawidłowy zostanie odrzucona. 7. Okoliczności i zasady zwrotu wadium, jego przepadku oraz zasady jego zaliczenia na poczet zabezpieczenia należytego wykonania umowy określa ustawa PZP.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IV.1.3) Przewiduje się udzielenie zaliczek na poczet wykonania zamówienia: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udzielania zaliczek: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IV.1.4) Wymaga się złożenia ofert w postaci katalogów elektronicznych lub dołączenia do ofert katalogów elektronicznych: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 w postaci katalogów elektronicznych lub dołączenia do ofert katalogów elektronicznych: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IV.1.5.) Wymaga się złożenia oferty wariantowej: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Dopuszcza się złożenie oferty wariantowej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Złożenie oferty wariantowej dopuszcza się tylko z jednoczesnym złożeniem oferty zasadniczej: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Nie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IV.1.6) Przewidywana liczba wykonawców, którzy zostaną zaproszeni do udziału w postępowaniu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ograniczony, negocjacje z ogłoszeniem, dialog konkurencyjny, partnerstwo innowacyjne)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Liczba wykonawców  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Przewidywana minimalna liczba wykonawców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Maksymalna liczba wykonawców  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Kryteria selekcji wykonawców: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IV.1.7) Informacje na temat umowy ramowej lub dynamicznego systemu zakupów: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Umowa ramowa będzie zawarta: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przewiduje się ograniczenie liczby uczestników umowy ramowej: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Przewidziana maksymalna liczba uczestników umowy ramowej: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Zamówienie obejmuje ustanowienie dynamicznego systemu zakupów: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będą zamieszczone dodatkowe informacje dotyczące dynamicznego systemu zakupów: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ramach umowy ramowej/dynamicznego systemu zakupów dopuszcza się złożenie ofert w formie katalogów elektronicznych: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IV.1.8) Aukcja elektroniczna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Przewidziane jest przeprowadzenie aukcji elektronicznej </w:t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(przetarg nieograniczony, przetarg ograniczony, negocjacje z ogłoszeniem)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adres strony internetowej, na której aukcja będzie prowadzona: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Należy wskazać elementy, których wartości będą przedmiotem aukcji elektronicznej: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przebiegu aukcji elektronicznej: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Wymagania dotyczące rejestracji i identyfikacji wykonawców w aukcji elektronicznej: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o liczbie etapów aukcji elektronicznej i czasie ich trwania: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Czas trwania: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Czy wykonawcy, którzy nie złożyli nowych postąpień, zostaną zakwalifikowani do następnego etapu: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Warunki zamknięcia aukcji elektronicznej: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IV.2) KRYTERIA OCENY OFERT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IV.2.1) Kryteria oceny ofert: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IV.2.2) Kryteria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861"/>
      </w:tblGrid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Znaczenie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</w:tr>
      <w:tr w:rsidR="007021F7" w:rsidRPr="007021F7" w:rsidTr="00702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21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40,00</w:t>
            </w:r>
          </w:p>
        </w:tc>
      </w:tr>
    </w:tbl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Pzp</w:t>
      </w:r>
      <w:proofErr w:type="spellEnd"/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(przetarg nieograniczony)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Tak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IV.3) Negocjacje z ogłoszeniem, dialog konkurencyjny, partnerstwo innowacyjne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IV.3.1) Informacje na temat negocjacji z ogłoszeniem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Minimalne wymagania, które muszą spełniać wszystkie oferty: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Przewidziany jest podział negocjacji na etapy w celu ograniczenia liczby ofert: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negocjacji (w tym liczbę etapów):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IV.3.2) Informacje na temat dialogu konkurencyjnego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Opis potrzeb i wymagań zamawiającego lub informacja o sposobie uzyskania tego opisu: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Wstępny harmonogram postępowania: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dialogu na etapy w celu ograniczenia liczby rozwiązań: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podać informacje na temat etapów dialogu: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IV.3.3) Informacje na temat partnerstwa innowacyjnego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Elementy opisu przedmiotu zamówienia definiujące minimalne wymagania, którym muszą odpowiadać wszystkie oferty: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IV.4) Licytacja elektroniczna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Adres strony internetowej, na której będzie prowadzona licytacja elektroniczna: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Adres strony internetowej, na której jest dostępny opis przedmiotu zamówienia w licytacji elektronicznej: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Sposób postępowania w toku licytacji elektronicznej, w tym określenie minimalnych wysokości postąpień: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Informacje o liczbie etapów licytacji elektronicznej i czasie ich trwania: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Czas trwania: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Wykonawcy, którzy nie złożyli nowych postąpień, zostaną zakwalifikowani do następnego etapu: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Termin składania wniosków o dopuszczenie do udziału w licytacji elektronicznej: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godzina: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Termin otwarcia licytacji elektronicznej: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Termin i warunki zamknięcia licytacji elektronicznej: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Wymagania dotyczące zabezpieczenia należytego wykonania umowy: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Informacje dodatkowe: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IV.5) ZMIANA UMOWY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Należy wskazać zakres, charakter zmian oraz warunki wprowadzenia zmian: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IV.6) INFORMACJE ADMINISTRACYJNE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IV.6.1) Sposób udostępniania informacji o charakterze poufnym </w:t>
      </w:r>
      <w:r w:rsidRPr="007021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(jeżeli dotyczy):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Środki służące ochronie informacji o charakterze poufnym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IV.6.2) Termin składania ofert lub wniosków o dopuszczenie do udziału w postępowaniu: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Data: 2020-03-04, godzina: 10:00,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bookmarkStart w:id="0" w:name="_GoBack"/>
      <w:bookmarkEnd w:id="0"/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Wskazać powody: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Język lub języki, w jakich mogą być sporządzane oferty lub wnioski o dopuszczenie do udziału w postępowaniu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&gt;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IV.6.3) Termin związania ofertą: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do: okres w dniach: 30 (od ostatecznego terminu składania ofert)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021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IV.6.5) Informacje dodatkowe: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021F7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7021F7" w:rsidRPr="007021F7" w:rsidRDefault="007021F7" w:rsidP="007021F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ZAŁĄCZNIK I - INFORMACJE DOTYCZĄCE OFERT CZĘŚCIOWYCH </w:t>
      </w: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021F7" w:rsidRPr="007021F7" w:rsidRDefault="007021F7" w:rsidP="007021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021F7" w:rsidRPr="007021F7" w:rsidTr="00702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21F7" w:rsidRPr="007021F7" w:rsidRDefault="007021F7" w:rsidP="007021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7021F7" w:rsidRPr="007021F7" w:rsidRDefault="007021F7" w:rsidP="007021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:rsidR="007021F7" w:rsidRPr="007021F7" w:rsidRDefault="007021F7" w:rsidP="007021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vanish/>
          <w:sz w:val="18"/>
          <w:szCs w:val="18"/>
          <w:lang w:eastAsia="pl-PL"/>
        </w:rPr>
        <w:t>Początek formularza</w:t>
      </w:r>
    </w:p>
    <w:p w:rsidR="007021F7" w:rsidRPr="007021F7" w:rsidRDefault="007021F7" w:rsidP="007021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8"/>
          <w:szCs w:val="18"/>
          <w:lang w:eastAsia="pl-PL"/>
        </w:rPr>
      </w:pPr>
      <w:r w:rsidRPr="007021F7">
        <w:rPr>
          <w:rFonts w:ascii="Arial" w:eastAsia="Times New Roman" w:hAnsi="Arial" w:cs="Arial"/>
          <w:vanish/>
          <w:sz w:val="18"/>
          <w:szCs w:val="18"/>
          <w:lang w:eastAsia="pl-PL"/>
        </w:rPr>
        <w:t>Dół formularza</w:t>
      </w:r>
    </w:p>
    <w:p w:rsidR="007021F7" w:rsidRPr="007021F7" w:rsidRDefault="007021F7" w:rsidP="007021F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021F7" w:rsidRPr="0070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F7"/>
    <w:rsid w:val="0070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83DAD-0BF2-4FE0-97CA-1E1FD374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8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3130</Words>
  <Characters>18783</Characters>
  <Application>Microsoft Office Word</Application>
  <DocSecurity>0</DocSecurity>
  <Lines>156</Lines>
  <Paragraphs>43</Paragraphs>
  <ScaleCrop>false</ScaleCrop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2020-02-12T09:11:00Z</dcterms:created>
  <dcterms:modified xsi:type="dcterms:W3CDTF">2020-02-12T09:12:00Z</dcterms:modified>
</cp:coreProperties>
</file>