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471E" w:rsidRPr="00F2033E" w:rsidRDefault="006D471E" w:rsidP="006D471E">
      <w:pPr>
        <w:spacing w:before="73" w:line="206" w:lineRule="exact"/>
        <w:ind w:left="438" w:hanging="296"/>
        <w:rPr>
          <w:b/>
          <w:i/>
          <w:sz w:val="18"/>
          <w:szCs w:val="18"/>
        </w:rPr>
      </w:pPr>
      <w:r w:rsidRPr="00F2033E">
        <w:rPr>
          <w:b/>
          <w:i/>
          <w:sz w:val="18"/>
          <w:szCs w:val="18"/>
        </w:rPr>
        <w:t xml:space="preserve">Załącznik nr </w:t>
      </w:r>
      <w:r>
        <w:rPr>
          <w:b/>
          <w:i/>
          <w:sz w:val="18"/>
          <w:szCs w:val="18"/>
        </w:rPr>
        <w:t>2</w:t>
      </w:r>
      <w:r w:rsidRPr="00F2033E">
        <w:rPr>
          <w:b/>
          <w:i/>
          <w:sz w:val="18"/>
          <w:szCs w:val="18"/>
        </w:rPr>
        <w:t>a –</w:t>
      </w:r>
      <w:r>
        <w:rPr>
          <w:b/>
          <w:i/>
          <w:sz w:val="18"/>
          <w:szCs w:val="18"/>
        </w:rPr>
        <w:t>wykaz wyposażenia</w:t>
      </w:r>
    </w:p>
    <w:p w:rsidR="006D471E" w:rsidRPr="00F2033E" w:rsidRDefault="006D471E" w:rsidP="006D471E">
      <w:pPr>
        <w:tabs>
          <w:tab w:val="left" w:pos="600"/>
          <w:tab w:val="center" w:pos="4736"/>
        </w:tabs>
        <w:ind w:left="66"/>
        <w:jc w:val="both"/>
        <w:rPr>
          <w:b/>
          <w:sz w:val="18"/>
          <w:szCs w:val="18"/>
        </w:rPr>
      </w:pPr>
      <w:bookmarkStart w:id="0" w:name="dotyczy_postępowania_15/PN/19_–_roboty_b"/>
      <w:bookmarkEnd w:id="0"/>
      <w:r w:rsidRPr="00F2033E">
        <w:rPr>
          <w:bCs/>
          <w:i/>
          <w:sz w:val="18"/>
          <w:szCs w:val="18"/>
        </w:rPr>
        <w:t>dotyczy postępowania ZP/</w:t>
      </w:r>
      <w:r>
        <w:rPr>
          <w:bCs/>
          <w:i/>
          <w:sz w:val="18"/>
          <w:szCs w:val="18"/>
        </w:rPr>
        <w:t>2501</w:t>
      </w:r>
      <w:r w:rsidRPr="00F2033E">
        <w:rPr>
          <w:bCs/>
          <w:i/>
          <w:sz w:val="18"/>
          <w:szCs w:val="18"/>
        </w:rPr>
        <w:t>/</w:t>
      </w:r>
      <w:r>
        <w:rPr>
          <w:bCs/>
          <w:i/>
          <w:sz w:val="18"/>
          <w:szCs w:val="18"/>
        </w:rPr>
        <w:t>04</w:t>
      </w:r>
      <w:r w:rsidRPr="00F2033E">
        <w:rPr>
          <w:bCs/>
          <w:i/>
          <w:sz w:val="18"/>
          <w:szCs w:val="18"/>
        </w:rPr>
        <w:t>/</w:t>
      </w:r>
      <w:r>
        <w:rPr>
          <w:bCs/>
          <w:i/>
          <w:sz w:val="18"/>
          <w:szCs w:val="18"/>
        </w:rPr>
        <w:t>20</w:t>
      </w:r>
      <w:r w:rsidRPr="00F2033E">
        <w:rPr>
          <w:bCs/>
          <w:i/>
          <w:sz w:val="18"/>
          <w:szCs w:val="18"/>
        </w:rPr>
        <w:t xml:space="preserve"> –</w:t>
      </w:r>
      <w:r>
        <w:rPr>
          <w:bCs/>
          <w:i/>
          <w:sz w:val="18"/>
          <w:szCs w:val="18"/>
        </w:rPr>
        <w:t xml:space="preserve"> </w:t>
      </w:r>
      <w:r w:rsidRPr="006832CA">
        <w:rPr>
          <w:bCs/>
          <w:i/>
          <w:sz w:val="18"/>
          <w:szCs w:val="18"/>
        </w:rPr>
        <w:t>Przebudowa istniejącej Apteki Szpitalnej i Zakładu Diagnostyki Laboratoryjnej w ramach zadania "Dostosowanie pomieszczeń Apteki Szpitalnej i Zakładu Diagnostyki Laboratoryjnej do obowiązujących wymagań prawnych"</w:t>
      </w:r>
    </w:p>
    <w:p w:rsidR="00DD5A8C" w:rsidRDefault="00DD5A8C" w:rsidP="00AC751B">
      <w:pPr>
        <w:jc w:val="center"/>
        <w:rPr>
          <w:b/>
          <w:sz w:val="18"/>
          <w:szCs w:val="18"/>
        </w:rPr>
      </w:pPr>
    </w:p>
    <w:p w:rsidR="00FF0F13" w:rsidRPr="00FF0F13" w:rsidRDefault="00FF0F13" w:rsidP="00FF0F13">
      <w:pPr>
        <w:spacing w:after="160" w:line="259" w:lineRule="auto"/>
        <w:rPr>
          <w:b/>
          <w:bCs/>
        </w:rPr>
      </w:pPr>
      <w:r w:rsidRPr="00FF0F13">
        <w:rPr>
          <w:b/>
          <w:bCs/>
        </w:rPr>
        <w:t>Uwaga do zestawień poniżej</w:t>
      </w:r>
    </w:p>
    <w:p w:rsidR="00FF0F13" w:rsidRPr="00FF0F13" w:rsidRDefault="00FF0F13" w:rsidP="00FF0F13">
      <w:pPr>
        <w:spacing w:after="160" w:line="259" w:lineRule="auto"/>
      </w:pPr>
      <w:r w:rsidRPr="00FF0F13">
        <w:t xml:space="preserve">*zamawiający wymaga zaoferowania </w:t>
      </w:r>
      <w:r w:rsidR="006D471E">
        <w:t xml:space="preserve">nowych </w:t>
      </w:r>
      <w:r w:rsidRPr="00FF0F13">
        <w:t>urządzeń i wyposażenia</w:t>
      </w:r>
      <w:r w:rsidR="006D471E">
        <w:t>,</w:t>
      </w:r>
      <w:r w:rsidRPr="00FF0F13">
        <w:t xml:space="preserve"> wyprodukowan</w:t>
      </w:r>
      <w:r w:rsidR="006D471E">
        <w:t>ych</w:t>
      </w:r>
      <w:r w:rsidRPr="00FF0F13">
        <w:t xml:space="preserve"> w 20</w:t>
      </w:r>
      <w:r w:rsidR="006D471E">
        <w:t>20</w:t>
      </w:r>
      <w:r w:rsidRPr="00FF0F13">
        <w:t xml:space="preserve"> r. W kolumnie </w:t>
      </w:r>
      <w:r w:rsidR="006D471E">
        <w:t xml:space="preserve">nr 5 </w:t>
      </w:r>
      <w:r w:rsidRPr="00FF0F13">
        <w:t xml:space="preserve">należy potwierdzić spełnienie  wymagań określonych w kolumnie wcześniejszej , wskazać nazwę handlową oraz producenta. </w:t>
      </w:r>
      <w:r w:rsidRPr="00FF0F13">
        <w:br/>
        <w:t>Obowiązek wskazania nazwy handlowej i producenta oferowanego produktu nie dotyczy wyposażenia meblowego, którego wykonanie odbędzie się „na zamówienie”.</w:t>
      </w:r>
      <w:r w:rsidRPr="00FF0F13">
        <w:br/>
        <w:t>Jeśli taki przypadek będzie miał miejsce, wykonawca w kolumnie wstawi znak X.</w:t>
      </w:r>
      <w:r w:rsidRPr="00FF0F13">
        <w:br/>
        <w:t xml:space="preserve">Zamawiający dopuści, w trakcie realizacji zamówienia, produkty lub urządzenia równoważne do wskazanych w wykazie, za jego zgodą i pod warunkiem spełnienia wymagań minimalnych określonych w kol. 4. </w:t>
      </w:r>
    </w:p>
    <w:p w:rsidR="00AC751B" w:rsidRPr="00DD5A8C" w:rsidRDefault="00AC751B" w:rsidP="005C226F">
      <w:pPr>
        <w:shd w:val="clear" w:color="auto" w:fill="E7E6E6" w:themeFill="background2"/>
        <w:rPr>
          <w:b/>
          <w:sz w:val="18"/>
          <w:szCs w:val="18"/>
        </w:rPr>
      </w:pPr>
      <w:r w:rsidRPr="00DD5A8C">
        <w:rPr>
          <w:b/>
          <w:sz w:val="18"/>
          <w:szCs w:val="18"/>
        </w:rPr>
        <w:t>Wyposażenie – Apteka Szpitalna</w:t>
      </w:r>
    </w:p>
    <w:tbl>
      <w:tblPr>
        <w:tblW w:w="15578" w:type="dxa"/>
        <w:tblInd w:w="-5" w:type="dxa"/>
        <w:tblCellMar>
          <w:left w:w="70" w:type="dxa"/>
          <w:right w:w="70" w:type="dxa"/>
        </w:tblCellMar>
        <w:tblLook w:val="04A0" w:firstRow="1" w:lastRow="0" w:firstColumn="1" w:lastColumn="0" w:noHBand="0" w:noVBand="1"/>
      </w:tblPr>
      <w:tblGrid>
        <w:gridCol w:w="567"/>
        <w:gridCol w:w="2122"/>
        <w:gridCol w:w="572"/>
        <w:gridCol w:w="4347"/>
        <w:gridCol w:w="2904"/>
        <w:gridCol w:w="1068"/>
        <w:gridCol w:w="985"/>
        <w:gridCol w:w="1015"/>
        <w:gridCol w:w="879"/>
        <w:gridCol w:w="1119"/>
      </w:tblGrid>
      <w:tr w:rsidR="00DD5A8C" w:rsidRPr="00DD5A8C" w:rsidTr="002213D0">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DD5A8C" w:rsidRPr="00DD5A8C" w:rsidRDefault="00DD5A8C" w:rsidP="00DD5A8C">
            <w:pPr>
              <w:spacing w:after="0" w:line="240" w:lineRule="auto"/>
              <w:jc w:val="center"/>
              <w:rPr>
                <w:rFonts w:ascii="Arial" w:eastAsia="Times New Roman" w:hAnsi="Arial" w:cs="Arial"/>
                <w:b/>
                <w:bCs/>
                <w:color w:val="000000"/>
                <w:sz w:val="18"/>
                <w:szCs w:val="18"/>
                <w:lang w:eastAsia="pl-PL"/>
              </w:rPr>
            </w:pPr>
            <w:r w:rsidRPr="00DD5A8C">
              <w:rPr>
                <w:rFonts w:ascii="Arial" w:eastAsia="Times New Roman" w:hAnsi="Arial" w:cs="Arial"/>
                <w:b/>
                <w:bCs/>
                <w:color w:val="000000"/>
                <w:sz w:val="18"/>
                <w:szCs w:val="18"/>
                <w:lang w:eastAsia="pl-PL"/>
              </w:rPr>
              <w:t>L.p.</w:t>
            </w:r>
          </w:p>
        </w:tc>
        <w:tc>
          <w:tcPr>
            <w:tcW w:w="2122" w:type="dxa"/>
            <w:tcBorders>
              <w:top w:val="single" w:sz="4" w:space="0" w:color="auto"/>
              <w:left w:val="nil"/>
              <w:bottom w:val="single" w:sz="4" w:space="0" w:color="auto"/>
              <w:right w:val="single" w:sz="4" w:space="0" w:color="auto"/>
            </w:tcBorders>
            <w:shd w:val="clear" w:color="auto" w:fill="auto"/>
            <w:hideMark/>
          </w:tcPr>
          <w:p w:rsidR="00DD5A8C" w:rsidRPr="00DD5A8C" w:rsidRDefault="00DD5A8C" w:rsidP="00DD5A8C">
            <w:pPr>
              <w:spacing w:after="0" w:line="240" w:lineRule="auto"/>
              <w:jc w:val="center"/>
              <w:rPr>
                <w:rFonts w:ascii="Arial" w:eastAsia="Times New Roman" w:hAnsi="Arial" w:cs="Arial"/>
                <w:b/>
                <w:bCs/>
                <w:color w:val="000000"/>
                <w:sz w:val="18"/>
                <w:szCs w:val="18"/>
                <w:lang w:eastAsia="pl-PL"/>
              </w:rPr>
            </w:pPr>
            <w:r w:rsidRPr="00DD5A8C">
              <w:rPr>
                <w:rFonts w:ascii="Arial" w:eastAsia="Times New Roman" w:hAnsi="Arial" w:cs="Arial"/>
                <w:b/>
                <w:bCs/>
                <w:color w:val="000000"/>
                <w:sz w:val="18"/>
                <w:szCs w:val="18"/>
                <w:lang w:eastAsia="pl-PL"/>
              </w:rPr>
              <w:t>Nazwa wyposażenia</w:t>
            </w:r>
          </w:p>
        </w:tc>
        <w:tc>
          <w:tcPr>
            <w:tcW w:w="572" w:type="dxa"/>
            <w:tcBorders>
              <w:top w:val="single" w:sz="4" w:space="0" w:color="auto"/>
              <w:left w:val="nil"/>
              <w:bottom w:val="single" w:sz="4" w:space="0" w:color="auto"/>
              <w:right w:val="single" w:sz="4" w:space="0" w:color="auto"/>
            </w:tcBorders>
            <w:shd w:val="clear" w:color="auto" w:fill="auto"/>
            <w:noWrap/>
            <w:hideMark/>
          </w:tcPr>
          <w:p w:rsidR="00DD5A8C" w:rsidRPr="00DD5A8C" w:rsidRDefault="00DD5A8C" w:rsidP="00DD5A8C">
            <w:pPr>
              <w:spacing w:after="0" w:line="240" w:lineRule="auto"/>
              <w:jc w:val="center"/>
              <w:rPr>
                <w:rFonts w:ascii="Arial" w:eastAsia="Times New Roman" w:hAnsi="Arial" w:cs="Arial"/>
                <w:b/>
                <w:bCs/>
                <w:color w:val="000000"/>
                <w:sz w:val="18"/>
                <w:szCs w:val="18"/>
                <w:lang w:eastAsia="pl-PL"/>
              </w:rPr>
            </w:pPr>
            <w:r w:rsidRPr="00DD5A8C">
              <w:rPr>
                <w:rFonts w:ascii="Arial" w:eastAsia="Times New Roman" w:hAnsi="Arial" w:cs="Arial"/>
                <w:b/>
                <w:bCs/>
                <w:color w:val="000000"/>
                <w:sz w:val="18"/>
                <w:szCs w:val="18"/>
                <w:lang w:eastAsia="pl-PL"/>
              </w:rPr>
              <w:t>Ilość</w:t>
            </w:r>
          </w:p>
        </w:tc>
        <w:tc>
          <w:tcPr>
            <w:tcW w:w="4347" w:type="dxa"/>
            <w:tcBorders>
              <w:top w:val="single" w:sz="4" w:space="0" w:color="auto"/>
              <w:left w:val="nil"/>
              <w:bottom w:val="single" w:sz="4" w:space="0" w:color="auto"/>
              <w:right w:val="single" w:sz="4" w:space="0" w:color="auto"/>
            </w:tcBorders>
            <w:shd w:val="clear" w:color="auto" w:fill="auto"/>
            <w:hideMark/>
          </w:tcPr>
          <w:p w:rsidR="00DD5A8C" w:rsidRPr="00DD5A8C" w:rsidRDefault="00DD5A8C" w:rsidP="00DD5A8C">
            <w:pPr>
              <w:spacing w:after="0" w:line="240" w:lineRule="auto"/>
              <w:jc w:val="center"/>
              <w:rPr>
                <w:rFonts w:ascii="Arial" w:eastAsia="Times New Roman" w:hAnsi="Arial" w:cs="Arial"/>
                <w:b/>
                <w:bCs/>
                <w:color w:val="000000"/>
                <w:sz w:val="18"/>
                <w:szCs w:val="18"/>
                <w:lang w:eastAsia="pl-PL"/>
              </w:rPr>
            </w:pPr>
            <w:r w:rsidRPr="00DD5A8C">
              <w:rPr>
                <w:rFonts w:ascii="Arial" w:eastAsia="Times New Roman" w:hAnsi="Arial" w:cs="Arial"/>
                <w:b/>
                <w:bCs/>
                <w:color w:val="000000"/>
                <w:sz w:val="18"/>
                <w:szCs w:val="18"/>
                <w:lang w:eastAsia="pl-PL"/>
              </w:rPr>
              <w:t>Wymagania</w:t>
            </w:r>
          </w:p>
        </w:tc>
        <w:tc>
          <w:tcPr>
            <w:tcW w:w="2904" w:type="dxa"/>
            <w:tcBorders>
              <w:top w:val="single" w:sz="4" w:space="0" w:color="auto"/>
              <w:left w:val="single" w:sz="4" w:space="0" w:color="auto"/>
              <w:bottom w:val="single" w:sz="4" w:space="0" w:color="auto"/>
              <w:right w:val="single" w:sz="4" w:space="0" w:color="auto"/>
            </w:tcBorders>
            <w:noWrap/>
          </w:tcPr>
          <w:p w:rsidR="00FF0F13" w:rsidRDefault="00FF0F13" w:rsidP="00DD5A8C">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 xml:space="preserve">Wymagane wskazanie </w:t>
            </w:r>
            <w:r w:rsidRPr="00DD5A8C">
              <w:rPr>
                <w:rFonts w:ascii="Arial" w:eastAsia="Times New Roman" w:hAnsi="Arial" w:cs="Arial"/>
                <w:b/>
                <w:bCs/>
                <w:sz w:val="18"/>
                <w:szCs w:val="18"/>
                <w:lang w:eastAsia="pl-PL"/>
              </w:rPr>
              <w:t>nazw</w:t>
            </w:r>
            <w:r>
              <w:rPr>
                <w:rFonts w:ascii="Arial" w:eastAsia="Times New Roman" w:hAnsi="Arial" w:cs="Arial"/>
                <w:b/>
                <w:bCs/>
                <w:sz w:val="18"/>
                <w:szCs w:val="18"/>
                <w:lang w:eastAsia="pl-PL"/>
              </w:rPr>
              <w:t>y</w:t>
            </w:r>
            <w:r w:rsidRPr="00DD5A8C">
              <w:rPr>
                <w:rFonts w:ascii="Arial" w:eastAsia="Times New Roman" w:hAnsi="Arial" w:cs="Arial"/>
                <w:b/>
                <w:bCs/>
                <w:sz w:val="18"/>
                <w:szCs w:val="18"/>
                <w:lang w:eastAsia="pl-PL"/>
              </w:rPr>
              <w:t xml:space="preserve"> </w:t>
            </w:r>
            <w:r>
              <w:rPr>
                <w:rFonts w:ascii="Arial" w:eastAsia="Times New Roman" w:hAnsi="Arial" w:cs="Arial"/>
                <w:b/>
                <w:bCs/>
                <w:sz w:val="18"/>
                <w:szCs w:val="18"/>
                <w:lang w:eastAsia="pl-PL"/>
              </w:rPr>
              <w:t xml:space="preserve">oferowanego </w:t>
            </w:r>
            <w:r w:rsidRPr="00DD5A8C">
              <w:rPr>
                <w:rFonts w:ascii="Arial" w:eastAsia="Times New Roman" w:hAnsi="Arial" w:cs="Arial"/>
                <w:b/>
                <w:bCs/>
                <w:sz w:val="18"/>
                <w:szCs w:val="18"/>
                <w:lang w:eastAsia="pl-PL"/>
              </w:rPr>
              <w:t>urządzenia</w:t>
            </w:r>
            <w:r>
              <w:rPr>
                <w:rFonts w:ascii="Arial" w:eastAsia="Times New Roman" w:hAnsi="Arial" w:cs="Arial"/>
                <w:b/>
                <w:bCs/>
                <w:sz w:val="18"/>
                <w:szCs w:val="18"/>
                <w:lang w:eastAsia="pl-PL"/>
              </w:rPr>
              <w:t>/</w:t>
            </w:r>
            <w:r w:rsidRPr="00DD5A8C">
              <w:rPr>
                <w:rFonts w:ascii="Arial" w:eastAsia="Times New Roman" w:hAnsi="Arial" w:cs="Arial"/>
                <w:b/>
                <w:bCs/>
                <w:sz w:val="18"/>
                <w:szCs w:val="18"/>
                <w:lang w:eastAsia="pl-PL"/>
              </w:rPr>
              <w:t>produktu  i nazwa producenta)*</w:t>
            </w:r>
          </w:p>
          <w:p w:rsidR="00DD5A8C" w:rsidRPr="00DD5A8C" w:rsidRDefault="00FF0F13" w:rsidP="00DD5A8C">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oraz wprowadzenie opisu spełnienia przez oferowane produkty wymagań określonych w kol. 4.</w:t>
            </w:r>
          </w:p>
          <w:p w:rsidR="00DD5A8C" w:rsidRPr="00DD5A8C" w:rsidRDefault="00DD5A8C" w:rsidP="00DD5A8C">
            <w:pPr>
              <w:spacing w:after="0" w:line="240" w:lineRule="auto"/>
              <w:jc w:val="center"/>
              <w:rPr>
                <w:rFonts w:ascii="Arial" w:eastAsia="Times New Roman" w:hAnsi="Arial" w:cs="Arial"/>
                <w:b/>
                <w:bCs/>
                <w:sz w:val="18"/>
                <w:szCs w:val="18"/>
                <w:lang w:eastAsia="pl-PL"/>
              </w:rPr>
            </w:pPr>
          </w:p>
        </w:tc>
        <w:tc>
          <w:tcPr>
            <w:tcW w:w="1068"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b/>
                <w:bCs/>
                <w:sz w:val="18"/>
                <w:szCs w:val="18"/>
                <w:lang w:eastAsia="pl-PL"/>
              </w:rPr>
            </w:pPr>
            <w:r w:rsidRPr="00DD5A8C">
              <w:rPr>
                <w:rFonts w:ascii="Arial" w:eastAsia="Times New Roman" w:hAnsi="Arial" w:cs="Arial"/>
                <w:b/>
                <w:bCs/>
                <w:sz w:val="18"/>
                <w:szCs w:val="18"/>
                <w:lang w:eastAsia="pl-PL"/>
              </w:rPr>
              <w:t>cena jedn.</w:t>
            </w:r>
          </w:p>
          <w:p w:rsidR="00DD5A8C" w:rsidRPr="00DD5A8C" w:rsidRDefault="00DD5A8C" w:rsidP="00DD5A8C">
            <w:pPr>
              <w:spacing w:after="0" w:line="240" w:lineRule="auto"/>
              <w:jc w:val="center"/>
              <w:rPr>
                <w:rFonts w:ascii="Arial" w:eastAsia="Times New Roman" w:hAnsi="Arial" w:cs="Arial"/>
                <w:b/>
                <w:bCs/>
                <w:sz w:val="18"/>
                <w:szCs w:val="18"/>
                <w:lang w:eastAsia="pl-PL"/>
              </w:rPr>
            </w:pPr>
            <w:r w:rsidRPr="00DD5A8C">
              <w:rPr>
                <w:rFonts w:ascii="Arial" w:eastAsia="Times New Roman" w:hAnsi="Arial" w:cs="Arial"/>
                <w:b/>
                <w:bCs/>
                <w:sz w:val="18"/>
                <w:szCs w:val="18"/>
                <w:lang w:eastAsia="pl-PL"/>
              </w:rPr>
              <w:t>netto</w:t>
            </w:r>
          </w:p>
          <w:p w:rsidR="00DD5A8C" w:rsidRPr="00DD5A8C" w:rsidRDefault="00DD5A8C" w:rsidP="00DD5A8C">
            <w:pPr>
              <w:spacing w:after="0" w:line="240" w:lineRule="auto"/>
              <w:jc w:val="center"/>
              <w:rPr>
                <w:rFonts w:ascii="Arial" w:eastAsia="Times New Roman" w:hAnsi="Arial" w:cs="Arial"/>
                <w:b/>
                <w:bCs/>
                <w:sz w:val="18"/>
                <w:szCs w:val="18"/>
                <w:lang w:eastAsia="pl-PL"/>
              </w:rPr>
            </w:pPr>
            <w:r w:rsidRPr="00DD5A8C">
              <w:rPr>
                <w:rFonts w:ascii="Arial" w:eastAsia="Times New Roman" w:hAnsi="Arial" w:cs="Arial"/>
                <w:b/>
                <w:bCs/>
                <w:sz w:val="18"/>
                <w:szCs w:val="18"/>
                <w:lang w:eastAsia="pl-PL"/>
              </w:rPr>
              <w:t>zł</w:t>
            </w:r>
          </w:p>
        </w:tc>
        <w:tc>
          <w:tcPr>
            <w:tcW w:w="98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b/>
                <w:bCs/>
                <w:sz w:val="18"/>
                <w:szCs w:val="18"/>
                <w:lang w:eastAsia="pl-PL"/>
              </w:rPr>
            </w:pPr>
            <w:r w:rsidRPr="00DD5A8C">
              <w:rPr>
                <w:rFonts w:ascii="Arial" w:eastAsia="Times New Roman" w:hAnsi="Arial" w:cs="Arial"/>
                <w:b/>
                <w:bCs/>
                <w:sz w:val="18"/>
                <w:szCs w:val="18"/>
                <w:lang w:eastAsia="pl-PL"/>
              </w:rPr>
              <w:t>cena jedn.</w:t>
            </w:r>
          </w:p>
          <w:p w:rsidR="00DD5A8C" w:rsidRPr="00DD5A8C" w:rsidRDefault="00DD5A8C" w:rsidP="00DD5A8C">
            <w:pPr>
              <w:spacing w:after="0" w:line="240" w:lineRule="auto"/>
              <w:jc w:val="center"/>
              <w:rPr>
                <w:rFonts w:ascii="Arial" w:eastAsia="Times New Roman" w:hAnsi="Arial" w:cs="Arial"/>
                <w:b/>
                <w:bCs/>
                <w:sz w:val="18"/>
                <w:szCs w:val="18"/>
                <w:lang w:eastAsia="pl-PL"/>
              </w:rPr>
            </w:pPr>
            <w:r w:rsidRPr="00DD5A8C">
              <w:rPr>
                <w:rFonts w:ascii="Arial" w:eastAsia="Times New Roman" w:hAnsi="Arial" w:cs="Arial"/>
                <w:b/>
                <w:bCs/>
                <w:sz w:val="18"/>
                <w:szCs w:val="18"/>
                <w:lang w:eastAsia="pl-PL"/>
              </w:rPr>
              <w:t>brutto</w:t>
            </w:r>
          </w:p>
          <w:p w:rsidR="00DD5A8C" w:rsidRPr="00DD5A8C" w:rsidRDefault="00DD5A8C" w:rsidP="00DD5A8C">
            <w:pPr>
              <w:spacing w:after="0" w:line="240" w:lineRule="auto"/>
              <w:jc w:val="center"/>
              <w:rPr>
                <w:rFonts w:ascii="Arial" w:eastAsia="Times New Roman" w:hAnsi="Arial" w:cs="Arial"/>
                <w:b/>
                <w:bCs/>
                <w:sz w:val="18"/>
                <w:szCs w:val="18"/>
                <w:lang w:eastAsia="pl-PL"/>
              </w:rPr>
            </w:pPr>
            <w:r w:rsidRPr="00DD5A8C">
              <w:rPr>
                <w:rFonts w:ascii="Arial" w:eastAsia="Times New Roman" w:hAnsi="Arial" w:cs="Arial"/>
                <w:b/>
                <w:bCs/>
                <w:sz w:val="18"/>
                <w:szCs w:val="18"/>
                <w:lang w:eastAsia="pl-PL"/>
              </w:rPr>
              <w:t>zł</w:t>
            </w:r>
          </w:p>
        </w:tc>
        <w:tc>
          <w:tcPr>
            <w:tcW w:w="1015" w:type="dxa"/>
            <w:tcBorders>
              <w:top w:val="single" w:sz="4" w:space="0" w:color="000000"/>
              <w:left w:val="single" w:sz="4" w:space="0" w:color="auto"/>
              <w:bottom w:val="single" w:sz="4" w:space="0" w:color="000000"/>
              <w:right w:val="single" w:sz="4" w:space="0" w:color="auto"/>
            </w:tcBorders>
          </w:tcPr>
          <w:p w:rsidR="00DD5A8C" w:rsidRPr="00DD5A8C" w:rsidRDefault="00DD5A8C" w:rsidP="00DD5A8C">
            <w:pPr>
              <w:spacing w:after="0" w:line="240" w:lineRule="auto"/>
              <w:jc w:val="center"/>
              <w:rPr>
                <w:rFonts w:ascii="Arial" w:eastAsia="Times New Roman" w:hAnsi="Arial" w:cs="Arial"/>
                <w:b/>
                <w:bCs/>
                <w:sz w:val="18"/>
                <w:szCs w:val="18"/>
                <w:lang w:eastAsia="pl-PL"/>
              </w:rPr>
            </w:pPr>
            <w:r w:rsidRPr="00DD5A8C">
              <w:rPr>
                <w:rFonts w:ascii="Arial" w:eastAsia="Times New Roman" w:hAnsi="Arial" w:cs="Arial"/>
                <w:b/>
                <w:bCs/>
                <w:sz w:val="18"/>
                <w:szCs w:val="18"/>
                <w:lang w:eastAsia="pl-PL"/>
              </w:rPr>
              <w:t>wartość</w:t>
            </w:r>
          </w:p>
          <w:p w:rsidR="00DD5A8C" w:rsidRPr="00DD5A8C" w:rsidRDefault="00DD5A8C" w:rsidP="00DD5A8C">
            <w:pPr>
              <w:spacing w:after="0" w:line="240" w:lineRule="auto"/>
              <w:jc w:val="center"/>
              <w:rPr>
                <w:rFonts w:ascii="Arial" w:eastAsia="Times New Roman" w:hAnsi="Arial" w:cs="Arial"/>
                <w:b/>
                <w:bCs/>
                <w:sz w:val="18"/>
                <w:szCs w:val="18"/>
                <w:lang w:eastAsia="pl-PL"/>
              </w:rPr>
            </w:pPr>
            <w:r w:rsidRPr="00DD5A8C">
              <w:rPr>
                <w:rFonts w:ascii="Arial" w:eastAsia="Times New Roman" w:hAnsi="Arial" w:cs="Arial"/>
                <w:b/>
                <w:bCs/>
                <w:sz w:val="18"/>
                <w:szCs w:val="18"/>
                <w:lang w:eastAsia="pl-PL"/>
              </w:rPr>
              <w:t>netto</w:t>
            </w:r>
          </w:p>
          <w:p w:rsidR="00DD5A8C" w:rsidRPr="00DD5A8C" w:rsidRDefault="00DD5A8C" w:rsidP="00DD5A8C">
            <w:pPr>
              <w:spacing w:after="0" w:line="240" w:lineRule="auto"/>
              <w:jc w:val="center"/>
              <w:rPr>
                <w:rFonts w:ascii="Arial" w:eastAsia="Times New Roman" w:hAnsi="Arial" w:cs="Arial"/>
                <w:b/>
                <w:bCs/>
                <w:sz w:val="18"/>
                <w:szCs w:val="18"/>
                <w:lang w:eastAsia="pl-PL"/>
              </w:rPr>
            </w:pPr>
            <w:r w:rsidRPr="00DD5A8C">
              <w:rPr>
                <w:rFonts w:ascii="Arial" w:eastAsia="Times New Roman" w:hAnsi="Arial" w:cs="Arial"/>
                <w:b/>
                <w:bCs/>
                <w:sz w:val="18"/>
                <w:szCs w:val="18"/>
                <w:lang w:eastAsia="pl-PL"/>
              </w:rPr>
              <w:t>zł</w:t>
            </w:r>
          </w:p>
        </w:tc>
        <w:tc>
          <w:tcPr>
            <w:tcW w:w="879" w:type="dxa"/>
            <w:tcBorders>
              <w:top w:val="single" w:sz="4" w:space="0" w:color="000000"/>
              <w:left w:val="single" w:sz="4" w:space="0" w:color="auto"/>
              <w:bottom w:val="single" w:sz="4" w:space="0" w:color="000000"/>
              <w:right w:val="single" w:sz="4" w:space="0" w:color="auto"/>
            </w:tcBorders>
          </w:tcPr>
          <w:p w:rsidR="00DD5A8C" w:rsidRPr="00DD5A8C" w:rsidRDefault="00DD5A8C" w:rsidP="00DD5A8C">
            <w:pPr>
              <w:spacing w:after="0" w:line="240" w:lineRule="auto"/>
              <w:jc w:val="center"/>
              <w:rPr>
                <w:rFonts w:ascii="Arial" w:eastAsia="Times New Roman" w:hAnsi="Arial" w:cs="Arial"/>
                <w:b/>
                <w:bCs/>
                <w:sz w:val="18"/>
                <w:szCs w:val="18"/>
                <w:lang w:eastAsia="pl-PL"/>
              </w:rPr>
            </w:pPr>
            <w:r w:rsidRPr="00DD5A8C">
              <w:rPr>
                <w:rFonts w:ascii="Arial" w:eastAsia="Times New Roman" w:hAnsi="Arial" w:cs="Arial"/>
                <w:b/>
                <w:bCs/>
                <w:sz w:val="18"/>
                <w:szCs w:val="18"/>
                <w:lang w:eastAsia="pl-PL"/>
              </w:rPr>
              <w:t>Stawka</w:t>
            </w:r>
          </w:p>
          <w:p w:rsidR="00DD5A8C" w:rsidRDefault="00DD5A8C" w:rsidP="00DD5A8C">
            <w:pPr>
              <w:spacing w:after="0" w:line="240" w:lineRule="auto"/>
              <w:jc w:val="center"/>
              <w:rPr>
                <w:rFonts w:ascii="Arial" w:eastAsia="Times New Roman" w:hAnsi="Arial" w:cs="Arial"/>
                <w:b/>
                <w:bCs/>
                <w:sz w:val="18"/>
                <w:szCs w:val="18"/>
                <w:lang w:eastAsia="pl-PL"/>
              </w:rPr>
            </w:pPr>
            <w:r w:rsidRPr="00DD5A8C">
              <w:rPr>
                <w:rFonts w:ascii="Arial" w:eastAsia="Times New Roman" w:hAnsi="Arial" w:cs="Arial"/>
                <w:b/>
                <w:bCs/>
                <w:sz w:val="18"/>
                <w:szCs w:val="18"/>
                <w:lang w:eastAsia="pl-PL"/>
              </w:rPr>
              <w:t>VAT</w:t>
            </w:r>
          </w:p>
          <w:p w:rsidR="00DD5A8C" w:rsidRPr="00DD5A8C" w:rsidRDefault="00DD5A8C" w:rsidP="00DD5A8C">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w:t>
            </w:r>
          </w:p>
        </w:tc>
        <w:tc>
          <w:tcPr>
            <w:tcW w:w="1119" w:type="dxa"/>
            <w:tcBorders>
              <w:top w:val="single" w:sz="4" w:space="0" w:color="000000"/>
              <w:left w:val="single" w:sz="4" w:space="0" w:color="auto"/>
              <w:bottom w:val="single" w:sz="4" w:space="0" w:color="000000"/>
              <w:right w:val="single" w:sz="4" w:space="0" w:color="auto"/>
            </w:tcBorders>
          </w:tcPr>
          <w:p w:rsidR="00DD5A8C" w:rsidRPr="00DD5A8C" w:rsidRDefault="00DD5A8C" w:rsidP="00DD5A8C">
            <w:pPr>
              <w:spacing w:after="0" w:line="240" w:lineRule="auto"/>
              <w:jc w:val="center"/>
              <w:rPr>
                <w:rFonts w:ascii="Arial" w:eastAsia="Times New Roman" w:hAnsi="Arial" w:cs="Arial"/>
                <w:b/>
                <w:bCs/>
                <w:sz w:val="18"/>
                <w:szCs w:val="18"/>
                <w:lang w:eastAsia="pl-PL"/>
              </w:rPr>
            </w:pPr>
            <w:r w:rsidRPr="00DD5A8C">
              <w:rPr>
                <w:rFonts w:ascii="Arial" w:eastAsia="Times New Roman" w:hAnsi="Arial" w:cs="Arial"/>
                <w:b/>
                <w:bCs/>
                <w:sz w:val="18"/>
                <w:szCs w:val="18"/>
                <w:lang w:eastAsia="pl-PL"/>
              </w:rPr>
              <w:t>wartość brutto</w:t>
            </w:r>
          </w:p>
          <w:p w:rsidR="00DD5A8C" w:rsidRPr="00DD5A8C" w:rsidRDefault="00DD5A8C" w:rsidP="00DD5A8C">
            <w:pPr>
              <w:spacing w:after="0" w:line="240" w:lineRule="auto"/>
              <w:jc w:val="center"/>
              <w:rPr>
                <w:rFonts w:ascii="Arial" w:eastAsia="Times New Roman" w:hAnsi="Arial" w:cs="Arial"/>
                <w:b/>
                <w:bCs/>
                <w:sz w:val="18"/>
                <w:szCs w:val="18"/>
                <w:lang w:eastAsia="pl-PL"/>
              </w:rPr>
            </w:pPr>
            <w:r w:rsidRPr="00DD5A8C">
              <w:rPr>
                <w:rFonts w:ascii="Arial" w:eastAsia="Times New Roman" w:hAnsi="Arial" w:cs="Arial"/>
                <w:b/>
                <w:bCs/>
                <w:sz w:val="18"/>
                <w:szCs w:val="18"/>
                <w:lang w:eastAsia="pl-PL"/>
              </w:rPr>
              <w:t>zł</w:t>
            </w:r>
          </w:p>
        </w:tc>
      </w:tr>
      <w:tr w:rsidR="00FF0F13" w:rsidRPr="00DD5A8C" w:rsidTr="002213D0">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FF0F13" w:rsidRPr="00FF0F13" w:rsidRDefault="00FF0F13" w:rsidP="00DD5A8C">
            <w:pPr>
              <w:spacing w:after="0" w:line="240" w:lineRule="auto"/>
              <w:jc w:val="center"/>
              <w:rPr>
                <w:rFonts w:ascii="Arial" w:eastAsia="Times New Roman" w:hAnsi="Arial" w:cs="Arial"/>
                <w:b/>
                <w:bCs/>
                <w:i/>
                <w:iCs/>
                <w:color w:val="000000"/>
                <w:sz w:val="18"/>
                <w:szCs w:val="18"/>
                <w:lang w:eastAsia="pl-PL"/>
              </w:rPr>
            </w:pPr>
            <w:r w:rsidRPr="00FF0F13">
              <w:rPr>
                <w:rFonts w:ascii="Arial" w:eastAsia="Times New Roman" w:hAnsi="Arial" w:cs="Arial"/>
                <w:b/>
                <w:bCs/>
                <w:i/>
                <w:iCs/>
                <w:color w:val="000000"/>
                <w:sz w:val="18"/>
                <w:szCs w:val="18"/>
                <w:lang w:eastAsia="pl-PL"/>
              </w:rPr>
              <w:t>1</w:t>
            </w:r>
          </w:p>
        </w:tc>
        <w:tc>
          <w:tcPr>
            <w:tcW w:w="2122" w:type="dxa"/>
            <w:tcBorders>
              <w:top w:val="single" w:sz="4" w:space="0" w:color="auto"/>
              <w:left w:val="nil"/>
              <w:bottom w:val="single" w:sz="4" w:space="0" w:color="auto"/>
              <w:right w:val="single" w:sz="4" w:space="0" w:color="auto"/>
            </w:tcBorders>
            <w:shd w:val="clear" w:color="auto" w:fill="auto"/>
          </w:tcPr>
          <w:p w:rsidR="00FF0F13" w:rsidRPr="00FF0F13" w:rsidRDefault="00FF0F13" w:rsidP="00DD5A8C">
            <w:pPr>
              <w:spacing w:after="0" w:line="240" w:lineRule="auto"/>
              <w:jc w:val="center"/>
              <w:rPr>
                <w:rFonts w:ascii="Arial" w:eastAsia="Times New Roman" w:hAnsi="Arial" w:cs="Arial"/>
                <w:b/>
                <w:bCs/>
                <w:i/>
                <w:iCs/>
                <w:color w:val="000000"/>
                <w:sz w:val="18"/>
                <w:szCs w:val="18"/>
                <w:lang w:eastAsia="pl-PL"/>
              </w:rPr>
            </w:pPr>
            <w:r w:rsidRPr="00FF0F13">
              <w:rPr>
                <w:rFonts w:ascii="Arial" w:eastAsia="Times New Roman" w:hAnsi="Arial" w:cs="Arial"/>
                <w:b/>
                <w:bCs/>
                <w:i/>
                <w:iCs/>
                <w:color w:val="000000"/>
                <w:sz w:val="18"/>
                <w:szCs w:val="18"/>
                <w:lang w:eastAsia="pl-PL"/>
              </w:rPr>
              <w:t>2</w:t>
            </w:r>
          </w:p>
        </w:tc>
        <w:tc>
          <w:tcPr>
            <w:tcW w:w="572" w:type="dxa"/>
            <w:tcBorders>
              <w:top w:val="single" w:sz="4" w:space="0" w:color="auto"/>
              <w:left w:val="nil"/>
              <w:bottom w:val="single" w:sz="4" w:space="0" w:color="auto"/>
              <w:right w:val="single" w:sz="4" w:space="0" w:color="auto"/>
            </w:tcBorders>
            <w:shd w:val="clear" w:color="auto" w:fill="auto"/>
            <w:noWrap/>
          </w:tcPr>
          <w:p w:rsidR="00FF0F13" w:rsidRPr="00FF0F13" w:rsidRDefault="00FF0F13" w:rsidP="00DD5A8C">
            <w:pPr>
              <w:spacing w:after="0" w:line="240" w:lineRule="auto"/>
              <w:jc w:val="center"/>
              <w:rPr>
                <w:rFonts w:ascii="Arial" w:eastAsia="Times New Roman" w:hAnsi="Arial" w:cs="Arial"/>
                <w:b/>
                <w:bCs/>
                <w:i/>
                <w:iCs/>
                <w:color w:val="000000"/>
                <w:sz w:val="18"/>
                <w:szCs w:val="18"/>
                <w:lang w:eastAsia="pl-PL"/>
              </w:rPr>
            </w:pPr>
            <w:r w:rsidRPr="00FF0F13">
              <w:rPr>
                <w:rFonts w:ascii="Arial" w:eastAsia="Times New Roman" w:hAnsi="Arial" w:cs="Arial"/>
                <w:b/>
                <w:bCs/>
                <w:i/>
                <w:iCs/>
                <w:color w:val="000000"/>
                <w:sz w:val="18"/>
                <w:szCs w:val="18"/>
                <w:lang w:eastAsia="pl-PL"/>
              </w:rPr>
              <w:t>3</w:t>
            </w:r>
          </w:p>
        </w:tc>
        <w:tc>
          <w:tcPr>
            <w:tcW w:w="4347" w:type="dxa"/>
            <w:tcBorders>
              <w:top w:val="single" w:sz="4" w:space="0" w:color="auto"/>
              <w:left w:val="nil"/>
              <w:bottom w:val="single" w:sz="4" w:space="0" w:color="auto"/>
              <w:right w:val="single" w:sz="4" w:space="0" w:color="auto"/>
            </w:tcBorders>
            <w:shd w:val="clear" w:color="auto" w:fill="auto"/>
          </w:tcPr>
          <w:p w:rsidR="00FF0F13" w:rsidRPr="00FF0F13" w:rsidRDefault="00FF0F13" w:rsidP="00DD5A8C">
            <w:pPr>
              <w:spacing w:after="0" w:line="240" w:lineRule="auto"/>
              <w:jc w:val="center"/>
              <w:rPr>
                <w:rFonts w:ascii="Arial" w:eastAsia="Times New Roman" w:hAnsi="Arial" w:cs="Arial"/>
                <w:b/>
                <w:bCs/>
                <w:i/>
                <w:iCs/>
                <w:color w:val="000000"/>
                <w:sz w:val="18"/>
                <w:szCs w:val="18"/>
                <w:lang w:eastAsia="pl-PL"/>
              </w:rPr>
            </w:pPr>
            <w:r w:rsidRPr="00FF0F13">
              <w:rPr>
                <w:rFonts w:ascii="Arial" w:eastAsia="Times New Roman" w:hAnsi="Arial" w:cs="Arial"/>
                <w:b/>
                <w:bCs/>
                <w:i/>
                <w:iCs/>
                <w:color w:val="000000"/>
                <w:sz w:val="18"/>
                <w:szCs w:val="18"/>
                <w:lang w:eastAsia="pl-PL"/>
              </w:rPr>
              <w:t>4</w:t>
            </w:r>
          </w:p>
        </w:tc>
        <w:tc>
          <w:tcPr>
            <w:tcW w:w="2904" w:type="dxa"/>
            <w:tcBorders>
              <w:top w:val="single" w:sz="4" w:space="0" w:color="auto"/>
              <w:left w:val="single" w:sz="4" w:space="0" w:color="auto"/>
              <w:bottom w:val="single" w:sz="4" w:space="0" w:color="auto"/>
              <w:right w:val="single" w:sz="4" w:space="0" w:color="auto"/>
            </w:tcBorders>
            <w:noWrap/>
          </w:tcPr>
          <w:p w:rsidR="00FF0F13" w:rsidRPr="00FF0F13" w:rsidRDefault="00FF0F13" w:rsidP="00DD5A8C">
            <w:pPr>
              <w:spacing w:after="0" w:line="240" w:lineRule="auto"/>
              <w:jc w:val="center"/>
              <w:rPr>
                <w:rFonts w:ascii="Arial" w:eastAsia="Times New Roman" w:hAnsi="Arial" w:cs="Arial"/>
                <w:b/>
                <w:bCs/>
                <w:i/>
                <w:iCs/>
                <w:sz w:val="18"/>
                <w:szCs w:val="18"/>
                <w:lang w:eastAsia="pl-PL"/>
              </w:rPr>
            </w:pPr>
            <w:r w:rsidRPr="00FF0F13">
              <w:rPr>
                <w:rFonts w:ascii="Arial" w:eastAsia="Times New Roman" w:hAnsi="Arial" w:cs="Arial"/>
                <w:b/>
                <w:bCs/>
                <w:i/>
                <w:iCs/>
                <w:sz w:val="18"/>
                <w:szCs w:val="18"/>
                <w:lang w:eastAsia="pl-PL"/>
              </w:rPr>
              <w:t>5</w:t>
            </w:r>
          </w:p>
        </w:tc>
        <w:tc>
          <w:tcPr>
            <w:tcW w:w="1068" w:type="dxa"/>
            <w:tcBorders>
              <w:top w:val="single" w:sz="4" w:space="0" w:color="auto"/>
              <w:left w:val="single" w:sz="4" w:space="0" w:color="auto"/>
              <w:bottom w:val="single" w:sz="4" w:space="0" w:color="auto"/>
              <w:right w:val="single" w:sz="4" w:space="0" w:color="auto"/>
            </w:tcBorders>
          </w:tcPr>
          <w:p w:rsidR="00FF0F13" w:rsidRPr="00FF0F13" w:rsidRDefault="00FF0F13" w:rsidP="00DD5A8C">
            <w:pPr>
              <w:spacing w:after="0" w:line="240" w:lineRule="auto"/>
              <w:jc w:val="center"/>
              <w:rPr>
                <w:rFonts w:ascii="Arial" w:eastAsia="Times New Roman" w:hAnsi="Arial" w:cs="Arial"/>
                <w:b/>
                <w:bCs/>
                <w:i/>
                <w:iCs/>
                <w:sz w:val="18"/>
                <w:szCs w:val="18"/>
                <w:lang w:eastAsia="pl-PL"/>
              </w:rPr>
            </w:pPr>
            <w:r w:rsidRPr="00FF0F13">
              <w:rPr>
                <w:rFonts w:ascii="Arial" w:eastAsia="Times New Roman" w:hAnsi="Arial" w:cs="Arial"/>
                <w:b/>
                <w:bCs/>
                <w:i/>
                <w:iCs/>
                <w:sz w:val="18"/>
                <w:szCs w:val="18"/>
                <w:lang w:eastAsia="pl-PL"/>
              </w:rPr>
              <w:t>6</w:t>
            </w:r>
          </w:p>
        </w:tc>
        <w:tc>
          <w:tcPr>
            <w:tcW w:w="985" w:type="dxa"/>
            <w:tcBorders>
              <w:top w:val="single" w:sz="4" w:space="0" w:color="auto"/>
              <w:left w:val="single" w:sz="4" w:space="0" w:color="auto"/>
              <w:bottom w:val="single" w:sz="4" w:space="0" w:color="auto"/>
              <w:right w:val="single" w:sz="4" w:space="0" w:color="auto"/>
            </w:tcBorders>
          </w:tcPr>
          <w:p w:rsidR="00FF0F13" w:rsidRPr="00FF0F13" w:rsidRDefault="00FF0F13" w:rsidP="00DD5A8C">
            <w:pPr>
              <w:spacing w:after="0" w:line="240" w:lineRule="auto"/>
              <w:jc w:val="center"/>
              <w:rPr>
                <w:rFonts w:ascii="Arial" w:eastAsia="Times New Roman" w:hAnsi="Arial" w:cs="Arial"/>
                <w:b/>
                <w:bCs/>
                <w:i/>
                <w:iCs/>
                <w:sz w:val="18"/>
                <w:szCs w:val="18"/>
                <w:lang w:eastAsia="pl-PL"/>
              </w:rPr>
            </w:pPr>
            <w:r w:rsidRPr="00FF0F13">
              <w:rPr>
                <w:rFonts w:ascii="Arial" w:eastAsia="Times New Roman" w:hAnsi="Arial" w:cs="Arial"/>
                <w:b/>
                <w:bCs/>
                <w:i/>
                <w:iCs/>
                <w:sz w:val="18"/>
                <w:szCs w:val="18"/>
                <w:lang w:eastAsia="pl-PL"/>
              </w:rPr>
              <w:t>7</w:t>
            </w:r>
          </w:p>
        </w:tc>
        <w:tc>
          <w:tcPr>
            <w:tcW w:w="1015" w:type="dxa"/>
            <w:tcBorders>
              <w:top w:val="single" w:sz="4" w:space="0" w:color="000000"/>
              <w:left w:val="single" w:sz="4" w:space="0" w:color="auto"/>
              <w:bottom w:val="single" w:sz="4" w:space="0" w:color="000000"/>
              <w:right w:val="single" w:sz="4" w:space="0" w:color="auto"/>
            </w:tcBorders>
          </w:tcPr>
          <w:p w:rsidR="00FF0F13" w:rsidRPr="00FF0F13" w:rsidRDefault="00FF0F13" w:rsidP="00DD5A8C">
            <w:pPr>
              <w:spacing w:after="0" w:line="240" w:lineRule="auto"/>
              <w:jc w:val="center"/>
              <w:rPr>
                <w:rFonts w:ascii="Arial" w:eastAsia="Times New Roman" w:hAnsi="Arial" w:cs="Arial"/>
                <w:b/>
                <w:bCs/>
                <w:i/>
                <w:iCs/>
                <w:sz w:val="18"/>
                <w:szCs w:val="18"/>
                <w:lang w:eastAsia="pl-PL"/>
              </w:rPr>
            </w:pPr>
            <w:r w:rsidRPr="00FF0F13">
              <w:rPr>
                <w:rFonts w:ascii="Arial" w:eastAsia="Times New Roman" w:hAnsi="Arial" w:cs="Arial"/>
                <w:b/>
                <w:bCs/>
                <w:i/>
                <w:iCs/>
                <w:sz w:val="18"/>
                <w:szCs w:val="18"/>
                <w:lang w:eastAsia="pl-PL"/>
              </w:rPr>
              <w:t>8</w:t>
            </w:r>
          </w:p>
        </w:tc>
        <w:tc>
          <w:tcPr>
            <w:tcW w:w="879" w:type="dxa"/>
            <w:tcBorders>
              <w:top w:val="single" w:sz="4" w:space="0" w:color="000000"/>
              <w:left w:val="single" w:sz="4" w:space="0" w:color="auto"/>
              <w:bottom w:val="single" w:sz="4" w:space="0" w:color="000000"/>
              <w:right w:val="single" w:sz="4" w:space="0" w:color="auto"/>
            </w:tcBorders>
          </w:tcPr>
          <w:p w:rsidR="00FF0F13" w:rsidRPr="00FF0F13" w:rsidRDefault="00FF0F13" w:rsidP="00DD5A8C">
            <w:pPr>
              <w:spacing w:after="0" w:line="240" w:lineRule="auto"/>
              <w:jc w:val="center"/>
              <w:rPr>
                <w:rFonts w:ascii="Arial" w:eastAsia="Times New Roman" w:hAnsi="Arial" w:cs="Arial"/>
                <w:b/>
                <w:bCs/>
                <w:i/>
                <w:iCs/>
                <w:sz w:val="18"/>
                <w:szCs w:val="18"/>
                <w:lang w:eastAsia="pl-PL"/>
              </w:rPr>
            </w:pPr>
            <w:r w:rsidRPr="00FF0F13">
              <w:rPr>
                <w:rFonts w:ascii="Arial" w:eastAsia="Times New Roman" w:hAnsi="Arial" w:cs="Arial"/>
                <w:b/>
                <w:bCs/>
                <w:i/>
                <w:iCs/>
                <w:sz w:val="18"/>
                <w:szCs w:val="18"/>
                <w:lang w:eastAsia="pl-PL"/>
              </w:rPr>
              <w:t>9</w:t>
            </w:r>
          </w:p>
        </w:tc>
        <w:tc>
          <w:tcPr>
            <w:tcW w:w="1119" w:type="dxa"/>
            <w:tcBorders>
              <w:top w:val="single" w:sz="4" w:space="0" w:color="000000"/>
              <w:left w:val="single" w:sz="4" w:space="0" w:color="auto"/>
              <w:bottom w:val="single" w:sz="4" w:space="0" w:color="000000"/>
              <w:right w:val="single" w:sz="4" w:space="0" w:color="auto"/>
            </w:tcBorders>
          </w:tcPr>
          <w:p w:rsidR="00FF0F13" w:rsidRPr="00FF0F13" w:rsidRDefault="00FF0F13" w:rsidP="00DD5A8C">
            <w:pPr>
              <w:spacing w:after="0" w:line="240" w:lineRule="auto"/>
              <w:jc w:val="center"/>
              <w:rPr>
                <w:rFonts w:ascii="Arial" w:eastAsia="Times New Roman" w:hAnsi="Arial" w:cs="Arial"/>
                <w:b/>
                <w:bCs/>
                <w:i/>
                <w:iCs/>
                <w:sz w:val="18"/>
                <w:szCs w:val="18"/>
                <w:lang w:eastAsia="pl-PL"/>
              </w:rPr>
            </w:pPr>
            <w:r w:rsidRPr="00FF0F13">
              <w:rPr>
                <w:rFonts w:ascii="Arial" w:eastAsia="Times New Roman" w:hAnsi="Arial" w:cs="Arial"/>
                <w:b/>
                <w:bCs/>
                <w:i/>
                <w:iCs/>
                <w:sz w:val="18"/>
                <w:szCs w:val="18"/>
                <w:lang w:eastAsia="pl-PL"/>
              </w:rPr>
              <w:t>10</w:t>
            </w:r>
          </w:p>
        </w:tc>
      </w:tr>
      <w:tr w:rsidR="00DD5A8C" w:rsidRPr="00DD5A8C" w:rsidTr="002213D0">
        <w:tc>
          <w:tcPr>
            <w:tcW w:w="567" w:type="dxa"/>
            <w:tcBorders>
              <w:top w:val="nil"/>
              <w:left w:val="single" w:sz="4" w:space="0" w:color="auto"/>
              <w:bottom w:val="single" w:sz="4" w:space="0" w:color="auto"/>
              <w:right w:val="single" w:sz="4" w:space="0" w:color="auto"/>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1</w:t>
            </w:r>
          </w:p>
        </w:tc>
        <w:tc>
          <w:tcPr>
            <w:tcW w:w="2122" w:type="dxa"/>
            <w:tcBorders>
              <w:top w:val="nil"/>
              <w:left w:val="nil"/>
              <w:bottom w:val="single" w:sz="4" w:space="0" w:color="auto"/>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 xml:space="preserve"> Blaty robocze z szafkami dolnymi lity spiek 1200x500x900 mm</w:t>
            </w:r>
          </w:p>
        </w:tc>
        <w:tc>
          <w:tcPr>
            <w:tcW w:w="572" w:type="dxa"/>
            <w:tcBorders>
              <w:top w:val="nil"/>
              <w:left w:val="nil"/>
              <w:bottom w:val="single" w:sz="4" w:space="0" w:color="auto"/>
              <w:right w:val="single" w:sz="4" w:space="0" w:color="auto"/>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2</w:t>
            </w:r>
          </w:p>
        </w:tc>
        <w:tc>
          <w:tcPr>
            <w:tcW w:w="4347" w:type="dxa"/>
            <w:tcBorders>
              <w:top w:val="nil"/>
              <w:left w:val="nil"/>
              <w:bottom w:val="single" w:sz="4" w:space="0" w:color="auto"/>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Szafka dolna z 3 szufladami zamykanymi na zamek o szerokości 600 mm. Szafka dolna jednodrzwiowa wyposażona w półkę zamykana na zamek o szerokości 600 mm. Blat typu TRESPA o gr. 25 mm o wymiarach 1200 x 500 mm.</w:t>
            </w:r>
          </w:p>
        </w:tc>
        <w:tc>
          <w:tcPr>
            <w:tcW w:w="2904" w:type="dxa"/>
            <w:tcBorders>
              <w:top w:val="single" w:sz="4" w:space="0" w:color="auto"/>
              <w:left w:val="nil"/>
              <w:bottom w:val="single" w:sz="4" w:space="0" w:color="auto"/>
              <w:right w:val="single" w:sz="4" w:space="0" w:color="auto"/>
            </w:tcBorders>
            <w:shd w:val="clear" w:color="auto" w:fill="auto"/>
            <w:noWrap/>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68"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98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1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87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11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r>
      <w:tr w:rsidR="00DD5A8C" w:rsidRPr="00DD5A8C" w:rsidTr="002213D0">
        <w:tc>
          <w:tcPr>
            <w:tcW w:w="567" w:type="dxa"/>
            <w:tcBorders>
              <w:top w:val="nil"/>
              <w:left w:val="single" w:sz="4" w:space="0" w:color="auto"/>
              <w:bottom w:val="single" w:sz="4" w:space="0" w:color="auto"/>
              <w:right w:val="single" w:sz="4" w:space="0" w:color="auto"/>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2</w:t>
            </w:r>
          </w:p>
        </w:tc>
        <w:tc>
          <w:tcPr>
            <w:tcW w:w="2122" w:type="dxa"/>
            <w:tcBorders>
              <w:top w:val="nil"/>
              <w:left w:val="nil"/>
              <w:bottom w:val="single" w:sz="4" w:space="0" w:color="auto"/>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Alarm przekroczenia temperatury pomieszczenia</w:t>
            </w:r>
          </w:p>
        </w:tc>
        <w:tc>
          <w:tcPr>
            <w:tcW w:w="572" w:type="dxa"/>
            <w:tcBorders>
              <w:top w:val="nil"/>
              <w:left w:val="nil"/>
              <w:bottom w:val="single" w:sz="4" w:space="0" w:color="auto"/>
              <w:right w:val="single" w:sz="4" w:space="0" w:color="auto"/>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6</w:t>
            </w:r>
          </w:p>
        </w:tc>
        <w:tc>
          <w:tcPr>
            <w:tcW w:w="4347" w:type="dxa"/>
            <w:tcBorders>
              <w:top w:val="nil"/>
              <w:left w:val="nil"/>
              <w:bottom w:val="single" w:sz="4" w:space="0" w:color="auto"/>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Jednokanałowy rejestrator temperatury bezprzewodowy. Zakres pomiaru min. – 30 do +70 stopni C. Rozdzielczość min. 0,1 stopnia C. Dokładność +/- 0,5 stopnia. Wyświetlacz LDC pokazujący min.: aktualną wartość, wartość maksymalną i minimalną, przekroczenie wartości granicznej. Alarm wizualny pokazujący się po przekroczeniu zaprogramowanych wartości granicznych. Pamięć wewnętrzna do min. 16000 odczytów. Uchwyt ścienny. W zestawie USB do programowania i odczytywania danych oraz sonda temperatury powietrza.</w:t>
            </w:r>
          </w:p>
        </w:tc>
        <w:tc>
          <w:tcPr>
            <w:tcW w:w="2904" w:type="dxa"/>
            <w:tcBorders>
              <w:top w:val="single" w:sz="4" w:space="0" w:color="auto"/>
              <w:left w:val="nil"/>
              <w:bottom w:val="single" w:sz="4" w:space="0" w:color="auto"/>
              <w:right w:val="single" w:sz="4" w:space="0" w:color="auto"/>
            </w:tcBorders>
            <w:shd w:val="clear" w:color="auto" w:fill="auto"/>
            <w:noWrap/>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68"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98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1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87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11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r>
      <w:tr w:rsidR="00DD5A8C" w:rsidRPr="00DD5A8C" w:rsidTr="002213D0">
        <w:tc>
          <w:tcPr>
            <w:tcW w:w="567" w:type="dxa"/>
            <w:tcBorders>
              <w:top w:val="nil"/>
              <w:left w:val="single" w:sz="4" w:space="0" w:color="auto"/>
              <w:bottom w:val="single" w:sz="4" w:space="0" w:color="000000"/>
              <w:right w:val="single" w:sz="4" w:space="0" w:color="auto"/>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lastRenderedPageBreak/>
              <w:t>3</w:t>
            </w:r>
          </w:p>
        </w:tc>
        <w:tc>
          <w:tcPr>
            <w:tcW w:w="2122" w:type="dxa"/>
            <w:tcBorders>
              <w:top w:val="nil"/>
              <w:left w:val="single" w:sz="4" w:space="0" w:color="auto"/>
              <w:bottom w:val="single" w:sz="4" w:space="0" w:color="000000"/>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Autoklaw</w:t>
            </w:r>
          </w:p>
        </w:tc>
        <w:tc>
          <w:tcPr>
            <w:tcW w:w="572" w:type="dxa"/>
            <w:tcBorders>
              <w:top w:val="nil"/>
              <w:left w:val="single" w:sz="4" w:space="0" w:color="auto"/>
              <w:bottom w:val="single" w:sz="4" w:space="0" w:color="000000"/>
              <w:right w:val="single" w:sz="4" w:space="0" w:color="auto"/>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2</w:t>
            </w:r>
          </w:p>
        </w:tc>
        <w:tc>
          <w:tcPr>
            <w:tcW w:w="4347" w:type="dxa"/>
            <w:tcBorders>
              <w:top w:val="nil"/>
              <w:left w:val="single" w:sz="4" w:space="0" w:color="auto"/>
              <w:bottom w:val="single" w:sz="4" w:space="0" w:color="000000"/>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 xml:space="preserve">Autoklaw laboratoryjny poziomy. Komora oraz drzwi wykonane ze stali nierdzewnej. Drzwi otwierane ręcznie za pomocą dźwigni umieszczonej po lewej stronie urządzenia. Pojemność komory min. 28 L. Wymiary komory: - średnica min. 280 mm - głębokość min. 400 mm. Waga max. 80 kg. Na wyposażeniu butelki typu </w:t>
            </w:r>
            <w:proofErr w:type="spellStart"/>
            <w:r w:rsidRPr="00DD5A8C">
              <w:rPr>
                <w:rFonts w:ascii="Arial" w:eastAsia="Times New Roman" w:hAnsi="Arial" w:cs="Arial"/>
                <w:color w:val="000000"/>
                <w:sz w:val="18"/>
                <w:szCs w:val="18"/>
                <w:lang w:eastAsia="pl-PL"/>
              </w:rPr>
              <w:t>Shott’a-Duran’a</w:t>
            </w:r>
            <w:proofErr w:type="spellEnd"/>
            <w:r w:rsidRPr="00DD5A8C">
              <w:rPr>
                <w:rFonts w:ascii="Arial" w:eastAsia="Times New Roman" w:hAnsi="Arial" w:cs="Arial"/>
                <w:color w:val="000000"/>
                <w:sz w:val="18"/>
                <w:szCs w:val="18"/>
                <w:lang w:eastAsia="pl-PL"/>
              </w:rPr>
              <w:t xml:space="preserve"> oraz kolby typu </w:t>
            </w:r>
            <w:proofErr w:type="spellStart"/>
            <w:r w:rsidRPr="00DD5A8C">
              <w:rPr>
                <w:rFonts w:ascii="Arial" w:eastAsia="Times New Roman" w:hAnsi="Arial" w:cs="Arial"/>
                <w:color w:val="000000"/>
                <w:sz w:val="18"/>
                <w:szCs w:val="18"/>
                <w:lang w:eastAsia="pl-PL"/>
              </w:rPr>
              <w:t>Erlenmayer’a</w:t>
            </w:r>
            <w:proofErr w:type="spellEnd"/>
            <w:r w:rsidRPr="00DD5A8C">
              <w:rPr>
                <w:rFonts w:ascii="Arial" w:eastAsia="Times New Roman" w:hAnsi="Arial" w:cs="Arial"/>
                <w:color w:val="000000"/>
                <w:sz w:val="18"/>
                <w:szCs w:val="18"/>
                <w:lang w:eastAsia="pl-PL"/>
              </w:rPr>
              <w:t xml:space="preserve">. Wymiary zewnętrzne autoklawu min. 530 x 630 x 440 mm (szer. X gł. X w.) Zasilanie jednofazowe 230V/50Hz. Moc urządzenia max. 2,2 </w:t>
            </w:r>
            <w:proofErr w:type="spellStart"/>
            <w:r w:rsidRPr="00DD5A8C">
              <w:rPr>
                <w:rFonts w:ascii="Arial" w:eastAsia="Times New Roman" w:hAnsi="Arial" w:cs="Arial"/>
                <w:color w:val="000000"/>
                <w:sz w:val="18"/>
                <w:szCs w:val="18"/>
                <w:lang w:eastAsia="pl-PL"/>
              </w:rPr>
              <w:t>kW.</w:t>
            </w:r>
            <w:proofErr w:type="spellEnd"/>
            <w:r w:rsidRPr="00DD5A8C">
              <w:rPr>
                <w:rFonts w:ascii="Arial" w:eastAsia="Times New Roman" w:hAnsi="Arial" w:cs="Arial"/>
                <w:color w:val="000000"/>
                <w:sz w:val="18"/>
                <w:szCs w:val="18"/>
                <w:lang w:eastAsia="pl-PL"/>
              </w:rPr>
              <w:t xml:space="preserve"> Obudowa ze stali malowanej proszkowo na biało. Pokrywa zewnętrzna drzwi wykonana z izolującego tworzywa zabezpieczającego przed poparzeniem. Sterowanie w pełni automatyczne mikroprocesorowe, ochrona dostępu hasłem, niezależny monitoring ciśnienia i temperatury. Pokrywa z uszczelką wargową nie wymagającą sprężonego powietrza. Automatyczna blokada temperaturowa i ciśnieniowa. Min. 2 wewnętrzne elastyczne sondy temperaturowe do pomiary temperatury sterylizowanych materiałów. Min. 10 standardowych programów sterylizacji z możliwością konfiguracji min. 20 dodatkowych. Zakres temperatury sterylizacji min. 105-138 stopni C. Wejście Ethernet do podłączenia urządzeń zewnętrznych. Wyświetlacz LCD wielokolorowy z menu w języku polskim oraz pamięcią wewnętrzną do 200 cykli. Wbudowany zbiornik na wodę demineralizowaną. System chłodzenia, wytwornica pary oraz pompa próżniowa. Wbudowana pompa próżniowa uszczelniana pierścieniami wodnymi do wydajnego odpowietrzania komory i efektywnego suszenia. Sprężarka cichobieżna tłokowa z pojemnością zbiornika min. 6 L. Ciśnienie maksymalne sprężarki min. 8 Barów. Wydajność sprężarki min. 45 L/min. Kosz do sterylizacji ażurowy o wymiarach min. 400x180x160 mm.</w:t>
            </w:r>
          </w:p>
        </w:tc>
        <w:tc>
          <w:tcPr>
            <w:tcW w:w="2904" w:type="dxa"/>
            <w:tcBorders>
              <w:top w:val="single" w:sz="4" w:space="0" w:color="auto"/>
              <w:left w:val="single" w:sz="4" w:space="0" w:color="auto"/>
              <w:bottom w:val="single" w:sz="4" w:space="0" w:color="auto"/>
              <w:right w:val="single" w:sz="4" w:space="0" w:color="auto"/>
            </w:tcBorders>
            <w:shd w:val="clear" w:color="auto" w:fill="auto"/>
            <w:noWrap/>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68" w:type="dxa"/>
            <w:tcBorders>
              <w:top w:val="single" w:sz="4" w:space="0" w:color="auto"/>
              <w:left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985" w:type="dxa"/>
            <w:tcBorders>
              <w:top w:val="single" w:sz="4" w:space="0" w:color="auto"/>
              <w:left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15" w:type="dxa"/>
            <w:tcBorders>
              <w:top w:val="single" w:sz="4" w:space="0" w:color="auto"/>
              <w:left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879" w:type="dxa"/>
            <w:tcBorders>
              <w:top w:val="single" w:sz="4" w:space="0" w:color="auto"/>
              <w:left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119" w:type="dxa"/>
            <w:tcBorders>
              <w:top w:val="single" w:sz="4" w:space="0" w:color="auto"/>
              <w:left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r>
      <w:tr w:rsidR="00DD5A8C" w:rsidRPr="00DD5A8C" w:rsidTr="002213D0">
        <w:tc>
          <w:tcPr>
            <w:tcW w:w="567" w:type="dxa"/>
            <w:tcBorders>
              <w:top w:val="nil"/>
              <w:left w:val="single" w:sz="4" w:space="0" w:color="auto"/>
              <w:bottom w:val="single" w:sz="4" w:space="0" w:color="auto"/>
              <w:right w:val="single" w:sz="4" w:space="0" w:color="auto"/>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4</w:t>
            </w:r>
          </w:p>
        </w:tc>
        <w:tc>
          <w:tcPr>
            <w:tcW w:w="2122" w:type="dxa"/>
            <w:tcBorders>
              <w:top w:val="nil"/>
              <w:left w:val="nil"/>
              <w:bottom w:val="single" w:sz="4" w:space="0" w:color="auto"/>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 xml:space="preserve">Biurko komputerowe 2700x600x750 </w:t>
            </w:r>
            <w:proofErr w:type="spellStart"/>
            <w:r w:rsidRPr="00DD5A8C">
              <w:rPr>
                <w:rFonts w:ascii="Arial" w:eastAsia="Times New Roman" w:hAnsi="Arial" w:cs="Arial"/>
                <w:color w:val="000000"/>
                <w:sz w:val="18"/>
                <w:szCs w:val="18"/>
                <w:lang w:eastAsia="pl-PL"/>
              </w:rPr>
              <w:t>mmblat</w:t>
            </w:r>
            <w:proofErr w:type="spellEnd"/>
            <w:r w:rsidRPr="00DD5A8C">
              <w:rPr>
                <w:rFonts w:ascii="Arial" w:eastAsia="Times New Roman" w:hAnsi="Arial" w:cs="Arial"/>
                <w:color w:val="000000"/>
                <w:sz w:val="18"/>
                <w:szCs w:val="18"/>
                <w:lang w:eastAsia="pl-PL"/>
              </w:rPr>
              <w:t xml:space="preserve"> laminat</w:t>
            </w:r>
          </w:p>
        </w:tc>
        <w:tc>
          <w:tcPr>
            <w:tcW w:w="572" w:type="dxa"/>
            <w:tcBorders>
              <w:top w:val="nil"/>
              <w:left w:val="nil"/>
              <w:bottom w:val="single" w:sz="4" w:space="0" w:color="auto"/>
              <w:right w:val="single" w:sz="4" w:space="0" w:color="auto"/>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1</w:t>
            </w:r>
          </w:p>
        </w:tc>
        <w:tc>
          <w:tcPr>
            <w:tcW w:w="4347" w:type="dxa"/>
            <w:tcBorders>
              <w:top w:val="nil"/>
              <w:left w:val="nil"/>
              <w:bottom w:val="single" w:sz="4" w:space="0" w:color="auto"/>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Biurko proste z blatem z płyty laminowanej o gr. 36 mm z dwoma wysuwkami na klawiaturę o wymiarach 2700 x 600 x 750 mm.</w:t>
            </w:r>
          </w:p>
        </w:tc>
        <w:tc>
          <w:tcPr>
            <w:tcW w:w="2904" w:type="dxa"/>
            <w:tcBorders>
              <w:top w:val="single" w:sz="4" w:space="0" w:color="auto"/>
              <w:left w:val="nil"/>
              <w:bottom w:val="single" w:sz="4" w:space="0" w:color="auto"/>
              <w:right w:val="single" w:sz="4" w:space="0" w:color="auto"/>
            </w:tcBorders>
            <w:shd w:val="clear" w:color="auto" w:fill="auto"/>
            <w:noWrap/>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68"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98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1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87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11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r>
      <w:tr w:rsidR="00DD5A8C" w:rsidRPr="00DD5A8C" w:rsidTr="002213D0">
        <w:tc>
          <w:tcPr>
            <w:tcW w:w="567" w:type="dxa"/>
            <w:tcBorders>
              <w:top w:val="nil"/>
              <w:left w:val="single" w:sz="4" w:space="0" w:color="auto"/>
              <w:bottom w:val="single" w:sz="4" w:space="0" w:color="auto"/>
              <w:right w:val="single" w:sz="4" w:space="0" w:color="auto"/>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5</w:t>
            </w:r>
          </w:p>
        </w:tc>
        <w:tc>
          <w:tcPr>
            <w:tcW w:w="2122" w:type="dxa"/>
            <w:tcBorders>
              <w:top w:val="nil"/>
              <w:left w:val="nil"/>
              <w:bottom w:val="single" w:sz="4" w:space="0" w:color="auto"/>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 xml:space="preserve">Biurko komputerowe blat laminowany 1300x500x750 mm z </w:t>
            </w:r>
            <w:proofErr w:type="spellStart"/>
            <w:r w:rsidRPr="00DD5A8C">
              <w:rPr>
                <w:rFonts w:ascii="Arial" w:eastAsia="Times New Roman" w:hAnsi="Arial" w:cs="Arial"/>
                <w:color w:val="000000"/>
                <w:sz w:val="18"/>
                <w:szCs w:val="18"/>
                <w:lang w:eastAsia="pl-PL"/>
              </w:rPr>
              <w:t>kontenerkiem</w:t>
            </w:r>
            <w:proofErr w:type="spellEnd"/>
            <w:r w:rsidRPr="00DD5A8C">
              <w:rPr>
                <w:rFonts w:ascii="Arial" w:eastAsia="Times New Roman" w:hAnsi="Arial" w:cs="Arial"/>
                <w:color w:val="000000"/>
                <w:sz w:val="18"/>
                <w:szCs w:val="18"/>
                <w:lang w:eastAsia="pl-PL"/>
              </w:rPr>
              <w:t xml:space="preserve"> 500 mm z 3 szufladami</w:t>
            </w:r>
          </w:p>
        </w:tc>
        <w:tc>
          <w:tcPr>
            <w:tcW w:w="572" w:type="dxa"/>
            <w:tcBorders>
              <w:top w:val="nil"/>
              <w:left w:val="nil"/>
              <w:bottom w:val="single" w:sz="4" w:space="0" w:color="auto"/>
              <w:right w:val="single" w:sz="4" w:space="0" w:color="auto"/>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2</w:t>
            </w:r>
          </w:p>
        </w:tc>
        <w:tc>
          <w:tcPr>
            <w:tcW w:w="4347" w:type="dxa"/>
            <w:tcBorders>
              <w:top w:val="nil"/>
              <w:left w:val="nil"/>
              <w:bottom w:val="single" w:sz="4" w:space="0" w:color="auto"/>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 xml:space="preserve">Biurko proste z blatem z płyty laminowanej o gr. 36 mm z wysuwką na klawiaturę o wymiarach 1300 x 500 x 750 mm. </w:t>
            </w:r>
            <w:proofErr w:type="spellStart"/>
            <w:r w:rsidRPr="00DD5A8C">
              <w:rPr>
                <w:rFonts w:ascii="Arial" w:eastAsia="Times New Roman" w:hAnsi="Arial" w:cs="Arial"/>
                <w:color w:val="000000"/>
                <w:sz w:val="18"/>
                <w:szCs w:val="18"/>
                <w:lang w:eastAsia="pl-PL"/>
              </w:rPr>
              <w:t>Kontenerek</w:t>
            </w:r>
            <w:proofErr w:type="spellEnd"/>
            <w:r w:rsidRPr="00DD5A8C">
              <w:rPr>
                <w:rFonts w:ascii="Arial" w:eastAsia="Times New Roman" w:hAnsi="Arial" w:cs="Arial"/>
                <w:color w:val="000000"/>
                <w:sz w:val="18"/>
                <w:szCs w:val="18"/>
                <w:lang w:eastAsia="pl-PL"/>
              </w:rPr>
              <w:t xml:space="preserve"> mobilny z 3 szufladami zamykanymi na zamek o wymiarach 500 x 450 x 550 mm.</w:t>
            </w:r>
          </w:p>
        </w:tc>
        <w:tc>
          <w:tcPr>
            <w:tcW w:w="2904" w:type="dxa"/>
            <w:tcBorders>
              <w:top w:val="single" w:sz="4" w:space="0" w:color="auto"/>
              <w:left w:val="nil"/>
              <w:bottom w:val="single" w:sz="4" w:space="0" w:color="auto"/>
              <w:right w:val="single" w:sz="4" w:space="0" w:color="auto"/>
            </w:tcBorders>
            <w:shd w:val="clear" w:color="auto" w:fill="auto"/>
            <w:noWrap/>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68"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98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1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87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11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r>
      <w:tr w:rsidR="00DD5A8C" w:rsidRPr="00DD5A8C" w:rsidTr="002213D0">
        <w:tc>
          <w:tcPr>
            <w:tcW w:w="567" w:type="dxa"/>
            <w:tcBorders>
              <w:top w:val="nil"/>
              <w:left w:val="single" w:sz="4" w:space="0" w:color="auto"/>
              <w:bottom w:val="single" w:sz="4" w:space="0" w:color="auto"/>
              <w:right w:val="single" w:sz="4" w:space="0" w:color="auto"/>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6</w:t>
            </w:r>
          </w:p>
        </w:tc>
        <w:tc>
          <w:tcPr>
            <w:tcW w:w="2122" w:type="dxa"/>
            <w:tcBorders>
              <w:top w:val="nil"/>
              <w:left w:val="nil"/>
              <w:bottom w:val="single" w:sz="4" w:space="0" w:color="auto"/>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 xml:space="preserve">Biurko komputerowe z </w:t>
            </w:r>
            <w:proofErr w:type="spellStart"/>
            <w:r w:rsidRPr="00DD5A8C">
              <w:rPr>
                <w:rFonts w:ascii="Arial" w:eastAsia="Times New Roman" w:hAnsi="Arial" w:cs="Arial"/>
                <w:color w:val="000000"/>
                <w:sz w:val="18"/>
                <w:szCs w:val="18"/>
                <w:lang w:eastAsia="pl-PL"/>
              </w:rPr>
              <w:t>kontenerkiem</w:t>
            </w:r>
            <w:proofErr w:type="spellEnd"/>
            <w:r w:rsidRPr="00DD5A8C">
              <w:rPr>
                <w:rFonts w:ascii="Arial" w:eastAsia="Times New Roman" w:hAnsi="Arial" w:cs="Arial"/>
                <w:color w:val="000000"/>
                <w:sz w:val="18"/>
                <w:szCs w:val="18"/>
                <w:lang w:eastAsia="pl-PL"/>
              </w:rPr>
              <w:t xml:space="preserve"> blat laminat 1800/1700x500/750 mm</w:t>
            </w:r>
          </w:p>
        </w:tc>
        <w:tc>
          <w:tcPr>
            <w:tcW w:w="572" w:type="dxa"/>
            <w:tcBorders>
              <w:top w:val="nil"/>
              <w:left w:val="nil"/>
              <w:bottom w:val="single" w:sz="4" w:space="0" w:color="auto"/>
              <w:right w:val="single" w:sz="4" w:space="0" w:color="auto"/>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1</w:t>
            </w:r>
          </w:p>
        </w:tc>
        <w:tc>
          <w:tcPr>
            <w:tcW w:w="4347" w:type="dxa"/>
            <w:tcBorders>
              <w:top w:val="nil"/>
              <w:left w:val="nil"/>
              <w:bottom w:val="single" w:sz="4" w:space="0" w:color="auto"/>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Biurko w kształcie litery ,,L’’ z blatem z płyty laminowanej gr. 36 mm z dwoma wysuwkami na klawiaturę o wymiarach 1800/1700 x 500 x 750 mm.</w:t>
            </w:r>
            <w:r w:rsidRPr="00DD5A8C">
              <w:rPr>
                <w:rFonts w:ascii="Arial" w:eastAsia="Times New Roman" w:hAnsi="Arial" w:cs="Arial"/>
                <w:color w:val="000000"/>
                <w:sz w:val="18"/>
                <w:szCs w:val="18"/>
                <w:lang w:eastAsia="pl-PL"/>
              </w:rPr>
              <w:br/>
              <w:t xml:space="preserve">Jeden </w:t>
            </w:r>
            <w:proofErr w:type="spellStart"/>
            <w:r w:rsidRPr="00DD5A8C">
              <w:rPr>
                <w:rFonts w:ascii="Arial" w:eastAsia="Times New Roman" w:hAnsi="Arial" w:cs="Arial"/>
                <w:color w:val="000000"/>
                <w:sz w:val="18"/>
                <w:szCs w:val="18"/>
                <w:lang w:eastAsia="pl-PL"/>
              </w:rPr>
              <w:t>kontenerek</w:t>
            </w:r>
            <w:proofErr w:type="spellEnd"/>
            <w:r w:rsidRPr="00DD5A8C">
              <w:rPr>
                <w:rFonts w:ascii="Arial" w:eastAsia="Times New Roman" w:hAnsi="Arial" w:cs="Arial"/>
                <w:color w:val="000000"/>
                <w:sz w:val="18"/>
                <w:szCs w:val="18"/>
                <w:lang w:eastAsia="pl-PL"/>
              </w:rPr>
              <w:t xml:space="preserve"> mobilny z 3 szufladami </w:t>
            </w:r>
            <w:r w:rsidRPr="00DD5A8C">
              <w:rPr>
                <w:rFonts w:ascii="Arial" w:eastAsia="Times New Roman" w:hAnsi="Arial" w:cs="Arial"/>
                <w:color w:val="000000"/>
                <w:sz w:val="18"/>
                <w:szCs w:val="18"/>
                <w:lang w:eastAsia="pl-PL"/>
              </w:rPr>
              <w:lastRenderedPageBreak/>
              <w:t>zamykanymi na zamek o wymiarach 500 x 450 x 550 mm.</w:t>
            </w:r>
          </w:p>
        </w:tc>
        <w:tc>
          <w:tcPr>
            <w:tcW w:w="2904" w:type="dxa"/>
            <w:tcBorders>
              <w:top w:val="single" w:sz="4" w:space="0" w:color="auto"/>
              <w:left w:val="nil"/>
              <w:bottom w:val="single" w:sz="4" w:space="0" w:color="auto"/>
              <w:right w:val="single" w:sz="4" w:space="0" w:color="auto"/>
            </w:tcBorders>
            <w:shd w:val="clear" w:color="auto" w:fill="auto"/>
            <w:noWrap/>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68"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98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1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87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11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r>
      <w:tr w:rsidR="00DD5A8C" w:rsidRPr="00DD5A8C" w:rsidTr="002213D0">
        <w:tc>
          <w:tcPr>
            <w:tcW w:w="567" w:type="dxa"/>
            <w:tcBorders>
              <w:top w:val="nil"/>
              <w:left w:val="single" w:sz="4" w:space="0" w:color="auto"/>
              <w:bottom w:val="single" w:sz="4" w:space="0" w:color="auto"/>
              <w:right w:val="single" w:sz="4" w:space="0" w:color="auto"/>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7</w:t>
            </w:r>
          </w:p>
        </w:tc>
        <w:tc>
          <w:tcPr>
            <w:tcW w:w="2122" w:type="dxa"/>
            <w:tcBorders>
              <w:top w:val="nil"/>
              <w:left w:val="nil"/>
              <w:bottom w:val="single" w:sz="4" w:space="0" w:color="auto"/>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Blat biurka 1800x500x750 mm laminowany na stelażu</w:t>
            </w:r>
          </w:p>
        </w:tc>
        <w:tc>
          <w:tcPr>
            <w:tcW w:w="572" w:type="dxa"/>
            <w:tcBorders>
              <w:top w:val="nil"/>
              <w:left w:val="nil"/>
              <w:bottom w:val="single" w:sz="4" w:space="0" w:color="auto"/>
              <w:right w:val="single" w:sz="4" w:space="0" w:color="auto"/>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1</w:t>
            </w:r>
          </w:p>
        </w:tc>
        <w:tc>
          <w:tcPr>
            <w:tcW w:w="4347" w:type="dxa"/>
            <w:tcBorders>
              <w:top w:val="nil"/>
              <w:left w:val="nil"/>
              <w:bottom w:val="single" w:sz="4" w:space="0" w:color="auto"/>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Biurko proste z blatem laminowanym gr. 36 mm na stelażu o wymiarach 1800 x 500 x 750 mm.</w:t>
            </w:r>
          </w:p>
        </w:tc>
        <w:tc>
          <w:tcPr>
            <w:tcW w:w="2904" w:type="dxa"/>
            <w:tcBorders>
              <w:top w:val="single" w:sz="4" w:space="0" w:color="auto"/>
              <w:left w:val="nil"/>
              <w:bottom w:val="single" w:sz="4" w:space="0" w:color="auto"/>
              <w:right w:val="single" w:sz="4" w:space="0" w:color="auto"/>
            </w:tcBorders>
            <w:shd w:val="clear" w:color="auto" w:fill="auto"/>
            <w:noWrap/>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68"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98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1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87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11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r>
      <w:tr w:rsidR="00DD5A8C" w:rsidRPr="00DD5A8C" w:rsidTr="002213D0">
        <w:tc>
          <w:tcPr>
            <w:tcW w:w="567" w:type="dxa"/>
            <w:tcBorders>
              <w:top w:val="nil"/>
              <w:left w:val="single" w:sz="4" w:space="0" w:color="auto"/>
              <w:bottom w:val="single" w:sz="4" w:space="0" w:color="auto"/>
              <w:right w:val="single" w:sz="4" w:space="0" w:color="auto"/>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8</w:t>
            </w:r>
          </w:p>
        </w:tc>
        <w:tc>
          <w:tcPr>
            <w:tcW w:w="2122" w:type="dxa"/>
            <w:tcBorders>
              <w:top w:val="nil"/>
              <w:left w:val="nil"/>
              <w:bottom w:val="single" w:sz="4" w:space="0" w:color="auto"/>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Blat biurka 2600x500x750 mm laminowany na stelażu</w:t>
            </w:r>
          </w:p>
        </w:tc>
        <w:tc>
          <w:tcPr>
            <w:tcW w:w="572" w:type="dxa"/>
            <w:tcBorders>
              <w:top w:val="nil"/>
              <w:left w:val="nil"/>
              <w:bottom w:val="single" w:sz="4" w:space="0" w:color="auto"/>
              <w:right w:val="single" w:sz="4" w:space="0" w:color="auto"/>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1</w:t>
            </w:r>
          </w:p>
        </w:tc>
        <w:tc>
          <w:tcPr>
            <w:tcW w:w="4347" w:type="dxa"/>
            <w:tcBorders>
              <w:top w:val="nil"/>
              <w:left w:val="nil"/>
              <w:bottom w:val="single" w:sz="4" w:space="0" w:color="auto"/>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Biurko proste z blatem laminowanym gr. 36 mm na stelażu o wymiarach 2600 x 500 x 750 mm.</w:t>
            </w:r>
          </w:p>
        </w:tc>
        <w:tc>
          <w:tcPr>
            <w:tcW w:w="2904" w:type="dxa"/>
            <w:tcBorders>
              <w:top w:val="single" w:sz="4" w:space="0" w:color="auto"/>
              <w:left w:val="nil"/>
              <w:bottom w:val="single" w:sz="4" w:space="0" w:color="auto"/>
              <w:right w:val="single" w:sz="4" w:space="0" w:color="auto"/>
            </w:tcBorders>
            <w:shd w:val="clear" w:color="auto" w:fill="auto"/>
            <w:noWrap/>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68"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98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1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87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11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r>
      <w:tr w:rsidR="00DD5A8C" w:rsidRPr="00DD5A8C" w:rsidTr="002213D0">
        <w:tc>
          <w:tcPr>
            <w:tcW w:w="567" w:type="dxa"/>
            <w:tcBorders>
              <w:top w:val="nil"/>
              <w:left w:val="single" w:sz="4" w:space="0" w:color="auto"/>
              <w:bottom w:val="single" w:sz="4" w:space="0" w:color="auto"/>
              <w:right w:val="single" w:sz="4" w:space="0" w:color="auto"/>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9</w:t>
            </w:r>
          </w:p>
        </w:tc>
        <w:tc>
          <w:tcPr>
            <w:tcW w:w="2122" w:type="dxa"/>
            <w:tcBorders>
              <w:top w:val="nil"/>
              <w:left w:val="nil"/>
              <w:bottom w:val="single" w:sz="4" w:space="0" w:color="auto"/>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 xml:space="preserve">Blat biurka 2800x2300/650/750x750 laminowany ze </w:t>
            </w:r>
            <w:proofErr w:type="spellStart"/>
            <w:r w:rsidRPr="00DD5A8C">
              <w:rPr>
                <w:rFonts w:ascii="Arial" w:eastAsia="Times New Roman" w:hAnsi="Arial" w:cs="Arial"/>
                <w:color w:val="000000"/>
                <w:sz w:val="18"/>
                <w:szCs w:val="18"/>
                <w:lang w:eastAsia="pl-PL"/>
              </w:rPr>
              <w:t>stleażem</w:t>
            </w:r>
            <w:proofErr w:type="spellEnd"/>
          </w:p>
        </w:tc>
        <w:tc>
          <w:tcPr>
            <w:tcW w:w="572" w:type="dxa"/>
            <w:tcBorders>
              <w:top w:val="nil"/>
              <w:left w:val="nil"/>
              <w:bottom w:val="single" w:sz="4" w:space="0" w:color="auto"/>
              <w:right w:val="single" w:sz="4" w:space="0" w:color="auto"/>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1</w:t>
            </w:r>
          </w:p>
        </w:tc>
        <w:tc>
          <w:tcPr>
            <w:tcW w:w="4347" w:type="dxa"/>
            <w:tcBorders>
              <w:top w:val="nil"/>
              <w:left w:val="nil"/>
              <w:bottom w:val="single" w:sz="4" w:space="0" w:color="auto"/>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Biurko w kształcie litery ,,L’’ z blatem z płyty laminowanej gr. 36 mm z dwoma wysuwkami na klawiaturę o wymiarach 2800/2300 x 650/750 x 750 mm.</w:t>
            </w:r>
          </w:p>
        </w:tc>
        <w:tc>
          <w:tcPr>
            <w:tcW w:w="2904" w:type="dxa"/>
            <w:tcBorders>
              <w:top w:val="single" w:sz="4" w:space="0" w:color="auto"/>
              <w:left w:val="nil"/>
              <w:bottom w:val="single" w:sz="4" w:space="0" w:color="auto"/>
              <w:right w:val="single" w:sz="4" w:space="0" w:color="auto"/>
            </w:tcBorders>
            <w:shd w:val="clear" w:color="auto" w:fill="auto"/>
            <w:noWrap/>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68"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98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1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87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11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r>
      <w:tr w:rsidR="00DD5A8C" w:rsidRPr="00DD5A8C" w:rsidTr="002213D0">
        <w:tc>
          <w:tcPr>
            <w:tcW w:w="567" w:type="dxa"/>
            <w:tcBorders>
              <w:top w:val="nil"/>
              <w:left w:val="single" w:sz="4" w:space="0" w:color="auto"/>
              <w:bottom w:val="single" w:sz="4" w:space="0" w:color="auto"/>
              <w:right w:val="single" w:sz="4" w:space="0" w:color="auto"/>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10</w:t>
            </w:r>
          </w:p>
        </w:tc>
        <w:tc>
          <w:tcPr>
            <w:tcW w:w="2122" w:type="dxa"/>
            <w:tcBorders>
              <w:top w:val="nil"/>
              <w:left w:val="nil"/>
              <w:bottom w:val="single" w:sz="4" w:space="0" w:color="auto"/>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Blat biurka 3000x500x750 mm ze stelażem</w:t>
            </w:r>
          </w:p>
        </w:tc>
        <w:tc>
          <w:tcPr>
            <w:tcW w:w="572" w:type="dxa"/>
            <w:tcBorders>
              <w:top w:val="nil"/>
              <w:left w:val="nil"/>
              <w:bottom w:val="single" w:sz="4" w:space="0" w:color="auto"/>
              <w:right w:val="single" w:sz="4" w:space="0" w:color="auto"/>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1</w:t>
            </w:r>
          </w:p>
        </w:tc>
        <w:tc>
          <w:tcPr>
            <w:tcW w:w="4347" w:type="dxa"/>
            <w:tcBorders>
              <w:top w:val="nil"/>
              <w:left w:val="nil"/>
              <w:bottom w:val="single" w:sz="4" w:space="0" w:color="auto"/>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Biurko proste z blatem z płyty laminowanej gr. 36 mm na stelażu z dwoma wysuwanymi półkami na klawiaturę o wymiarach 3000 x 500 x 750 mm.</w:t>
            </w:r>
          </w:p>
        </w:tc>
        <w:tc>
          <w:tcPr>
            <w:tcW w:w="2904" w:type="dxa"/>
            <w:tcBorders>
              <w:top w:val="single" w:sz="4" w:space="0" w:color="auto"/>
              <w:left w:val="nil"/>
              <w:bottom w:val="single" w:sz="4" w:space="0" w:color="auto"/>
              <w:right w:val="single" w:sz="4" w:space="0" w:color="auto"/>
            </w:tcBorders>
            <w:shd w:val="clear" w:color="auto" w:fill="auto"/>
            <w:noWrap/>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68"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98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1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87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11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r>
      <w:tr w:rsidR="00DD5A8C" w:rsidRPr="00DD5A8C" w:rsidTr="002213D0">
        <w:tc>
          <w:tcPr>
            <w:tcW w:w="567" w:type="dxa"/>
            <w:tcBorders>
              <w:top w:val="nil"/>
              <w:left w:val="single" w:sz="4" w:space="0" w:color="auto"/>
              <w:bottom w:val="single" w:sz="4" w:space="0" w:color="auto"/>
              <w:right w:val="single" w:sz="4" w:space="0" w:color="auto"/>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11</w:t>
            </w:r>
          </w:p>
        </w:tc>
        <w:tc>
          <w:tcPr>
            <w:tcW w:w="2122" w:type="dxa"/>
            <w:tcBorders>
              <w:top w:val="nil"/>
              <w:left w:val="nil"/>
              <w:bottom w:val="single" w:sz="4" w:space="0" w:color="auto"/>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Blat biurka 900x500x750 mm laminowany na stelażu</w:t>
            </w:r>
          </w:p>
        </w:tc>
        <w:tc>
          <w:tcPr>
            <w:tcW w:w="572" w:type="dxa"/>
            <w:tcBorders>
              <w:top w:val="nil"/>
              <w:left w:val="nil"/>
              <w:bottom w:val="single" w:sz="4" w:space="0" w:color="auto"/>
              <w:right w:val="single" w:sz="4" w:space="0" w:color="auto"/>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1</w:t>
            </w:r>
          </w:p>
        </w:tc>
        <w:tc>
          <w:tcPr>
            <w:tcW w:w="4347" w:type="dxa"/>
            <w:tcBorders>
              <w:top w:val="nil"/>
              <w:left w:val="nil"/>
              <w:bottom w:val="nil"/>
              <w:right w:val="nil"/>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Biurko proste z blatem z płyty laminowanej gr. 36 mm na stelażu z wysuwaną półką na klawiaturę o wymiarach 900 x 500 x 750 mm.</w:t>
            </w:r>
          </w:p>
        </w:tc>
        <w:tc>
          <w:tcPr>
            <w:tcW w:w="2904" w:type="dxa"/>
            <w:tcBorders>
              <w:top w:val="single" w:sz="4" w:space="0" w:color="auto"/>
              <w:left w:val="single" w:sz="4" w:space="0" w:color="auto"/>
              <w:bottom w:val="single" w:sz="4" w:space="0" w:color="auto"/>
              <w:right w:val="single" w:sz="4" w:space="0" w:color="auto"/>
            </w:tcBorders>
            <w:shd w:val="clear" w:color="auto" w:fill="auto"/>
            <w:noWrap/>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68"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98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1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87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11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r>
      <w:tr w:rsidR="00DD5A8C" w:rsidRPr="00DD5A8C" w:rsidTr="002213D0">
        <w:tc>
          <w:tcPr>
            <w:tcW w:w="567" w:type="dxa"/>
            <w:tcBorders>
              <w:top w:val="nil"/>
              <w:left w:val="single" w:sz="4" w:space="0" w:color="auto"/>
              <w:bottom w:val="single" w:sz="4" w:space="0" w:color="auto"/>
              <w:right w:val="single" w:sz="4" w:space="0" w:color="auto"/>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12</w:t>
            </w:r>
          </w:p>
        </w:tc>
        <w:tc>
          <w:tcPr>
            <w:tcW w:w="2122" w:type="dxa"/>
            <w:tcBorders>
              <w:top w:val="nil"/>
              <w:left w:val="nil"/>
              <w:bottom w:val="single" w:sz="4" w:space="0" w:color="auto"/>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Blat laminowany na 4 komputery + drukarka (bez drukarki) 4400x450x750 mm na stelażu</w:t>
            </w:r>
          </w:p>
        </w:tc>
        <w:tc>
          <w:tcPr>
            <w:tcW w:w="572" w:type="dxa"/>
            <w:tcBorders>
              <w:top w:val="nil"/>
              <w:left w:val="nil"/>
              <w:bottom w:val="single" w:sz="4" w:space="0" w:color="auto"/>
              <w:right w:val="single" w:sz="4" w:space="0" w:color="auto"/>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1</w:t>
            </w:r>
          </w:p>
        </w:tc>
        <w:tc>
          <w:tcPr>
            <w:tcW w:w="4347" w:type="dxa"/>
            <w:tcBorders>
              <w:top w:val="single" w:sz="4" w:space="0" w:color="auto"/>
              <w:left w:val="nil"/>
              <w:bottom w:val="single" w:sz="4" w:space="0" w:color="auto"/>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Biurko o szerokości 4400 mm podzielone na 4 stanowiska. Blat biurka z płyty laminowanej gr. 36 mm z 4 wysuwkami na klawiaturę.</w:t>
            </w:r>
          </w:p>
        </w:tc>
        <w:tc>
          <w:tcPr>
            <w:tcW w:w="2904" w:type="dxa"/>
            <w:tcBorders>
              <w:top w:val="single" w:sz="4" w:space="0" w:color="auto"/>
              <w:left w:val="nil"/>
              <w:bottom w:val="single" w:sz="4" w:space="0" w:color="auto"/>
              <w:right w:val="single" w:sz="4" w:space="0" w:color="auto"/>
            </w:tcBorders>
            <w:shd w:val="clear" w:color="auto" w:fill="auto"/>
            <w:noWrap/>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68"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98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1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87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11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r>
      <w:tr w:rsidR="00DD5A8C" w:rsidRPr="00DD5A8C" w:rsidTr="002213D0">
        <w:tc>
          <w:tcPr>
            <w:tcW w:w="567" w:type="dxa"/>
            <w:tcBorders>
              <w:top w:val="nil"/>
              <w:left w:val="single" w:sz="4" w:space="0" w:color="auto"/>
              <w:bottom w:val="single" w:sz="4" w:space="0" w:color="auto"/>
              <w:right w:val="single" w:sz="4" w:space="0" w:color="auto"/>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13</w:t>
            </w:r>
          </w:p>
        </w:tc>
        <w:tc>
          <w:tcPr>
            <w:tcW w:w="2122" w:type="dxa"/>
            <w:tcBorders>
              <w:top w:val="nil"/>
              <w:left w:val="nil"/>
              <w:bottom w:val="single" w:sz="4" w:space="0" w:color="auto"/>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Blat na szafki 3200x600x25 mm lity spiek</w:t>
            </w:r>
          </w:p>
        </w:tc>
        <w:tc>
          <w:tcPr>
            <w:tcW w:w="572" w:type="dxa"/>
            <w:tcBorders>
              <w:top w:val="nil"/>
              <w:left w:val="nil"/>
              <w:bottom w:val="single" w:sz="4" w:space="0" w:color="auto"/>
              <w:right w:val="single" w:sz="4" w:space="0" w:color="auto"/>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1</w:t>
            </w:r>
          </w:p>
        </w:tc>
        <w:tc>
          <w:tcPr>
            <w:tcW w:w="4347" w:type="dxa"/>
            <w:tcBorders>
              <w:top w:val="nil"/>
              <w:left w:val="nil"/>
              <w:bottom w:val="single" w:sz="4" w:space="0" w:color="auto"/>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Blat typu TRESPA o gr. 25 mm o długości 3200 mm.</w:t>
            </w:r>
          </w:p>
        </w:tc>
        <w:tc>
          <w:tcPr>
            <w:tcW w:w="2904" w:type="dxa"/>
            <w:tcBorders>
              <w:top w:val="single" w:sz="4" w:space="0" w:color="auto"/>
              <w:left w:val="nil"/>
              <w:bottom w:val="single" w:sz="4" w:space="0" w:color="auto"/>
              <w:right w:val="single" w:sz="4" w:space="0" w:color="auto"/>
            </w:tcBorders>
            <w:shd w:val="clear" w:color="auto" w:fill="auto"/>
            <w:noWrap/>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68"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98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1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87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11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r>
      <w:tr w:rsidR="00DD5A8C" w:rsidRPr="00DD5A8C" w:rsidTr="002213D0">
        <w:tc>
          <w:tcPr>
            <w:tcW w:w="567" w:type="dxa"/>
            <w:tcBorders>
              <w:top w:val="nil"/>
              <w:left w:val="single" w:sz="4" w:space="0" w:color="auto"/>
              <w:bottom w:val="single" w:sz="4" w:space="0" w:color="auto"/>
              <w:right w:val="single" w:sz="4" w:space="0" w:color="auto"/>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14</w:t>
            </w:r>
          </w:p>
        </w:tc>
        <w:tc>
          <w:tcPr>
            <w:tcW w:w="2122" w:type="dxa"/>
            <w:tcBorders>
              <w:top w:val="nil"/>
              <w:left w:val="nil"/>
              <w:bottom w:val="single" w:sz="4" w:space="0" w:color="auto"/>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Blat na szafki lity spiek 1200x500x25 mm</w:t>
            </w:r>
          </w:p>
        </w:tc>
        <w:tc>
          <w:tcPr>
            <w:tcW w:w="572" w:type="dxa"/>
            <w:tcBorders>
              <w:top w:val="nil"/>
              <w:left w:val="nil"/>
              <w:bottom w:val="single" w:sz="4" w:space="0" w:color="auto"/>
              <w:right w:val="single" w:sz="4" w:space="0" w:color="auto"/>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1</w:t>
            </w:r>
          </w:p>
        </w:tc>
        <w:tc>
          <w:tcPr>
            <w:tcW w:w="4347" w:type="dxa"/>
            <w:tcBorders>
              <w:top w:val="nil"/>
              <w:left w:val="nil"/>
              <w:bottom w:val="single" w:sz="4" w:space="0" w:color="auto"/>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Blat typu TRESPA o gr. 25 mm o długości 1200 mm.</w:t>
            </w:r>
          </w:p>
        </w:tc>
        <w:tc>
          <w:tcPr>
            <w:tcW w:w="2904" w:type="dxa"/>
            <w:tcBorders>
              <w:top w:val="single" w:sz="4" w:space="0" w:color="auto"/>
              <w:left w:val="nil"/>
              <w:bottom w:val="single" w:sz="4" w:space="0" w:color="auto"/>
              <w:right w:val="single" w:sz="4" w:space="0" w:color="auto"/>
            </w:tcBorders>
            <w:shd w:val="clear" w:color="auto" w:fill="auto"/>
            <w:noWrap/>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68"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98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1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87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11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r>
      <w:tr w:rsidR="00DD5A8C" w:rsidRPr="00DD5A8C" w:rsidTr="002213D0">
        <w:tc>
          <w:tcPr>
            <w:tcW w:w="567" w:type="dxa"/>
            <w:tcBorders>
              <w:top w:val="nil"/>
              <w:left w:val="single" w:sz="4" w:space="0" w:color="auto"/>
              <w:bottom w:val="single" w:sz="4" w:space="0" w:color="auto"/>
              <w:right w:val="single" w:sz="4" w:space="0" w:color="auto"/>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15</w:t>
            </w:r>
          </w:p>
        </w:tc>
        <w:tc>
          <w:tcPr>
            <w:tcW w:w="2122" w:type="dxa"/>
            <w:tcBorders>
              <w:top w:val="nil"/>
              <w:left w:val="nil"/>
              <w:bottom w:val="single" w:sz="4" w:space="0" w:color="auto"/>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Blat na szafki lity spiek 900x500x38 mm cm</w:t>
            </w:r>
          </w:p>
        </w:tc>
        <w:tc>
          <w:tcPr>
            <w:tcW w:w="572" w:type="dxa"/>
            <w:tcBorders>
              <w:top w:val="nil"/>
              <w:left w:val="nil"/>
              <w:bottom w:val="single" w:sz="4" w:space="0" w:color="auto"/>
              <w:right w:val="nil"/>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1</w:t>
            </w:r>
          </w:p>
        </w:tc>
        <w:tc>
          <w:tcPr>
            <w:tcW w:w="4347" w:type="dxa"/>
            <w:tcBorders>
              <w:top w:val="nil"/>
              <w:left w:val="single" w:sz="4" w:space="0" w:color="auto"/>
              <w:bottom w:val="nil"/>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Blat typu TRESPA o gr. 38 mm o długości 900 mm.</w:t>
            </w:r>
          </w:p>
        </w:tc>
        <w:tc>
          <w:tcPr>
            <w:tcW w:w="2904" w:type="dxa"/>
            <w:tcBorders>
              <w:top w:val="single" w:sz="4" w:space="0" w:color="auto"/>
              <w:left w:val="nil"/>
              <w:bottom w:val="single" w:sz="4" w:space="0" w:color="auto"/>
              <w:right w:val="single" w:sz="4" w:space="0" w:color="auto"/>
            </w:tcBorders>
            <w:shd w:val="clear" w:color="auto" w:fill="auto"/>
            <w:noWrap/>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68"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98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1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87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11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r>
      <w:tr w:rsidR="00DD5A8C" w:rsidRPr="00DD5A8C" w:rsidTr="002213D0">
        <w:tc>
          <w:tcPr>
            <w:tcW w:w="567" w:type="dxa"/>
            <w:tcBorders>
              <w:top w:val="nil"/>
              <w:left w:val="single" w:sz="4" w:space="0" w:color="auto"/>
              <w:bottom w:val="single" w:sz="4" w:space="0" w:color="auto"/>
              <w:right w:val="single" w:sz="4" w:space="0" w:color="auto"/>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16</w:t>
            </w:r>
          </w:p>
        </w:tc>
        <w:tc>
          <w:tcPr>
            <w:tcW w:w="2122" w:type="dxa"/>
            <w:tcBorders>
              <w:top w:val="nil"/>
              <w:left w:val="nil"/>
              <w:bottom w:val="single" w:sz="4" w:space="0" w:color="auto"/>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Blat pod lożę laminarną</w:t>
            </w:r>
          </w:p>
        </w:tc>
        <w:tc>
          <w:tcPr>
            <w:tcW w:w="572" w:type="dxa"/>
            <w:tcBorders>
              <w:top w:val="nil"/>
              <w:left w:val="nil"/>
              <w:bottom w:val="single" w:sz="4" w:space="0" w:color="auto"/>
              <w:right w:val="nil"/>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1</w:t>
            </w:r>
          </w:p>
        </w:tc>
        <w:tc>
          <w:tcPr>
            <w:tcW w:w="4347" w:type="dxa"/>
            <w:tcBorders>
              <w:top w:val="single" w:sz="4" w:space="0" w:color="auto"/>
              <w:left w:val="single" w:sz="4" w:space="0" w:color="auto"/>
              <w:bottom w:val="nil"/>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Blat typu TRESPA o gr. 25 mm o długości 1400 x 700 mm.</w:t>
            </w:r>
          </w:p>
        </w:tc>
        <w:tc>
          <w:tcPr>
            <w:tcW w:w="2904" w:type="dxa"/>
            <w:tcBorders>
              <w:top w:val="single" w:sz="4" w:space="0" w:color="auto"/>
              <w:left w:val="nil"/>
              <w:bottom w:val="single" w:sz="4" w:space="0" w:color="auto"/>
              <w:right w:val="single" w:sz="4" w:space="0" w:color="auto"/>
            </w:tcBorders>
            <w:shd w:val="clear" w:color="auto" w:fill="auto"/>
            <w:noWrap/>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68"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98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1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87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11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r>
      <w:tr w:rsidR="00DD5A8C" w:rsidRPr="00DD5A8C" w:rsidTr="002213D0">
        <w:tc>
          <w:tcPr>
            <w:tcW w:w="567" w:type="dxa"/>
            <w:tcBorders>
              <w:top w:val="nil"/>
              <w:left w:val="single" w:sz="4" w:space="0" w:color="auto"/>
              <w:bottom w:val="single" w:sz="4" w:space="0" w:color="auto"/>
              <w:right w:val="single" w:sz="4" w:space="0" w:color="auto"/>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17</w:t>
            </w:r>
          </w:p>
        </w:tc>
        <w:tc>
          <w:tcPr>
            <w:tcW w:w="2122" w:type="dxa"/>
            <w:tcBorders>
              <w:top w:val="nil"/>
              <w:left w:val="nil"/>
              <w:bottom w:val="single" w:sz="4" w:space="0" w:color="auto"/>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Blat pod śluzę podawczą lity spiek 1800x600x900 mm bez zabudowy</w:t>
            </w:r>
          </w:p>
        </w:tc>
        <w:tc>
          <w:tcPr>
            <w:tcW w:w="572" w:type="dxa"/>
            <w:tcBorders>
              <w:top w:val="nil"/>
              <w:left w:val="nil"/>
              <w:bottom w:val="single" w:sz="4" w:space="0" w:color="auto"/>
              <w:right w:val="nil"/>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1</w:t>
            </w:r>
          </w:p>
        </w:tc>
        <w:tc>
          <w:tcPr>
            <w:tcW w:w="4347" w:type="dxa"/>
            <w:tcBorders>
              <w:top w:val="single" w:sz="4" w:space="0" w:color="auto"/>
              <w:left w:val="single" w:sz="4" w:space="0" w:color="auto"/>
              <w:bottom w:val="single" w:sz="4" w:space="0" w:color="auto"/>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Blat typu TRESPA o gr. 25 mm w kształcie litery ,,L’’.</w:t>
            </w:r>
          </w:p>
        </w:tc>
        <w:tc>
          <w:tcPr>
            <w:tcW w:w="2904" w:type="dxa"/>
            <w:tcBorders>
              <w:top w:val="single" w:sz="4" w:space="0" w:color="auto"/>
              <w:left w:val="nil"/>
              <w:bottom w:val="single" w:sz="4" w:space="0" w:color="auto"/>
              <w:right w:val="single" w:sz="4" w:space="0" w:color="auto"/>
            </w:tcBorders>
            <w:shd w:val="clear" w:color="auto" w:fill="auto"/>
            <w:noWrap/>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68"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98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1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87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11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r>
      <w:tr w:rsidR="00DD5A8C" w:rsidRPr="00DD5A8C" w:rsidTr="002213D0">
        <w:tc>
          <w:tcPr>
            <w:tcW w:w="567" w:type="dxa"/>
            <w:tcBorders>
              <w:top w:val="nil"/>
              <w:left w:val="single" w:sz="4" w:space="0" w:color="auto"/>
              <w:bottom w:val="single" w:sz="4" w:space="0" w:color="auto"/>
              <w:right w:val="single" w:sz="4" w:space="0" w:color="auto"/>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18</w:t>
            </w:r>
          </w:p>
        </w:tc>
        <w:tc>
          <w:tcPr>
            <w:tcW w:w="2122" w:type="dxa"/>
            <w:tcBorders>
              <w:top w:val="nil"/>
              <w:left w:val="nil"/>
              <w:bottom w:val="single" w:sz="4" w:space="0" w:color="auto"/>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Blaty robocze zabudowane pod spodem 90 lity spiek 1900x600x900 mm</w:t>
            </w:r>
          </w:p>
        </w:tc>
        <w:tc>
          <w:tcPr>
            <w:tcW w:w="572" w:type="dxa"/>
            <w:tcBorders>
              <w:top w:val="nil"/>
              <w:left w:val="nil"/>
              <w:bottom w:val="single" w:sz="4" w:space="0" w:color="auto"/>
              <w:right w:val="nil"/>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2</w:t>
            </w:r>
          </w:p>
        </w:tc>
        <w:tc>
          <w:tcPr>
            <w:tcW w:w="4347" w:type="dxa"/>
            <w:tcBorders>
              <w:top w:val="nil"/>
              <w:left w:val="single" w:sz="4" w:space="0" w:color="auto"/>
              <w:bottom w:val="single" w:sz="4" w:space="0" w:color="auto"/>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Blat typu TRESPA o gr. 25 mm w kształcie litery ,,L’’.</w:t>
            </w:r>
          </w:p>
        </w:tc>
        <w:tc>
          <w:tcPr>
            <w:tcW w:w="2904" w:type="dxa"/>
            <w:tcBorders>
              <w:top w:val="single" w:sz="4" w:space="0" w:color="auto"/>
              <w:left w:val="nil"/>
              <w:bottom w:val="single" w:sz="4" w:space="0" w:color="auto"/>
              <w:right w:val="single" w:sz="4" w:space="0" w:color="auto"/>
            </w:tcBorders>
            <w:shd w:val="clear" w:color="auto" w:fill="auto"/>
            <w:noWrap/>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68"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98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1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87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11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r>
      <w:tr w:rsidR="00DD5A8C" w:rsidRPr="00DD5A8C" w:rsidTr="002213D0">
        <w:tc>
          <w:tcPr>
            <w:tcW w:w="567" w:type="dxa"/>
            <w:tcBorders>
              <w:top w:val="nil"/>
              <w:left w:val="single" w:sz="4" w:space="0" w:color="auto"/>
              <w:bottom w:val="single" w:sz="4" w:space="0" w:color="auto"/>
              <w:right w:val="single" w:sz="4" w:space="0" w:color="auto"/>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19</w:t>
            </w:r>
          </w:p>
        </w:tc>
        <w:tc>
          <w:tcPr>
            <w:tcW w:w="2122" w:type="dxa"/>
            <w:tcBorders>
              <w:top w:val="nil"/>
              <w:left w:val="nil"/>
              <w:bottom w:val="single" w:sz="4" w:space="0" w:color="auto"/>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 xml:space="preserve">Chłodziarka dwudrzwiowa bez zamrażalnika Q-Cell 140/2/CHL </w:t>
            </w:r>
            <w:proofErr w:type="spellStart"/>
            <w:r w:rsidRPr="00DD5A8C">
              <w:rPr>
                <w:rFonts w:ascii="Arial" w:eastAsia="Times New Roman" w:hAnsi="Arial" w:cs="Arial"/>
                <w:color w:val="000000"/>
                <w:sz w:val="18"/>
                <w:szCs w:val="18"/>
                <w:lang w:eastAsia="pl-PL"/>
              </w:rPr>
              <w:t>Basik</w:t>
            </w:r>
            <w:proofErr w:type="spellEnd"/>
          </w:p>
        </w:tc>
        <w:tc>
          <w:tcPr>
            <w:tcW w:w="572" w:type="dxa"/>
            <w:tcBorders>
              <w:top w:val="nil"/>
              <w:left w:val="nil"/>
              <w:bottom w:val="single" w:sz="4" w:space="0" w:color="auto"/>
              <w:right w:val="single" w:sz="4" w:space="0" w:color="auto"/>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1</w:t>
            </w:r>
          </w:p>
        </w:tc>
        <w:tc>
          <w:tcPr>
            <w:tcW w:w="4347" w:type="dxa"/>
            <w:tcBorders>
              <w:top w:val="nil"/>
              <w:left w:val="nil"/>
              <w:bottom w:val="single" w:sz="4" w:space="0" w:color="auto"/>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 xml:space="preserve">Chłodziarka laboratoryjna Q-Cell serii 140 CHL Basic z wnętrzem z aluminium i wymuszonym obiegiem powietrza. Drzwi pełne, alarm otwartych drzwi, regulacja temperatury co 0,1°C realizowana za pomocą nowoczesnego. sterownika mikroprocesorowego wyposażonego w graficzny wyświetlacz LCD. Jednorodność oraz stabilność temperatury +/-0,5°C, port komunikacyjny RS-232. Zakres temperatur pracy - 0ºC do +10ºC.Pojemność </w:t>
            </w:r>
            <w:r w:rsidRPr="00DD5A8C">
              <w:rPr>
                <w:rFonts w:ascii="Arial" w:eastAsia="Times New Roman" w:hAnsi="Arial" w:cs="Arial"/>
                <w:color w:val="000000"/>
                <w:sz w:val="18"/>
                <w:szCs w:val="18"/>
                <w:lang w:eastAsia="pl-PL"/>
              </w:rPr>
              <w:lastRenderedPageBreak/>
              <w:t xml:space="preserve">1350 l. Zasilanie 50 kHZ230 V. Wymiary zewnętrzne </w:t>
            </w:r>
            <w:proofErr w:type="spellStart"/>
            <w:r w:rsidRPr="00DD5A8C">
              <w:rPr>
                <w:rFonts w:ascii="Arial" w:eastAsia="Times New Roman" w:hAnsi="Arial" w:cs="Arial"/>
                <w:color w:val="000000"/>
                <w:sz w:val="18"/>
                <w:szCs w:val="18"/>
                <w:lang w:eastAsia="pl-PL"/>
              </w:rPr>
              <w:t>SxGxW</w:t>
            </w:r>
            <w:proofErr w:type="spellEnd"/>
            <w:r w:rsidRPr="00DD5A8C">
              <w:rPr>
                <w:rFonts w:ascii="Arial" w:eastAsia="Times New Roman" w:hAnsi="Arial" w:cs="Arial"/>
                <w:color w:val="000000"/>
                <w:sz w:val="18"/>
                <w:szCs w:val="18"/>
                <w:lang w:eastAsia="pl-PL"/>
              </w:rPr>
              <w:t xml:space="preserve"> [cm] - 144x86x202. Gwarancja 24 </w:t>
            </w:r>
            <w:proofErr w:type="spellStart"/>
            <w:r w:rsidRPr="00DD5A8C">
              <w:rPr>
                <w:rFonts w:ascii="Arial" w:eastAsia="Times New Roman" w:hAnsi="Arial" w:cs="Arial"/>
                <w:color w:val="000000"/>
                <w:sz w:val="18"/>
                <w:szCs w:val="18"/>
                <w:lang w:eastAsia="pl-PL"/>
              </w:rPr>
              <w:t>miesięce</w:t>
            </w:r>
            <w:proofErr w:type="spellEnd"/>
            <w:r w:rsidRPr="00DD5A8C">
              <w:rPr>
                <w:rFonts w:ascii="Arial" w:eastAsia="Times New Roman" w:hAnsi="Arial" w:cs="Arial"/>
                <w:color w:val="000000"/>
                <w:sz w:val="18"/>
                <w:szCs w:val="18"/>
                <w:lang w:eastAsia="pl-PL"/>
              </w:rPr>
              <w:t>.</w:t>
            </w:r>
          </w:p>
        </w:tc>
        <w:tc>
          <w:tcPr>
            <w:tcW w:w="2904" w:type="dxa"/>
            <w:tcBorders>
              <w:top w:val="single" w:sz="4" w:space="0" w:color="auto"/>
              <w:left w:val="nil"/>
              <w:bottom w:val="single" w:sz="4" w:space="0" w:color="auto"/>
              <w:right w:val="single" w:sz="4" w:space="0" w:color="auto"/>
            </w:tcBorders>
            <w:shd w:val="clear" w:color="auto" w:fill="auto"/>
            <w:noWrap/>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68"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98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1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87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11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r>
      <w:tr w:rsidR="00DD5A8C" w:rsidRPr="00DD5A8C" w:rsidTr="002213D0">
        <w:tc>
          <w:tcPr>
            <w:tcW w:w="567" w:type="dxa"/>
            <w:tcBorders>
              <w:top w:val="nil"/>
              <w:left w:val="single" w:sz="4" w:space="0" w:color="auto"/>
              <w:bottom w:val="single" w:sz="4" w:space="0" w:color="auto"/>
              <w:right w:val="single" w:sz="4" w:space="0" w:color="auto"/>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20</w:t>
            </w:r>
          </w:p>
        </w:tc>
        <w:tc>
          <w:tcPr>
            <w:tcW w:w="2122" w:type="dxa"/>
            <w:tcBorders>
              <w:top w:val="nil"/>
              <w:left w:val="nil"/>
              <w:bottom w:val="single" w:sz="4" w:space="0" w:color="auto"/>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Chłodziarka jednodrzwiowa Q-Cell 140 CHL Basic</w:t>
            </w:r>
          </w:p>
        </w:tc>
        <w:tc>
          <w:tcPr>
            <w:tcW w:w="572" w:type="dxa"/>
            <w:tcBorders>
              <w:top w:val="nil"/>
              <w:left w:val="nil"/>
              <w:bottom w:val="single" w:sz="4" w:space="0" w:color="auto"/>
              <w:right w:val="single" w:sz="4" w:space="0" w:color="auto"/>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1</w:t>
            </w:r>
          </w:p>
        </w:tc>
        <w:tc>
          <w:tcPr>
            <w:tcW w:w="4347" w:type="dxa"/>
            <w:tcBorders>
              <w:top w:val="nil"/>
              <w:left w:val="nil"/>
              <w:bottom w:val="single" w:sz="4" w:space="0" w:color="auto"/>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 xml:space="preserve">Chłodziarka laboratoryjna z wnętrzem wykonanym z tworzywa sztucznego. Wymuszony obieg powietrza. Drzwi pełne z alarmem otwartych drzwi. Regulacja temperatury co min. 0,1 stopnień C za pomocą sterownika mikroprocesorowego. Stabilność temperatury min. +/- 0,5 stopnia C. Port komunikacyjny RS-232. Zakres temperatury min. 0 do +10 stopni C. Pojemność min. 142 l. Ilość półek min. 3. Wymiary zewnętrzne min. 550 x 600 x 880 mm. Zasilanie 50 </w:t>
            </w:r>
            <w:proofErr w:type="spellStart"/>
            <w:r w:rsidRPr="00DD5A8C">
              <w:rPr>
                <w:rFonts w:ascii="Arial" w:eastAsia="Times New Roman" w:hAnsi="Arial" w:cs="Arial"/>
                <w:color w:val="000000"/>
                <w:sz w:val="18"/>
                <w:szCs w:val="18"/>
                <w:lang w:eastAsia="pl-PL"/>
              </w:rPr>
              <w:t>Hz</w:t>
            </w:r>
            <w:proofErr w:type="spellEnd"/>
            <w:r w:rsidRPr="00DD5A8C">
              <w:rPr>
                <w:rFonts w:ascii="Arial" w:eastAsia="Times New Roman" w:hAnsi="Arial" w:cs="Arial"/>
                <w:color w:val="000000"/>
                <w:sz w:val="18"/>
                <w:szCs w:val="18"/>
                <w:lang w:eastAsia="pl-PL"/>
              </w:rPr>
              <w:t>, 230 V.</w:t>
            </w:r>
          </w:p>
        </w:tc>
        <w:tc>
          <w:tcPr>
            <w:tcW w:w="2904" w:type="dxa"/>
            <w:tcBorders>
              <w:top w:val="single" w:sz="4" w:space="0" w:color="auto"/>
              <w:left w:val="nil"/>
              <w:bottom w:val="single" w:sz="4" w:space="0" w:color="auto"/>
              <w:right w:val="single" w:sz="4" w:space="0" w:color="auto"/>
            </w:tcBorders>
            <w:shd w:val="clear" w:color="auto" w:fill="auto"/>
            <w:noWrap/>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68"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98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1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87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11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r>
      <w:tr w:rsidR="00DD5A8C" w:rsidRPr="00DD5A8C" w:rsidTr="002213D0">
        <w:tc>
          <w:tcPr>
            <w:tcW w:w="567" w:type="dxa"/>
            <w:tcBorders>
              <w:top w:val="nil"/>
              <w:left w:val="single" w:sz="4" w:space="0" w:color="auto"/>
              <w:bottom w:val="single" w:sz="4" w:space="0" w:color="auto"/>
              <w:right w:val="single" w:sz="4" w:space="0" w:color="auto"/>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21</w:t>
            </w:r>
          </w:p>
        </w:tc>
        <w:tc>
          <w:tcPr>
            <w:tcW w:w="2122" w:type="dxa"/>
            <w:tcBorders>
              <w:top w:val="nil"/>
              <w:left w:val="nil"/>
              <w:bottom w:val="single" w:sz="4" w:space="0" w:color="auto"/>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Dozownik mydła w płynie</w:t>
            </w:r>
          </w:p>
        </w:tc>
        <w:tc>
          <w:tcPr>
            <w:tcW w:w="572" w:type="dxa"/>
            <w:tcBorders>
              <w:top w:val="nil"/>
              <w:left w:val="nil"/>
              <w:bottom w:val="single" w:sz="4" w:space="0" w:color="auto"/>
              <w:right w:val="single" w:sz="4" w:space="0" w:color="auto"/>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4</w:t>
            </w:r>
          </w:p>
        </w:tc>
        <w:tc>
          <w:tcPr>
            <w:tcW w:w="4347" w:type="dxa"/>
            <w:tcBorders>
              <w:top w:val="nil"/>
              <w:left w:val="nil"/>
              <w:bottom w:val="single" w:sz="4" w:space="0" w:color="auto"/>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Dozownik łokciowy mydła w płynie. Wykonany z tworzywa ABS w kolorze białym. Wkłady o pojemności 0,5 L. Zamknięcie na kluczyk. Kontrola poziomu mydła w dozowniku - okienko.</w:t>
            </w:r>
          </w:p>
        </w:tc>
        <w:tc>
          <w:tcPr>
            <w:tcW w:w="2904" w:type="dxa"/>
            <w:tcBorders>
              <w:top w:val="single" w:sz="4" w:space="0" w:color="auto"/>
              <w:left w:val="nil"/>
              <w:bottom w:val="single" w:sz="4" w:space="0" w:color="auto"/>
              <w:right w:val="single" w:sz="4" w:space="0" w:color="auto"/>
            </w:tcBorders>
            <w:shd w:val="clear" w:color="auto" w:fill="auto"/>
            <w:noWrap/>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68"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98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1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87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11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r>
      <w:tr w:rsidR="00DD5A8C" w:rsidRPr="00DD5A8C" w:rsidTr="002213D0">
        <w:tc>
          <w:tcPr>
            <w:tcW w:w="567" w:type="dxa"/>
            <w:tcBorders>
              <w:top w:val="nil"/>
              <w:left w:val="single" w:sz="4" w:space="0" w:color="auto"/>
              <w:bottom w:val="single" w:sz="4" w:space="0" w:color="auto"/>
              <w:right w:val="single" w:sz="4" w:space="0" w:color="auto"/>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22</w:t>
            </w:r>
          </w:p>
        </w:tc>
        <w:tc>
          <w:tcPr>
            <w:tcW w:w="2122" w:type="dxa"/>
            <w:tcBorders>
              <w:top w:val="nil"/>
              <w:left w:val="nil"/>
              <w:bottom w:val="single" w:sz="4" w:space="0" w:color="auto"/>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Dozownik na mydło</w:t>
            </w:r>
          </w:p>
        </w:tc>
        <w:tc>
          <w:tcPr>
            <w:tcW w:w="572" w:type="dxa"/>
            <w:tcBorders>
              <w:top w:val="nil"/>
              <w:left w:val="nil"/>
              <w:bottom w:val="single" w:sz="4" w:space="0" w:color="auto"/>
              <w:right w:val="single" w:sz="4" w:space="0" w:color="auto"/>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1</w:t>
            </w:r>
          </w:p>
        </w:tc>
        <w:tc>
          <w:tcPr>
            <w:tcW w:w="4347" w:type="dxa"/>
            <w:tcBorders>
              <w:top w:val="nil"/>
              <w:left w:val="nil"/>
              <w:bottom w:val="single" w:sz="4" w:space="0" w:color="auto"/>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Dozownik łokciowy mydła w płynie. Wykonany z tworzywa ABS w kolorze białym. Wkłady o pojemności 0,5 L. Zamknięcie na kluczyk. Kontrola poziomu mydła w dozowniku - okienko.</w:t>
            </w:r>
          </w:p>
        </w:tc>
        <w:tc>
          <w:tcPr>
            <w:tcW w:w="2904" w:type="dxa"/>
            <w:tcBorders>
              <w:top w:val="single" w:sz="4" w:space="0" w:color="auto"/>
              <w:left w:val="nil"/>
              <w:bottom w:val="single" w:sz="4" w:space="0" w:color="auto"/>
              <w:right w:val="single" w:sz="4" w:space="0" w:color="auto"/>
            </w:tcBorders>
            <w:shd w:val="clear" w:color="auto" w:fill="auto"/>
            <w:noWrap/>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68"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98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1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87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11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r>
      <w:tr w:rsidR="00DD5A8C" w:rsidRPr="00DD5A8C" w:rsidTr="002213D0">
        <w:tc>
          <w:tcPr>
            <w:tcW w:w="567" w:type="dxa"/>
            <w:tcBorders>
              <w:top w:val="nil"/>
              <w:left w:val="single" w:sz="4" w:space="0" w:color="auto"/>
              <w:bottom w:val="single" w:sz="4" w:space="0" w:color="auto"/>
              <w:right w:val="single" w:sz="4" w:space="0" w:color="auto"/>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23</w:t>
            </w:r>
          </w:p>
        </w:tc>
        <w:tc>
          <w:tcPr>
            <w:tcW w:w="2122" w:type="dxa"/>
            <w:tcBorders>
              <w:top w:val="nil"/>
              <w:left w:val="nil"/>
              <w:bottom w:val="single" w:sz="4" w:space="0" w:color="auto"/>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 xml:space="preserve">Dozownik na środek </w:t>
            </w:r>
            <w:proofErr w:type="spellStart"/>
            <w:r w:rsidRPr="00DD5A8C">
              <w:rPr>
                <w:rFonts w:ascii="Arial" w:eastAsia="Times New Roman" w:hAnsi="Arial" w:cs="Arial"/>
                <w:color w:val="000000"/>
                <w:sz w:val="18"/>
                <w:szCs w:val="18"/>
                <w:lang w:eastAsia="pl-PL"/>
              </w:rPr>
              <w:t>dezynf</w:t>
            </w:r>
            <w:proofErr w:type="spellEnd"/>
            <w:r w:rsidRPr="00DD5A8C">
              <w:rPr>
                <w:rFonts w:ascii="Arial" w:eastAsia="Times New Roman" w:hAnsi="Arial" w:cs="Arial"/>
                <w:color w:val="000000"/>
                <w:sz w:val="18"/>
                <w:szCs w:val="18"/>
                <w:lang w:eastAsia="pl-PL"/>
              </w:rPr>
              <w:t>.</w:t>
            </w:r>
          </w:p>
        </w:tc>
        <w:tc>
          <w:tcPr>
            <w:tcW w:w="572" w:type="dxa"/>
            <w:tcBorders>
              <w:top w:val="nil"/>
              <w:left w:val="nil"/>
              <w:bottom w:val="single" w:sz="4" w:space="0" w:color="auto"/>
              <w:right w:val="single" w:sz="4" w:space="0" w:color="auto"/>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 </w:t>
            </w:r>
          </w:p>
        </w:tc>
        <w:tc>
          <w:tcPr>
            <w:tcW w:w="4347" w:type="dxa"/>
            <w:tcBorders>
              <w:top w:val="nil"/>
              <w:left w:val="nil"/>
              <w:bottom w:val="single" w:sz="4" w:space="0" w:color="auto"/>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Dozownik łokciowy płynu dezynfekcyjnego. Wykonany z tworzywa ABS w kolorze białym. Wkłady o pojemności 0,5 L. Zamknięcie na kluczyk. Kontrola poziomu płynu w dozowniku - okienko.</w:t>
            </w:r>
          </w:p>
        </w:tc>
        <w:tc>
          <w:tcPr>
            <w:tcW w:w="2904" w:type="dxa"/>
            <w:tcBorders>
              <w:top w:val="single" w:sz="4" w:space="0" w:color="auto"/>
              <w:left w:val="nil"/>
              <w:bottom w:val="single" w:sz="4" w:space="0" w:color="auto"/>
              <w:right w:val="single" w:sz="4" w:space="0" w:color="auto"/>
            </w:tcBorders>
            <w:shd w:val="clear" w:color="auto" w:fill="auto"/>
            <w:noWrap/>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68"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98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1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87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11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r>
      <w:tr w:rsidR="00DD5A8C" w:rsidRPr="00DD5A8C" w:rsidTr="002213D0">
        <w:tc>
          <w:tcPr>
            <w:tcW w:w="567" w:type="dxa"/>
            <w:tcBorders>
              <w:top w:val="nil"/>
              <w:left w:val="single" w:sz="4" w:space="0" w:color="auto"/>
              <w:bottom w:val="single" w:sz="4" w:space="0" w:color="auto"/>
              <w:right w:val="single" w:sz="4" w:space="0" w:color="auto"/>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24</w:t>
            </w:r>
          </w:p>
        </w:tc>
        <w:tc>
          <w:tcPr>
            <w:tcW w:w="2122" w:type="dxa"/>
            <w:tcBorders>
              <w:top w:val="nil"/>
              <w:left w:val="nil"/>
              <w:bottom w:val="single" w:sz="4" w:space="0" w:color="auto"/>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Dozownik płynu dezynfekcyjnego</w:t>
            </w:r>
          </w:p>
        </w:tc>
        <w:tc>
          <w:tcPr>
            <w:tcW w:w="572" w:type="dxa"/>
            <w:tcBorders>
              <w:top w:val="nil"/>
              <w:left w:val="nil"/>
              <w:bottom w:val="single" w:sz="4" w:space="0" w:color="auto"/>
              <w:right w:val="single" w:sz="4" w:space="0" w:color="auto"/>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5</w:t>
            </w:r>
          </w:p>
        </w:tc>
        <w:tc>
          <w:tcPr>
            <w:tcW w:w="4347" w:type="dxa"/>
            <w:tcBorders>
              <w:top w:val="nil"/>
              <w:left w:val="nil"/>
              <w:bottom w:val="single" w:sz="4" w:space="0" w:color="auto"/>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Dozownik łokciowy płynu dezynfekcyjnego. Wykonany z tworzywa ABS w kolorze białym. Wkłady o pojemności 0,5 L. Zamknięcie na kluczyk. Kontrola poziomu płynu w dozowniku - okienko.</w:t>
            </w:r>
          </w:p>
        </w:tc>
        <w:tc>
          <w:tcPr>
            <w:tcW w:w="2904" w:type="dxa"/>
            <w:tcBorders>
              <w:top w:val="single" w:sz="4" w:space="0" w:color="auto"/>
              <w:left w:val="nil"/>
              <w:bottom w:val="single" w:sz="4" w:space="0" w:color="auto"/>
              <w:right w:val="single" w:sz="4" w:space="0" w:color="auto"/>
            </w:tcBorders>
            <w:shd w:val="clear" w:color="auto" w:fill="auto"/>
            <w:noWrap/>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68"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98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1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87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11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r>
      <w:tr w:rsidR="00DD5A8C" w:rsidRPr="00DD5A8C" w:rsidTr="002213D0">
        <w:tc>
          <w:tcPr>
            <w:tcW w:w="567" w:type="dxa"/>
            <w:tcBorders>
              <w:top w:val="nil"/>
              <w:left w:val="single" w:sz="4" w:space="0" w:color="auto"/>
              <w:bottom w:val="single" w:sz="4" w:space="0" w:color="auto"/>
              <w:right w:val="single" w:sz="4" w:space="0" w:color="auto"/>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25</w:t>
            </w:r>
          </w:p>
        </w:tc>
        <w:tc>
          <w:tcPr>
            <w:tcW w:w="2122" w:type="dxa"/>
            <w:tcBorders>
              <w:top w:val="nil"/>
              <w:left w:val="nil"/>
              <w:bottom w:val="single" w:sz="4" w:space="0" w:color="auto"/>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Drukarka</w:t>
            </w:r>
          </w:p>
        </w:tc>
        <w:tc>
          <w:tcPr>
            <w:tcW w:w="572" w:type="dxa"/>
            <w:tcBorders>
              <w:top w:val="nil"/>
              <w:left w:val="nil"/>
              <w:bottom w:val="single" w:sz="4" w:space="0" w:color="auto"/>
              <w:right w:val="single" w:sz="4" w:space="0" w:color="auto"/>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3</w:t>
            </w:r>
          </w:p>
        </w:tc>
        <w:tc>
          <w:tcPr>
            <w:tcW w:w="4347" w:type="dxa"/>
            <w:tcBorders>
              <w:top w:val="nil"/>
              <w:left w:val="nil"/>
              <w:bottom w:val="single" w:sz="4" w:space="0" w:color="auto"/>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 xml:space="preserve">Drukarka z technologią druku laserową. Druk w formacie A4. Szybkość druku min. 18 str. / min. Podajnik papieru min. 150 arkuszy. Rozdzielczość druku w czerni min. 600x600 </w:t>
            </w:r>
            <w:proofErr w:type="spellStart"/>
            <w:r w:rsidRPr="00DD5A8C">
              <w:rPr>
                <w:rFonts w:ascii="Arial" w:eastAsia="Times New Roman" w:hAnsi="Arial" w:cs="Arial"/>
                <w:color w:val="000000"/>
                <w:sz w:val="18"/>
                <w:szCs w:val="18"/>
                <w:lang w:eastAsia="pl-PL"/>
              </w:rPr>
              <w:t>dpi</w:t>
            </w:r>
            <w:proofErr w:type="spellEnd"/>
            <w:r w:rsidRPr="00DD5A8C">
              <w:rPr>
                <w:rFonts w:ascii="Arial" w:eastAsia="Times New Roman" w:hAnsi="Arial" w:cs="Arial"/>
                <w:color w:val="000000"/>
                <w:sz w:val="18"/>
                <w:szCs w:val="18"/>
                <w:lang w:eastAsia="pl-PL"/>
              </w:rPr>
              <w:t>. Wymiary urządzenia 346 x 159 x 189 mm. +/-20 mm.</w:t>
            </w:r>
          </w:p>
        </w:tc>
        <w:tc>
          <w:tcPr>
            <w:tcW w:w="2904" w:type="dxa"/>
            <w:tcBorders>
              <w:top w:val="single" w:sz="4" w:space="0" w:color="auto"/>
              <w:left w:val="nil"/>
              <w:bottom w:val="single" w:sz="4" w:space="0" w:color="auto"/>
              <w:right w:val="single" w:sz="4" w:space="0" w:color="auto"/>
            </w:tcBorders>
            <w:shd w:val="clear" w:color="auto" w:fill="auto"/>
            <w:noWrap/>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68"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98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1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87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11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r>
      <w:tr w:rsidR="00DD5A8C" w:rsidRPr="00DD5A8C" w:rsidTr="002213D0">
        <w:tc>
          <w:tcPr>
            <w:tcW w:w="567" w:type="dxa"/>
            <w:tcBorders>
              <w:top w:val="nil"/>
              <w:left w:val="single" w:sz="4" w:space="0" w:color="auto"/>
              <w:bottom w:val="single" w:sz="4" w:space="0" w:color="auto"/>
              <w:right w:val="single" w:sz="4" w:space="0" w:color="auto"/>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26</w:t>
            </w:r>
          </w:p>
        </w:tc>
        <w:tc>
          <w:tcPr>
            <w:tcW w:w="2122" w:type="dxa"/>
            <w:tcBorders>
              <w:top w:val="nil"/>
              <w:left w:val="nil"/>
              <w:bottom w:val="single" w:sz="4" w:space="0" w:color="auto"/>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Fotel obrotowy</w:t>
            </w:r>
          </w:p>
        </w:tc>
        <w:tc>
          <w:tcPr>
            <w:tcW w:w="572" w:type="dxa"/>
            <w:tcBorders>
              <w:top w:val="nil"/>
              <w:left w:val="nil"/>
              <w:bottom w:val="single" w:sz="4" w:space="0" w:color="auto"/>
              <w:right w:val="single" w:sz="4" w:space="0" w:color="auto"/>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10</w:t>
            </w:r>
          </w:p>
        </w:tc>
        <w:tc>
          <w:tcPr>
            <w:tcW w:w="4347" w:type="dxa"/>
            <w:tcBorders>
              <w:top w:val="nil"/>
              <w:left w:val="nil"/>
              <w:bottom w:val="single" w:sz="4" w:space="0" w:color="auto"/>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Fotel biurowy obrotowy. Obicie siedziska i oparcia - skóra ekologiczna. Mechanizm TILT. Odchylanie z funkcją blokowania w pozycji pionowej. Regulacja siedziska, płynna zmiana wysokości. Zagłówek - nie; oparcie normalne. Podstawa chrom. Podłokietniki tworzywo. Kółka podwójne gumowane. Kolor czarny.</w:t>
            </w:r>
          </w:p>
        </w:tc>
        <w:tc>
          <w:tcPr>
            <w:tcW w:w="2904" w:type="dxa"/>
            <w:tcBorders>
              <w:top w:val="single" w:sz="4" w:space="0" w:color="auto"/>
              <w:left w:val="nil"/>
              <w:bottom w:val="single" w:sz="4" w:space="0" w:color="auto"/>
              <w:right w:val="single" w:sz="4" w:space="0" w:color="auto"/>
            </w:tcBorders>
            <w:shd w:val="clear" w:color="auto" w:fill="auto"/>
            <w:noWrap/>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68"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98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1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87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11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r>
      <w:tr w:rsidR="00DD5A8C" w:rsidRPr="00DD5A8C" w:rsidTr="002213D0">
        <w:tc>
          <w:tcPr>
            <w:tcW w:w="567" w:type="dxa"/>
            <w:tcBorders>
              <w:top w:val="nil"/>
              <w:left w:val="single" w:sz="4" w:space="0" w:color="auto"/>
              <w:bottom w:val="single" w:sz="4" w:space="0" w:color="auto"/>
              <w:right w:val="single" w:sz="4" w:space="0" w:color="auto"/>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27</w:t>
            </w:r>
          </w:p>
        </w:tc>
        <w:tc>
          <w:tcPr>
            <w:tcW w:w="2122" w:type="dxa"/>
            <w:tcBorders>
              <w:top w:val="nil"/>
              <w:left w:val="nil"/>
              <w:bottom w:val="single" w:sz="4" w:space="0" w:color="auto"/>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Higrometr</w:t>
            </w:r>
          </w:p>
        </w:tc>
        <w:tc>
          <w:tcPr>
            <w:tcW w:w="572" w:type="dxa"/>
            <w:tcBorders>
              <w:top w:val="nil"/>
              <w:left w:val="nil"/>
              <w:bottom w:val="single" w:sz="4" w:space="0" w:color="auto"/>
              <w:right w:val="single" w:sz="4" w:space="0" w:color="auto"/>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9</w:t>
            </w:r>
          </w:p>
        </w:tc>
        <w:tc>
          <w:tcPr>
            <w:tcW w:w="4347" w:type="dxa"/>
            <w:tcBorders>
              <w:top w:val="nil"/>
              <w:left w:val="nil"/>
              <w:bottom w:val="single" w:sz="4" w:space="0" w:color="auto"/>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Wilgotnościomierz mierzący zawartość pary wodnej w powietrzu. Zakres pomiaru temperatury min. 0 do 50 stopni C. Zakres pomiaru wilgotności min. 20-95%. Wymiary urządzenia max. 99 x 81 x 11 mm. Waga max. 70 g. Higrometr zasilany na baterie AA.</w:t>
            </w:r>
          </w:p>
        </w:tc>
        <w:tc>
          <w:tcPr>
            <w:tcW w:w="2904" w:type="dxa"/>
            <w:tcBorders>
              <w:top w:val="single" w:sz="4" w:space="0" w:color="auto"/>
              <w:left w:val="nil"/>
              <w:bottom w:val="single" w:sz="4" w:space="0" w:color="auto"/>
              <w:right w:val="single" w:sz="4" w:space="0" w:color="auto"/>
            </w:tcBorders>
            <w:shd w:val="clear" w:color="auto" w:fill="auto"/>
            <w:noWrap/>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68"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98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1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87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11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r>
      <w:tr w:rsidR="00DD5A8C" w:rsidRPr="00DD5A8C" w:rsidTr="002213D0">
        <w:tc>
          <w:tcPr>
            <w:tcW w:w="567" w:type="dxa"/>
            <w:tcBorders>
              <w:top w:val="nil"/>
              <w:left w:val="single" w:sz="4" w:space="0" w:color="auto"/>
              <w:bottom w:val="single" w:sz="4" w:space="0" w:color="auto"/>
              <w:right w:val="single" w:sz="4" w:space="0" w:color="auto"/>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28</w:t>
            </w:r>
          </w:p>
        </w:tc>
        <w:tc>
          <w:tcPr>
            <w:tcW w:w="2122" w:type="dxa"/>
            <w:tcBorders>
              <w:top w:val="nil"/>
              <w:left w:val="nil"/>
              <w:bottom w:val="single" w:sz="4" w:space="0" w:color="auto"/>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Komora gospodarcza wisząca (szafka wisząca)</w:t>
            </w:r>
          </w:p>
        </w:tc>
        <w:tc>
          <w:tcPr>
            <w:tcW w:w="572" w:type="dxa"/>
            <w:tcBorders>
              <w:top w:val="nil"/>
              <w:left w:val="nil"/>
              <w:bottom w:val="single" w:sz="4" w:space="0" w:color="auto"/>
              <w:right w:val="single" w:sz="4" w:space="0" w:color="auto"/>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1</w:t>
            </w:r>
          </w:p>
        </w:tc>
        <w:tc>
          <w:tcPr>
            <w:tcW w:w="4347" w:type="dxa"/>
            <w:tcBorders>
              <w:top w:val="nil"/>
              <w:left w:val="nil"/>
              <w:bottom w:val="single" w:sz="4" w:space="0" w:color="auto"/>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Szafka wisząca o wymiarach 500 x 300 x 600 mm – 1 szt. Szafka wisząca o wymiarach 600 x 300 x 600 mm – 1 szt. Szafki zamykane na zamek wyposażone w półkę przestawną.</w:t>
            </w:r>
          </w:p>
        </w:tc>
        <w:tc>
          <w:tcPr>
            <w:tcW w:w="2904" w:type="dxa"/>
            <w:tcBorders>
              <w:top w:val="single" w:sz="4" w:space="0" w:color="auto"/>
              <w:left w:val="nil"/>
              <w:bottom w:val="single" w:sz="4" w:space="0" w:color="auto"/>
              <w:right w:val="single" w:sz="4" w:space="0" w:color="auto"/>
            </w:tcBorders>
            <w:shd w:val="clear" w:color="auto" w:fill="auto"/>
            <w:noWrap/>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68"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98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1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87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11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r>
      <w:tr w:rsidR="00DD5A8C" w:rsidRPr="00DD5A8C" w:rsidTr="002213D0">
        <w:tc>
          <w:tcPr>
            <w:tcW w:w="567" w:type="dxa"/>
            <w:tcBorders>
              <w:top w:val="nil"/>
              <w:left w:val="single" w:sz="4" w:space="0" w:color="auto"/>
              <w:bottom w:val="single" w:sz="4" w:space="0" w:color="000000"/>
              <w:right w:val="single" w:sz="4" w:space="0" w:color="auto"/>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lastRenderedPageBreak/>
              <w:t>29</w:t>
            </w:r>
          </w:p>
        </w:tc>
        <w:tc>
          <w:tcPr>
            <w:tcW w:w="2122" w:type="dxa"/>
            <w:tcBorders>
              <w:top w:val="nil"/>
              <w:left w:val="single" w:sz="4" w:space="0" w:color="auto"/>
              <w:bottom w:val="single" w:sz="4" w:space="0" w:color="000000"/>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Komora laminarna 120x70 cm</w:t>
            </w:r>
          </w:p>
        </w:tc>
        <w:tc>
          <w:tcPr>
            <w:tcW w:w="572" w:type="dxa"/>
            <w:tcBorders>
              <w:top w:val="nil"/>
              <w:left w:val="single" w:sz="4" w:space="0" w:color="auto"/>
              <w:bottom w:val="single" w:sz="4" w:space="0" w:color="000000"/>
              <w:right w:val="single" w:sz="4" w:space="0" w:color="auto"/>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1</w:t>
            </w:r>
          </w:p>
        </w:tc>
        <w:tc>
          <w:tcPr>
            <w:tcW w:w="4347" w:type="dxa"/>
            <w:tcBorders>
              <w:top w:val="nil"/>
              <w:left w:val="single" w:sz="4" w:space="0" w:color="auto"/>
              <w:bottom w:val="single" w:sz="4" w:space="0" w:color="000000"/>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 xml:space="preserve">Komora laminarna bezpieczeństwa mikrobiologicznego  klasy II typ A2 zgodnie z EN 12469, NSF/ANSI 49. Certyfikat niezależnej jednostki certyfikującej potwierdzający zgodność produktu z DIN EN 12469:2000-09. Czystość powietrza w komorze roboczej - klasa 5 zgodnie z ISO 14644-1. Maksymalne wymiary komory ze stojakiem:  szerokość:1200 mm głębokość: 770 mm wysokość: 2150 mm. Maksymalne wymiary komory roboczej: szerokość: 1105 mm głębokość: 610 mm wysokość: 750 mm. Maksymalne wymiary przestrzeni roboczej: szerokość: 1105 mm głębokość: 450 mm wysokość: 680 mm. Obudowa metalowa, malowana proszkowo, odporna na korozję i niepalna. Szyba frontowa trójwarstwowa zbudowana  z dwóch warstw szkła i jednej warstwy folii polimerowej; z zawiasami, otwierana za pomocą sprężyn gazowych. Ściany boczne ze szkła hartowanego. Blat roboczy podzielony na segmenty wykonany ze stali nierdzewnej o gr. min. 1,5 mm (AISI 304), który nadaje się do dezynfekcji  w autoklawie. Taca komory roboczej wykonana ze stali nierdzewnej 0,8 mm (AISI 304) zabezpieczająca przedostanie się rozlanych płynów do wewnątrz. Gniazda elektryczne w komorze roboczej min. 2 szt. Zdejmowany podłokietnik ze stali nierdzewnej o gr. min. 0,8 mm (AISI 304), który nadaje się do dezynfekcji w autoklawie. Filtry HEPA odpowiadające klasie min. H14 zgodnie z EN 1822 – 1: min. 2 szt. Wentylator min. 1 szt. Zasilanie 220-240 V, 50 </w:t>
            </w:r>
            <w:proofErr w:type="spellStart"/>
            <w:r w:rsidRPr="00DD5A8C">
              <w:rPr>
                <w:rFonts w:ascii="Arial" w:eastAsia="Times New Roman" w:hAnsi="Arial" w:cs="Arial"/>
                <w:color w:val="000000"/>
                <w:sz w:val="18"/>
                <w:szCs w:val="18"/>
                <w:lang w:eastAsia="pl-PL"/>
              </w:rPr>
              <w:t>Hz</w:t>
            </w:r>
            <w:proofErr w:type="spellEnd"/>
            <w:r w:rsidRPr="00DD5A8C">
              <w:rPr>
                <w:rFonts w:ascii="Arial" w:eastAsia="Times New Roman" w:hAnsi="Arial" w:cs="Arial"/>
                <w:color w:val="000000"/>
                <w:sz w:val="18"/>
                <w:szCs w:val="18"/>
                <w:lang w:eastAsia="pl-PL"/>
              </w:rPr>
              <w:t xml:space="preserve">. Masa netto komory wraz ze stojakiem max. 235 kg. Średnia prędkość przepływu w dół   w komorze roboczej 0,35 m/s (± 0,01 m/s). Średnia prędkość dopływu przez otwór roboczy 0,47 m/s (± 0,03 m/s). Natężenie oświetlenia min. 1000 Ix w przestrzeni roboczej. Poziom hałasu max. 55 </w:t>
            </w:r>
            <w:proofErr w:type="spellStart"/>
            <w:r w:rsidRPr="00DD5A8C">
              <w:rPr>
                <w:rFonts w:ascii="Arial" w:eastAsia="Times New Roman" w:hAnsi="Arial" w:cs="Arial"/>
                <w:color w:val="000000"/>
                <w:sz w:val="18"/>
                <w:szCs w:val="18"/>
                <w:lang w:eastAsia="pl-PL"/>
              </w:rPr>
              <w:t>dB</w:t>
            </w:r>
            <w:proofErr w:type="spellEnd"/>
            <w:r w:rsidRPr="00DD5A8C">
              <w:rPr>
                <w:rFonts w:ascii="Arial" w:eastAsia="Times New Roman" w:hAnsi="Arial" w:cs="Arial"/>
                <w:color w:val="000000"/>
                <w:sz w:val="18"/>
                <w:szCs w:val="18"/>
                <w:lang w:eastAsia="pl-PL"/>
              </w:rPr>
              <w:t xml:space="preserve"> (A). Zużycie energii bez wbudowanych gniazd max. 180 W. Dopuszczalne obciążenie wbudowanych gniazd max. 1000 W.  Moc lampy UV min. 30W. Panel sterowania  w postaci ekranu LCD z przyciskami. Mikroprocesorowy system sterowania. Uzyskanie autoryzacji za pomocą indywidualnego klucza elektromagnetycznego. Czujniki przepływu powietrza. Odrębny bezpiecznik zasilania wentylatora, oświetlenia i lampy UV. Odrębny bezpiecznik wbudowanych gniazd. Licznik godzin pracy światła UV. Oświetlenie fluorescencyjne. Automatyczne wyłączanie światła UV  w przypadku otwarcia szyby frontowej komory. Automatyczne alarmy dźwiękowe i wizualne sygnalizujące </w:t>
            </w:r>
            <w:r w:rsidRPr="00DD5A8C">
              <w:rPr>
                <w:rFonts w:ascii="Arial" w:eastAsia="Times New Roman" w:hAnsi="Arial" w:cs="Arial"/>
                <w:color w:val="000000"/>
                <w:sz w:val="18"/>
                <w:szCs w:val="18"/>
                <w:lang w:eastAsia="pl-PL"/>
              </w:rPr>
              <w:lastRenderedPageBreak/>
              <w:t>następujące zdarzenia: nieprawidłowy przepływ laminarny, spadek lub wzrost przepływu powietrza,  otwarcie szyby frontowej komory, zablokowanie kratki wentylacyjnej, niezainstalowanie blatu i lampy UV. Konstrukcja komory wyposażona w kółka służące do przemieszczania całego stanowiska oraz wsporniki śrubowe przeznaczone do unieruchomienia komory w miejscu jej użytkowania. Możliwe opcje dodatkowe: Zawór gazu technicznego z zaworem elektromagnetycznym. Zawór próżniowy z zaworem elektromagnetycznym.</w:t>
            </w:r>
          </w:p>
        </w:tc>
        <w:tc>
          <w:tcPr>
            <w:tcW w:w="2904" w:type="dxa"/>
            <w:tcBorders>
              <w:top w:val="single" w:sz="4" w:space="0" w:color="auto"/>
              <w:left w:val="single" w:sz="4" w:space="0" w:color="auto"/>
              <w:bottom w:val="single" w:sz="4" w:space="0" w:color="auto"/>
              <w:right w:val="single" w:sz="4" w:space="0" w:color="auto"/>
            </w:tcBorders>
            <w:shd w:val="clear" w:color="auto" w:fill="auto"/>
            <w:noWrap/>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68" w:type="dxa"/>
            <w:tcBorders>
              <w:top w:val="single" w:sz="4" w:space="0" w:color="auto"/>
              <w:left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985" w:type="dxa"/>
            <w:tcBorders>
              <w:top w:val="single" w:sz="4" w:space="0" w:color="auto"/>
              <w:left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15" w:type="dxa"/>
            <w:tcBorders>
              <w:top w:val="single" w:sz="4" w:space="0" w:color="auto"/>
              <w:left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879" w:type="dxa"/>
            <w:tcBorders>
              <w:top w:val="single" w:sz="4" w:space="0" w:color="auto"/>
              <w:left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119" w:type="dxa"/>
            <w:tcBorders>
              <w:top w:val="single" w:sz="4" w:space="0" w:color="auto"/>
              <w:left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r>
      <w:tr w:rsidR="00DD5A8C" w:rsidRPr="00DD5A8C" w:rsidTr="002213D0">
        <w:tc>
          <w:tcPr>
            <w:tcW w:w="567" w:type="dxa"/>
            <w:tcBorders>
              <w:top w:val="nil"/>
              <w:left w:val="single" w:sz="4" w:space="0" w:color="auto"/>
              <w:bottom w:val="single" w:sz="4" w:space="0" w:color="auto"/>
              <w:right w:val="single" w:sz="4" w:space="0" w:color="auto"/>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30</w:t>
            </w:r>
          </w:p>
        </w:tc>
        <w:tc>
          <w:tcPr>
            <w:tcW w:w="2122" w:type="dxa"/>
            <w:tcBorders>
              <w:top w:val="nil"/>
              <w:left w:val="nil"/>
              <w:bottom w:val="single" w:sz="4" w:space="0" w:color="auto"/>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val="de-DE" w:eastAsia="pl-PL"/>
              </w:rPr>
            </w:pPr>
            <w:proofErr w:type="spellStart"/>
            <w:r w:rsidRPr="00DD5A8C">
              <w:rPr>
                <w:rFonts w:ascii="Arial" w:eastAsia="Times New Roman" w:hAnsi="Arial" w:cs="Arial"/>
                <w:color w:val="000000"/>
                <w:sz w:val="18"/>
                <w:szCs w:val="18"/>
                <w:lang w:val="de-DE" w:eastAsia="pl-PL"/>
              </w:rPr>
              <w:t>Kontener</w:t>
            </w:r>
            <w:proofErr w:type="spellEnd"/>
            <w:r w:rsidRPr="00DD5A8C">
              <w:rPr>
                <w:rFonts w:ascii="Arial" w:eastAsia="Times New Roman" w:hAnsi="Arial" w:cs="Arial"/>
                <w:color w:val="000000"/>
                <w:sz w:val="18"/>
                <w:szCs w:val="18"/>
                <w:lang w:val="de-DE" w:eastAsia="pl-PL"/>
              </w:rPr>
              <w:t xml:space="preserve"> </w:t>
            </w:r>
            <w:proofErr w:type="spellStart"/>
            <w:r w:rsidRPr="00DD5A8C">
              <w:rPr>
                <w:rFonts w:ascii="Arial" w:eastAsia="Times New Roman" w:hAnsi="Arial" w:cs="Arial"/>
                <w:color w:val="000000"/>
                <w:sz w:val="18"/>
                <w:szCs w:val="18"/>
                <w:lang w:val="de-DE" w:eastAsia="pl-PL"/>
              </w:rPr>
              <w:t>mobilny</w:t>
            </w:r>
            <w:proofErr w:type="spellEnd"/>
            <w:r w:rsidRPr="00DD5A8C">
              <w:rPr>
                <w:rFonts w:ascii="Arial" w:eastAsia="Times New Roman" w:hAnsi="Arial" w:cs="Arial"/>
                <w:color w:val="000000"/>
                <w:sz w:val="18"/>
                <w:szCs w:val="18"/>
                <w:lang w:val="de-DE" w:eastAsia="pl-PL"/>
              </w:rPr>
              <w:t xml:space="preserve"> 3 </w:t>
            </w:r>
            <w:proofErr w:type="spellStart"/>
            <w:r w:rsidRPr="00DD5A8C">
              <w:rPr>
                <w:rFonts w:ascii="Arial" w:eastAsia="Times New Roman" w:hAnsi="Arial" w:cs="Arial"/>
                <w:color w:val="000000"/>
                <w:sz w:val="18"/>
                <w:szCs w:val="18"/>
                <w:lang w:val="de-DE" w:eastAsia="pl-PL"/>
              </w:rPr>
              <w:t>szuflady</w:t>
            </w:r>
            <w:proofErr w:type="spellEnd"/>
            <w:r w:rsidRPr="00DD5A8C">
              <w:rPr>
                <w:rFonts w:ascii="Arial" w:eastAsia="Times New Roman" w:hAnsi="Arial" w:cs="Arial"/>
                <w:color w:val="000000"/>
                <w:sz w:val="18"/>
                <w:szCs w:val="18"/>
                <w:lang w:val="de-DE" w:eastAsia="pl-PL"/>
              </w:rPr>
              <w:t xml:space="preserve"> 510 x 550 x 730 mm</w:t>
            </w:r>
          </w:p>
        </w:tc>
        <w:tc>
          <w:tcPr>
            <w:tcW w:w="572" w:type="dxa"/>
            <w:tcBorders>
              <w:top w:val="nil"/>
              <w:left w:val="nil"/>
              <w:bottom w:val="single" w:sz="4" w:space="0" w:color="auto"/>
              <w:right w:val="single" w:sz="4" w:space="0" w:color="auto"/>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6</w:t>
            </w:r>
          </w:p>
        </w:tc>
        <w:tc>
          <w:tcPr>
            <w:tcW w:w="4347" w:type="dxa"/>
            <w:tcBorders>
              <w:top w:val="nil"/>
              <w:left w:val="nil"/>
              <w:bottom w:val="single" w:sz="4" w:space="0" w:color="auto"/>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proofErr w:type="spellStart"/>
            <w:r w:rsidRPr="00DD5A8C">
              <w:rPr>
                <w:rFonts w:ascii="Arial" w:eastAsia="Times New Roman" w:hAnsi="Arial" w:cs="Arial"/>
                <w:color w:val="000000"/>
                <w:sz w:val="18"/>
                <w:szCs w:val="18"/>
                <w:lang w:eastAsia="pl-PL"/>
              </w:rPr>
              <w:t>Kontenerek</w:t>
            </w:r>
            <w:proofErr w:type="spellEnd"/>
            <w:r w:rsidRPr="00DD5A8C">
              <w:rPr>
                <w:rFonts w:ascii="Arial" w:eastAsia="Times New Roman" w:hAnsi="Arial" w:cs="Arial"/>
                <w:color w:val="000000"/>
                <w:sz w:val="18"/>
                <w:szCs w:val="18"/>
                <w:lang w:eastAsia="pl-PL"/>
              </w:rPr>
              <w:t xml:space="preserve"> mobilny z 3 szufladami zamykanymi na zamek o wymiarach 510 x 550 x 730 mm.</w:t>
            </w:r>
          </w:p>
        </w:tc>
        <w:tc>
          <w:tcPr>
            <w:tcW w:w="2904" w:type="dxa"/>
            <w:tcBorders>
              <w:top w:val="single" w:sz="4" w:space="0" w:color="auto"/>
              <w:left w:val="nil"/>
              <w:bottom w:val="single" w:sz="4" w:space="0" w:color="auto"/>
              <w:right w:val="single" w:sz="4" w:space="0" w:color="auto"/>
            </w:tcBorders>
            <w:shd w:val="clear" w:color="auto" w:fill="auto"/>
            <w:noWrap/>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68"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98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1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87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11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r>
      <w:tr w:rsidR="00DD5A8C" w:rsidRPr="00DD5A8C" w:rsidTr="002213D0">
        <w:tc>
          <w:tcPr>
            <w:tcW w:w="567" w:type="dxa"/>
            <w:tcBorders>
              <w:top w:val="nil"/>
              <w:left w:val="single" w:sz="4" w:space="0" w:color="auto"/>
              <w:bottom w:val="single" w:sz="4" w:space="0" w:color="auto"/>
              <w:right w:val="single" w:sz="4" w:space="0" w:color="auto"/>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31</w:t>
            </w:r>
          </w:p>
        </w:tc>
        <w:tc>
          <w:tcPr>
            <w:tcW w:w="2122" w:type="dxa"/>
            <w:tcBorders>
              <w:top w:val="nil"/>
              <w:left w:val="nil"/>
              <w:bottom w:val="single" w:sz="4" w:space="0" w:color="auto"/>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Kontener mobilny 3 szuflady 510 x 550 x 730 mm laminowany</w:t>
            </w:r>
          </w:p>
        </w:tc>
        <w:tc>
          <w:tcPr>
            <w:tcW w:w="572" w:type="dxa"/>
            <w:tcBorders>
              <w:top w:val="nil"/>
              <w:left w:val="nil"/>
              <w:bottom w:val="single" w:sz="4" w:space="0" w:color="auto"/>
              <w:right w:val="single" w:sz="4" w:space="0" w:color="auto"/>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7</w:t>
            </w:r>
          </w:p>
        </w:tc>
        <w:tc>
          <w:tcPr>
            <w:tcW w:w="4347" w:type="dxa"/>
            <w:tcBorders>
              <w:top w:val="nil"/>
              <w:left w:val="nil"/>
              <w:bottom w:val="single" w:sz="4" w:space="0" w:color="auto"/>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proofErr w:type="spellStart"/>
            <w:r w:rsidRPr="00DD5A8C">
              <w:rPr>
                <w:rFonts w:ascii="Arial" w:eastAsia="Times New Roman" w:hAnsi="Arial" w:cs="Arial"/>
                <w:color w:val="000000"/>
                <w:sz w:val="18"/>
                <w:szCs w:val="18"/>
                <w:lang w:eastAsia="pl-PL"/>
              </w:rPr>
              <w:t>Kontenerek</w:t>
            </w:r>
            <w:proofErr w:type="spellEnd"/>
            <w:r w:rsidRPr="00DD5A8C">
              <w:rPr>
                <w:rFonts w:ascii="Arial" w:eastAsia="Times New Roman" w:hAnsi="Arial" w:cs="Arial"/>
                <w:color w:val="000000"/>
                <w:sz w:val="18"/>
                <w:szCs w:val="18"/>
                <w:lang w:eastAsia="pl-PL"/>
              </w:rPr>
              <w:t xml:space="preserve"> mobilny z 3 szufladami zamykanymi na zamek o wymiarach 510 x 550 x 730 mm.</w:t>
            </w:r>
          </w:p>
        </w:tc>
        <w:tc>
          <w:tcPr>
            <w:tcW w:w="2904" w:type="dxa"/>
            <w:tcBorders>
              <w:top w:val="single" w:sz="4" w:space="0" w:color="auto"/>
              <w:left w:val="nil"/>
              <w:bottom w:val="single" w:sz="4" w:space="0" w:color="auto"/>
              <w:right w:val="single" w:sz="4" w:space="0" w:color="auto"/>
            </w:tcBorders>
            <w:shd w:val="clear" w:color="auto" w:fill="auto"/>
            <w:noWrap/>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68"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98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1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87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11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r>
      <w:tr w:rsidR="00DD5A8C" w:rsidRPr="00DD5A8C" w:rsidTr="002213D0">
        <w:tc>
          <w:tcPr>
            <w:tcW w:w="567" w:type="dxa"/>
            <w:tcBorders>
              <w:top w:val="nil"/>
              <w:left w:val="single" w:sz="4" w:space="0" w:color="auto"/>
              <w:bottom w:val="single" w:sz="4" w:space="0" w:color="auto"/>
              <w:right w:val="single" w:sz="4" w:space="0" w:color="auto"/>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32</w:t>
            </w:r>
          </w:p>
        </w:tc>
        <w:tc>
          <w:tcPr>
            <w:tcW w:w="2122" w:type="dxa"/>
            <w:tcBorders>
              <w:top w:val="nil"/>
              <w:left w:val="nil"/>
              <w:bottom w:val="single" w:sz="4" w:space="0" w:color="auto"/>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Kosz na odpady</w:t>
            </w:r>
          </w:p>
        </w:tc>
        <w:tc>
          <w:tcPr>
            <w:tcW w:w="572" w:type="dxa"/>
            <w:tcBorders>
              <w:top w:val="nil"/>
              <w:left w:val="nil"/>
              <w:bottom w:val="single" w:sz="4" w:space="0" w:color="auto"/>
              <w:right w:val="single" w:sz="4" w:space="0" w:color="auto"/>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15</w:t>
            </w:r>
          </w:p>
        </w:tc>
        <w:tc>
          <w:tcPr>
            <w:tcW w:w="4347" w:type="dxa"/>
            <w:tcBorders>
              <w:top w:val="nil"/>
              <w:left w:val="nil"/>
              <w:bottom w:val="single" w:sz="4" w:space="0" w:color="auto"/>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Kosz na odpady z otwarciem nożnym pedałowym. Wykonany ze stali, malowany proszkowo w kolorze białym. Pojemność 25 L.</w:t>
            </w:r>
          </w:p>
        </w:tc>
        <w:tc>
          <w:tcPr>
            <w:tcW w:w="2904" w:type="dxa"/>
            <w:tcBorders>
              <w:top w:val="single" w:sz="4" w:space="0" w:color="auto"/>
              <w:left w:val="nil"/>
              <w:bottom w:val="single" w:sz="4" w:space="0" w:color="auto"/>
              <w:right w:val="single" w:sz="4" w:space="0" w:color="auto"/>
            </w:tcBorders>
            <w:shd w:val="clear" w:color="auto" w:fill="auto"/>
            <w:noWrap/>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68"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98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1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87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11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r>
      <w:tr w:rsidR="00DD5A8C" w:rsidRPr="00DD5A8C" w:rsidTr="002213D0">
        <w:tc>
          <w:tcPr>
            <w:tcW w:w="567" w:type="dxa"/>
            <w:tcBorders>
              <w:top w:val="nil"/>
              <w:left w:val="single" w:sz="4" w:space="0" w:color="auto"/>
              <w:bottom w:val="single" w:sz="4" w:space="0" w:color="auto"/>
              <w:right w:val="single" w:sz="4" w:space="0" w:color="auto"/>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33</w:t>
            </w:r>
          </w:p>
        </w:tc>
        <w:tc>
          <w:tcPr>
            <w:tcW w:w="2122" w:type="dxa"/>
            <w:tcBorders>
              <w:top w:val="nil"/>
              <w:left w:val="nil"/>
              <w:bottom w:val="single" w:sz="4" w:space="0" w:color="auto"/>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proofErr w:type="spellStart"/>
            <w:r w:rsidRPr="00DD5A8C">
              <w:rPr>
                <w:rFonts w:ascii="Arial" w:eastAsia="Times New Roman" w:hAnsi="Arial" w:cs="Arial"/>
                <w:color w:val="000000"/>
                <w:sz w:val="18"/>
                <w:szCs w:val="18"/>
                <w:lang w:eastAsia="pl-PL"/>
              </w:rPr>
              <w:t>Koszna</w:t>
            </w:r>
            <w:proofErr w:type="spellEnd"/>
            <w:r w:rsidRPr="00DD5A8C">
              <w:rPr>
                <w:rFonts w:ascii="Arial" w:eastAsia="Times New Roman" w:hAnsi="Arial" w:cs="Arial"/>
                <w:color w:val="000000"/>
                <w:sz w:val="18"/>
                <w:szCs w:val="18"/>
                <w:lang w:eastAsia="pl-PL"/>
              </w:rPr>
              <w:t xml:space="preserve"> odpady ABS</w:t>
            </w:r>
          </w:p>
        </w:tc>
        <w:tc>
          <w:tcPr>
            <w:tcW w:w="572" w:type="dxa"/>
            <w:tcBorders>
              <w:top w:val="nil"/>
              <w:left w:val="nil"/>
              <w:bottom w:val="single" w:sz="4" w:space="0" w:color="auto"/>
              <w:right w:val="single" w:sz="4" w:space="0" w:color="auto"/>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6</w:t>
            </w:r>
          </w:p>
        </w:tc>
        <w:tc>
          <w:tcPr>
            <w:tcW w:w="4347" w:type="dxa"/>
            <w:tcBorders>
              <w:top w:val="nil"/>
              <w:left w:val="nil"/>
              <w:bottom w:val="single" w:sz="4" w:space="0" w:color="auto"/>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Kosz na odpady z otwarciem nożnym pedałowym. Wykonany ze stali, malowany proszkowo w kolorze białym. Pojemność 25 L.</w:t>
            </w:r>
          </w:p>
        </w:tc>
        <w:tc>
          <w:tcPr>
            <w:tcW w:w="2904" w:type="dxa"/>
            <w:tcBorders>
              <w:top w:val="single" w:sz="4" w:space="0" w:color="auto"/>
              <w:left w:val="nil"/>
              <w:bottom w:val="single" w:sz="4" w:space="0" w:color="auto"/>
              <w:right w:val="single" w:sz="4" w:space="0" w:color="auto"/>
            </w:tcBorders>
            <w:shd w:val="clear" w:color="auto" w:fill="auto"/>
            <w:noWrap/>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68"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98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1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87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11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r>
      <w:tr w:rsidR="00DD5A8C" w:rsidRPr="00DD5A8C" w:rsidTr="002213D0">
        <w:tc>
          <w:tcPr>
            <w:tcW w:w="567" w:type="dxa"/>
            <w:tcBorders>
              <w:top w:val="nil"/>
              <w:left w:val="single" w:sz="4" w:space="0" w:color="auto"/>
              <w:bottom w:val="single" w:sz="4" w:space="0" w:color="auto"/>
              <w:right w:val="single" w:sz="4" w:space="0" w:color="auto"/>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34</w:t>
            </w:r>
          </w:p>
        </w:tc>
        <w:tc>
          <w:tcPr>
            <w:tcW w:w="2122" w:type="dxa"/>
            <w:tcBorders>
              <w:top w:val="nil"/>
              <w:left w:val="nil"/>
              <w:bottom w:val="single" w:sz="4" w:space="0" w:color="auto"/>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Kosz na odpady STAL</w:t>
            </w:r>
          </w:p>
        </w:tc>
        <w:tc>
          <w:tcPr>
            <w:tcW w:w="572" w:type="dxa"/>
            <w:tcBorders>
              <w:top w:val="nil"/>
              <w:left w:val="nil"/>
              <w:bottom w:val="single" w:sz="4" w:space="0" w:color="auto"/>
              <w:right w:val="single" w:sz="4" w:space="0" w:color="auto"/>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2</w:t>
            </w:r>
          </w:p>
        </w:tc>
        <w:tc>
          <w:tcPr>
            <w:tcW w:w="4347" w:type="dxa"/>
            <w:tcBorders>
              <w:top w:val="nil"/>
              <w:left w:val="nil"/>
              <w:bottom w:val="single" w:sz="4" w:space="0" w:color="auto"/>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Kosz na odpady z otwarciem nożnym pedałowym. Wykonany ze stali, malowany proszkowo w kolorze białym. Pojemność 25 L.</w:t>
            </w:r>
          </w:p>
        </w:tc>
        <w:tc>
          <w:tcPr>
            <w:tcW w:w="2904" w:type="dxa"/>
            <w:tcBorders>
              <w:top w:val="single" w:sz="4" w:space="0" w:color="auto"/>
              <w:left w:val="nil"/>
              <w:bottom w:val="single" w:sz="4" w:space="0" w:color="auto"/>
              <w:right w:val="single" w:sz="4" w:space="0" w:color="auto"/>
            </w:tcBorders>
            <w:shd w:val="clear" w:color="auto" w:fill="auto"/>
            <w:noWrap/>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68"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98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1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87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11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r>
      <w:tr w:rsidR="00DD5A8C" w:rsidRPr="00DD5A8C" w:rsidTr="002213D0">
        <w:tc>
          <w:tcPr>
            <w:tcW w:w="567" w:type="dxa"/>
            <w:tcBorders>
              <w:top w:val="nil"/>
              <w:left w:val="single" w:sz="4" w:space="0" w:color="auto"/>
              <w:bottom w:val="single" w:sz="4" w:space="0" w:color="auto"/>
              <w:right w:val="single" w:sz="4" w:space="0" w:color="auto"/>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35</w:t>
            </w:r>
          </w:p>
        </w:tc>
        <w:tc>
          <w:tcPr>
            <w:tcW w:w="2122" w:type="dxa"/>
            <w:tcBorders>
              <w:top w:val="nil"/>
              <w:left w:val="nil"/>
              <w:bottom w:val="single" w:sz="4" w:space="0" w:color="auto"/>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Krzesełka</w:t>
            </w:r>
          </w:p>
        </w:tc>
        <w:tc>
          <w:tcPr>
            <w:tcW w:w="572" w:type="dxa"/>
            <w:tcBorders>
              <w:top w:val="nil"/>
              <w:left w:val="nil"/>
              <w:bottom w:val="single" w:sz="4" w:space="0" w:color="auto"/>
              <w:right w:val="single" w:sz="4" w:space="0" w:color="auto"/>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4</w:t>
            </w:r>
          </w:p>
        </w:tc>
        <w:tc>
          <w:tcPr>
            <w:tcW w:w="4347" w:type="dxa"/>
            <w:tcBorders>
              <w:top w:val="nil"/>
              <w:left w:val="nil"/>
              <w:bottom w:val="single" w:sz="4" w:space="0" w:color="auto"/>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Krzesło ramowe na 4 nogach metalowych. Siedzisko kubełkowe wykonane z tworzywa sztucznego. Możliwość wyboru koloru kubełka z min. 4 kolorów. Sztaplowanie do min. 6 sztuk. Szerokość oparcia min. 430 mm. Głębokość powierzchni siedziska min. 405 mm. Długość oparcia min. 330 mm. Szerokość ramy min. 495 mm.</w:t>
            </w:r>
          </w:p>
        </w:tc>
        <w:tc>
          <w:tcPr>
            <w:tcW w:w="2904" w:type="dxa"/>
            <w:tcBorders>
              <w:top w:val="single" w:sz="4" w:space="0" w:color="auto"/>
              <w:left w:val="nil"/>
              <w:bottom w:val="single" w:sz="4" w:space="0" w:color="auto"/>
              <w:right w:val="single" w:sz="4" w:space="0" w:color="auto"/>
            </w:tcBorders>
            <w:shd w:val="clear" w:color="auto" w:fill="auto"/>
            <w:noWrap/>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68"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98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1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87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11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r>
      <w:tr w:rsidR="00DD5A8C" w:rsidRPr="00DD5A8C" w:rsidTr="002213D0">
        <w:tc>
          <w:tcPr>
            <w:tcW w:w="567" w:type="dxa"/>
            <w:tcBorders>
              <w:top w:val="nil"/>
              <w:left w:val="single" w:sz="4" w:space="0" w:color="auto"/>
              <w:bottom w:val="single" w:sz="4" w:space="0" w:color="auto"/>
              <w:right w:val="single" w:sz="4" w:space="0" w:color="auto"/>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36</w:t>
            </w:r>
          </w:p>
        </w:tc>
        <w:tc>
          <w:tcPr>
            <w:tcW w:w="2122" w:type="dxa"/>
            <w:tcBorders>
              <w:top w:val="nil"/>
              <w:left w:val="nil"/>
              <w:bottom w:val="single" w:sz="4" w:space="0" w:color="auto"/>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Krzesło</w:t>
            </w:r>
          </w:p>
        </w:tc>
        <w:tc>
          <w:tcPr>
            <w:tcW w:w="572" w:type="dxa"/>
            <w:tcBorders>
              <w:top w:val="nil"/>
              <w:left w:val="nil"/>
              <w:bottom w:val="single" w:sz="4" w:space="0" w:color="auto"/>
              <w:right w:val="single" w:sz="4" w:space="0" w:color="auto"/>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1</w:t>
            </w:r>
          </w:p>
        </w:tc>
        <w:tc>
          <w:tcPr>
            <w:tcW w:w="4347" w:type="dxa"/>
            <w:tcBorders>
              <w:top w:val="nil"/>
              <w:left w:val="nil"/>
              <w:bottom w:val="single" w:sz="4" w:space="0" w:color="auto"/>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 xml:space="preserve">Krzesło ramowe na 4 nogach metalowych bez podłokietników. Siedzisko i oparcie tapicerowane materiałem zmywalnym w osłonie z tworzywa sztucznego. Tapicerka o gramaturze min. 420 g/m2 oraz ścieralności min. 30 000 cykli </w:t>
            </w:r>
            <w:proofErr w:type="spellStart"/>
            <w:r w:rsidRPr="00DD5A8C">
              <w:rPr>
                <w:rFonts w:ascii="Arial" w:eastAsia="Times New Roman" w:hAnsi="Arial" w:cs="Arial"/>
                <w:color w:val="000000"/>
                <w:sz w:val="18"/>
                <w:szCs w:val="18"/>
                <w:lang w:eastAsia="pl-PL"/>
              </w:rPr>
              <w:t>Martindale</w:t>
            </w:r>
            <w:proofErr w:type="spellEnd"/>
            <w:r w:rsidRPr="00DD5A8C">
              <w:rPr>
                <w:rFonts w:ascii="Arial" w:eastAsia="Times New Roman" w:hAnsi="Arial" w:cs="Arial"/>
                <w:color w:val="000000"/>
                <w:sz w:val="18"/>
                <w:szCs w:val="18"/>
                <w:lang w:eastAsia="pl-PL"/>
              </w:rPr>
              <w:t>. Szerokość min. 500 mm. Głębokość min. 440 mm. Długość oparcia min. 350 mm. Wysokość siedziska min. 480 mm. Wysokość całkowita min. 830 mm.</w:t>
            </w:r>
          </w:p>
        </w:tc>
        <w:tc>
          <w:tcPr>
            <w:tcW w:w="2904" w:type="dxa"/>
            <w:tcBorders>
              <w:top w:val="single" w:sz="4" w:space="0" w:color="auto"/>
              <w:left w:val="nil"/>
              <w:bottom w:val="single" w:sz="4" w:space="0" w:color="auto"/>
              <w:right w:val="single" w:sz="4" w:space="0" w:color="auto"/>
            </w:tcBorders>
            <w:shd w:val="clear" w:color="auto" w:fill="auto"/>
            <w:noWrap/>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68"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98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1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87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11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r>
      <w:tr w:rsidR="00DD5A8C" w:rsidRPr="00DD5A8C" w:rsidTr="002213D0">
        <w:tc>
          <w:tcPr>
            <w:tcW w:w="567" w:type="dxa"/>
            <w:tcBorders>
              <w:top w:val="nil"/>
              <w:left w:val="single" w:sz="4" w:space="0" w:color="auto"/>
              <w:bottom w:val="single" w:sz="4" w:space="0" w:color="auto"/>
              <w:right w:val="single" w:sz="4" w:space="0" w:color="auto"/>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37</w:t>
            </w:r>
          </w:p>
        </w:tc>
        <w:tc>
          <w:tcPr>
            <w:tcW w:w="2122" w:type="dxa"/>
            <w:tcBorders>
              <w:top w:val="nil"/>
              <w:left w:val="nil"/>
              <w:bottom w:val="single" w:sz="4" w:space="0" w:color="auto"/>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 xml:space="preserve">Krzesło konferencyjne z oparciem </w:t>
            </w:r>
          </w:p>
        </w:tc>
        <w:tc>
          <w:tcPr>
            <w:tcW w:w="572" w:type="dxa"/>
            <w:tcBorders>
              <w:top w:val="nil"/>
              <w:left w:val="nil"/>
              <w:bottom w:val="single" w:sz="4" w:space="0" w:color="auto"/>
              <w:right w:val="single" w:sz="4" w:space="0" w:color="auto"/>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10</w:t>
            </w:r>
          </w:p>
        </w:tc>
        <w:tc>
          <w:tcPr>
            <w:tcW w:w="4347" w:type="dxa"/>
            <w:tcBorders>
              <w:top w:val="nil"/>
              <w:left w:val="nil"/>
              <w:bottom w:val="single" w:sz="4" w:space="0" w:color="auto"/>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 xml:space="preserve">Krzesło ramowe na 4 nogach metalowych z podłokietnikami zamkniętymi. Siedzisko i oparcie tapicerowane materiałem zmywalnym. Podłokietniki z nakładkami z drewna. Tapicerka o gramaturze min. 420 g/m2 oraz ścieralności min. 30 000 cykli </w:t>
            </w:r>
            <w:proofErr w:type="spellStart"/>
            <w:r w:rsidRPr="00DD5A8C">
              <w:rPr>
                <w:rFonts w:ascii="Arial" w:eastAsia="Times New Roman" w:hAnsi="Arial" w:cs="Arial"/>
                <w:color w:val="000000"/>
                <w:sz w:val="18"/>
                <w:szCs w:val="18"/>
                <w:lang w:eastAsia="pl-PL"/>
              </w:rPr>
              <w:t>Martindale</w:t>
            </w:r>
            <w:proofErr w:type="spellEnd"/>
            <w:r w:rsidRPr="00DD5A8C">
              <w:rPr>
                <w:rFonts w:ascii="Arial" w:eastAsia="Times New Roman" w:hAnsi="Arial" w:cs="Arial"/>
                <w:color w:val="000000"/>
                <w:sz w:val="18"/>
                <w:szCs w:val="18"/>
                <w:lang w:eastAsia="pl-PL"/>
              </w:rPr>
              <w:t>. Szerokość min. 570 mm. Głębokość min. 730 mm. Długość oparcia min. 520 mm. Wysokość siedziska min. 495 mm. Wysokość całkowita min. 940 mm.</w:t>
            </w:r>
          </w:p>
        </w:tc>
        <w:tc>
          <w:tcPr>
            <w:tcW w:w="2904" w:type="dxa"/>
            <w:tcBorders>
              <w:top w:val="single" w:sz="4" w:space="0" w:color="auto"/>
              <w:left w:val="nil"/>
              <w:bottom w:val="single" w:sz="4" w:space="0" w:color="auto"/>
              <w:right w:val="single" w:sz="4" w:space="0" w:color="auto"/>
            </w:tcBorders>
            <w:shd w:val="clear" w:color="auto" w:fill="auto"/>
            <w:noWrap/>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68"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98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1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87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11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r>
      <w:tr w:rsidR="00DD5A8C" w:rsidRPr="00DD5A8C" w:rsidTr="002213D0">
        <w:tc>
          <w:tcPr>
            <w:tcW w:w="567" w:type="dxa"/>
            <w:tcBorders>
              <w:top w:val="nil"/>
              <w:left w:val="single" w:sz="4" w:space="0" w:color="auto"/>
              <w:bottom w:val="single" w:sz="4" w:space="0" w:color="auto"/>
              <w:right w:val="single" w:sz="4" w:space="0" w:color="auto"/>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lastRenderedPageBreak/>
              <w:t>38</w:t>
            </w:r>
          </w:p>
        </w:tc>
        <w:tc>
          <w:tcPr>
            <w:tcW w:w="2122" w:type="dxa"/>
            <w:tcBorders>
              <w:top w:val="nil"/>
              <w:left w:val="nil"/>
              <w:bottom w:val="single" w:sz="4" w:space="0" w:color="auto"/>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Krzesło ramowe z podłokietnikami i oparciem</w:t>
            </w:r>
          </w:p>
        </w:tc>
        <w:tc>
          <w:tcPr>
            <w:tcW w:w="572" w:type="dxa"/>
            <w:tcBorders>
              <w:top w:val="nil"/>
              <w:left w:val="nil"/>
              <w:bottom w:val="single" w:sz="4" w:space="0" w:color="auto"/>
              <w:right w:val="single" w:sz="4" w:space="0" w:color="auto"/>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1</w:t>
            </w:r>
          </w:p>
        </w:tc>
        <w:tc>
          <w:tcPr>
            <w:tcW w:w="4347" w:type="dxa"/>
            <w:tcBorders>
              <w:top w:val="nil"/>
              <w:left w:val="nil"/>
              <w:bottom w:val="single" w:sz="4" w:space="0" w:color="auto"/>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 xml:space="preserve">Krzesło ramowe na 4 nogach metalowych z podłokietnikami. Siedzisko i oparcie tapicerowane materiałem zmywalnym w osłonie z tworzywa sztucznego. Podłokietniki z nakładkami z tworzywa sztucznego. Tapicerka o gramaturze min. 420 g/m2 oraz ścieralności min. 30 000 cykli </w:t>
            </w:r>
            <w:proofErr w:type="spellStart"/>
            <w:r w:rsidRPr="00DD5A8C">
              <w:rPr>
                <w:rFonts w:ascii="Arial" w:eastAsia="Times New Roman" w:hAnsi="Arial" w:cs="Arial"/>
                <w:color w:val="000000"/>
                <w:sz w:val="18"/>
                <w:szCs w:val="18"/>
                <w:lang w:eastAsia="pl-PL"/>
              </w:rPr>
              <w:t>Martindale</w:t>
            </w:r>
            <w:proofErr w:type="spellEnd"/>
            <w:r w:rsidRPr="00DD5A8C">
              <w:rPr>
                <w:rFonts w:ascii="Arial" w:eastAsia="Times New Roman" w:hAnsi="Arial" w:cs="Arial"/>
                <w:color w:val="000000"/>
                <w:sz w:val="18"/>
                <w:szCs w:val="18"/>
                <w:lang w:eastAsia="pl-PL"/>
              </w:rPr>
              <w:t>. Szerokość min. 500 mm. Głębokość min. 440 mm. Długość oparcia min. 350 mm. Wysokość siedziska min. 480 mm. Wysokość całkowita min. 830 mm. Wysokość podłokietników min. 225 mm.</w:t>
            </w:r>
          </w:p>
        </w:tc>
        <w:tc>
          <w:tcPr>
            <w:tcW w:w="2904" w:type="dxa"/>
            <w:tcBorders>
              <w:top w:val="single" w:sz="4" w:space="0" w:color="auto"/>
              <w:left w:val="nil"/>
              <w:bottom w:val="single" w:sz="4" w:space="0" w:color="auto"/>
              <w:right w:val="single" w:sz="4" w:space="0" w:color="auto"/>
            </w:tcBorders>
            <w:shd w:val="clear" w:color="auto" w:fill="auto"/>
            <w:noWrap/>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68"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98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1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87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11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r>
      <w:tr w:rsidR="00DD5A8C" w:rsidRPr="00DD5A8C" w:rsidTr="002213D0">
        <w:tc>
          <w:tcPr>
            <w:tcW w:w="567" w:type="dxa"/>
            <w:tcBorders>
              <w:top w:val="nil"/>
              <w:left w:val="single" w:sz="4" w:space="0" w:color="auto"/>
              <w:bottom w:val="single" w:sz="4" w:space="0" w:color="auto"/>
              <w:right w:val="single" w:sz="4" w:space="0" w:color="auto"/>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39</w:t>
            </w:r>
          </w:p>
        </w:tc>
        <w:tc>
          <w:tcPr>
            <w:tcW w:w="2122" w:type="dxa"/>
            <w:tcBorders>
              <w:top w:val="nil"/>
              <w:left w:val="nil"/>
              <w:bottom w:val="single" w:sz="4" w:space="0" w:color="auto"/>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Krzesło socjalne z oparciem TYP ISO</w:t>
            </w:r>
          </w:p>
        </w:tc>
        <w:tc>
          <w:tcPr>
            <w:tcW w:w="572" w:type="dxa"/>
            <w:tcBorders>
              <w:top w:val="nil"/>
              <w:left w:val="nil"/>
              <w:bottom w:val="single" w:sz="4" w:space="0" w:color="auto"/>
              <w:right w:val="single" w:sz="4" w:space="0" w:color="auto"/>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6</w:t>
            </w:r>
          </w:p>
        </w:tc>
        <w:tc>
          <w:tcPr>
            <w:tcW w:w="4347" w:type="dxa"/>
            <w:tcBorders>
              <w:top w:val="nil"/>
              <w:left w:val="nil"/>
              <w:bottom w:val="single" w:sz="4" w:space="0" w:color="auto"/>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 xml:space="preserve">Krzesło ramowe na 4 nogach metalowych. Siedzisko i oparcie tapicerowane materiałem zmywalnym w osłonie z tworzywa sztucznego. Tapicerka o gramaturze min. 420 g/m2 oraz ścieralności min. 30 000 cykli </w:t>
            </w:r>
            <w:proofErr w:type="spellStart"/>
            <w:r w:rsidRPr="00DD5A8C">
              <w:rPr>
                <w:rFonts w:ascii="Arial" w:eastAsia="Times New Roman" w:hAnsi="Arial" w:cs="Arial"/>
                <w:color w:val="000000"/>
                <w:sz w:val="18"/>
                <w:szCs w:val="18"/>
                <w:lang w:eastAsia="pl-PL"/>
              </w:rPr>
              <w:t>Martindale</w:t>
            </w:r>
            <w:proofErr w:type="spellEnd"/>
            <w:r w:rsidRPr="00DD5A8C">
              <w:rPr>
                <w:rFonts w:ascii="Arial" w:eastAsia="Times New Roman" w:hAnsi="Arial" w:cs="Arial"/>
                <w:color w:val="000000"/>
                <w:sz w:val="18"/>
                <w:szCs w:val="18"/>
                <w:lang w:eastAsia="pl-PL"/>
              </w:rPr>
              <w:t>. Szerokość min. 545 mm. Głębokość min. 560 mm. Długość oparcia min. 330 mm. Wysokość siedziska min. 470 mm. Wysokość całkowita min. 820 mm.</w:t>
            </w:r>
          </w:p>
        </w:tc>
        <w:tc>
          <w:tcPr>
            <w:tcW w:w="2904" w:type="dxa"/>
            <w:tcBorders>
              <w:top w:val="single" w:sz="4" w:space="0" w:color="auto"/>
              <w:left w:val="nil"/>
              <w:bottom w:val="single" w:sz="4" w:space="0" w:color="auto"/>
              <w:right w:val="single" w:sz="4" w:space="0" w:color="auto"/>
            </w:tcBorders>
            <w:shd w:val="clear" w:color="auto" w:fill="auto"/>
            <w:noWrap/>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68"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98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1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87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11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r>
      <w:tr w:rsidR="00DD5A8C" w:rsidRPr="00DD5A8C" w:rsidTr="002213D0">
        <w:tc>
          <w:tcPr>
            <w:tcW w:w="567" w:type="dxa"/>
            <w:tcBorders>
              <w:top w:val="nil"/>
              <w:left w:val="single" w:sz="4" w:space="0" w:color="auto"/>
              <w:bottom w:val="single" w:sz="4" w:space="0" w:color="auto"/>
              <w:right w:val="single" w:sz="4" w:space="0" w:color="auto"/>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40</w:t>
            </w:r>
          </w:p>
        </w:tc>
        <w:tc>
          <w:tcPr>
            <w:tcW w:w="2122" w:type="dxa"/>
            <w:tcBorders>
              <w:top w:val="nil"/>
              <w:left w:val="nil"/>
              <w:bottom w:val="single" w:sz="4" w:space="0" w:color="auto"/>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Lodówka pod blat 60 cm</w:t>
            </w:r>
          </w:p>
        </w:tc>
        <w:tc>
          <w:tcPr>
            <w:tcW w:w="572" w:type="dxa"/>
            <w:tcBorders>
              <w:top w:val="nil"/>
              <w:left w:val="nil"/>
              <w:bottom w:val="single" w:sz="4" w:space="0" w:color="auto"/>
              <w:right w:val="single" w:sz="4" w:space="0" w:color="auto"/>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1</w:t>
            </w:r>
          </w:p>
        </w:tc>
        <w:tc>
          <w:tcPr>
            <w:tcW w:w="4347" w:type="dxa"/>
            <w:tcBorders>
              <w:top w:val="nil"/>
              <w:left w:val="nil"/>
              <w:bottom w:val="single" w:sz="4" w:space="0" w:color="auto"/>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 xml:space="preserve">Lodówka </w:t>
            </w:r>
            <w:proofErr w:type="spellStart"/>
            <w:r w:rsidRPr="00DD5A8C">
              <w:rPr>
                <w:rFonts w:ascii="Arial" w:eastAsia="Times New Roman" w:hAnsi="Arial" w:cs="Arial"/>
                <w:color w:val="000000"/>
                <w:sz w:val="18"/>
                <w:szCs w:val="18"/>
                <w:lang w:eastAsia="pl-PL"/>
              </w:rPr>
              <w:t>podblatowa</w:t>
            </w:r>
            <w:proofErr w:type="spellEnd"/>
            <w:r w:rsidRPr="00DD5A8C">
              <w:rPr>
                <w:rFonts w:ascii="Arial" w:eastAsia="Times New Roman" w:hAnsi="Arial" w:cs="Arial"/>
                <w:color w:val="000000"/>
                <w:sz w:val="18"/>
                <w:szCs w:val="18"/>
                <w:lang w:eastAsia="pl-PL"/>
              </w:rPr>
              <w:t xml:space="preserve"> o pojemności min. 130 l. Klasa energetyczna min. A+. Poziom hałasu max. 41 </w:t>
            </w:r>
            <w:proofErr w:type="spellStart"/>
            <w:r w:rsidRPr="00DD5A8C">
              <w:rPr>
                <w:rFonts w:ascii="Arial" w:eastAsia="Times New Roman" w:hAnsi="Arial" w:cs="Arial"/>
                <w:color w:val="000000"/>
                <w:sz w:val="18"/>
                <w:szCs w:val="18"/>
                <w:lang w:eastAsia="pl-PL"/>
              </w:rPr>
              <w:t>dB</w:t>
            </w:r>
            <w:proofErr w:type="spellEnd"/>
            <w:r w:rsidRPr="00DD5A8C">
              <w:rPr>
                <w:rFonts w:ascii="Arial" w:eastAsia="Times New Roman" w:hAnsi="Arial" w:cs="Arial"/>
                <w:color w:val="000000"/>
                <w:sz w:val="18"/>
                <w:szCs w:val="18"/>
                <w:lang w:eastAsia="pl-PL"/>
              </w:rPr>
              <w:t>. Lodówka w kolorze srebrnym. Sterowanie mechaniczne. Wysokość min. 850 mm. Szerokość min. 550 mm. Głębokość min. 580 mm.</w:t>
            </w:r>
          </w:p>
        </w:tc>
        <w:tc>
          <w:tcPr>
            <w:tcW w:w="2904" w:type="dxa"/>
            <w:tcBorders>
              <w:top w:val="single" w:sz="4" w:space="0" w:color="auto"/>
              <w:left w:val="nil"/>
              <w:bottom w:val="single" w:sz="4" w:space="0" w:color="auto"/>
              <w:right w:val="single" w:sz="4" w:space="0" w:color="auto"/>
            </w:tcBorders>
            <w:shd w:val="clear" w:color="auto" w:fill="auto"/>
            <w:noWrap/>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68"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98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1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87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11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r>
      <w:tr w:rsidR="00DD5A8C" w:rsidRPr="00DD5A8C" w:rsidTr="002213D0">
        <w:tc>
          <w:tcPr>
            <w:tcW w:w="567" w:type="dxa"/>
            <w:tcBorders>
              <w:top w:val="nil"/>
              <w:left w:val="single" w:sz="4" w:space="0" w:color="auto"/>
              <w:bottom w:val="single" w:sz="4" w:space="0" w:color="auto"/>
              <w:right w:val="single" w:sz="4" w:space="0" w:color="auto"/>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41</w:t>
            </w:r>
          </w:p>
        </w:tc>
        <w:tc>
          <w:tcPr>
            <w:tcW w:w="2122" w:type="dxa"/>
            <w:tcBorders>
              <w:top w:val="nil"/>
              <w:left w:val="nil"/>
              <w:bottom w:val="single" w:sz="4" w:space="0" w:color="auto"/>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 xml:space="preserve">Lodówka </w:t>
            </w:r>
            <w:proofErr w:type="spellStart"/>
            <w:r w:rsidRPr="00DD5A8C">
              <w:rPr>
                <w:rFonts w:ascii="Arial" w:eastAsia="Times New Roman" w:hAnsi="Arial" w:cs="Arial"/>
                <w:color w:val="000000"/>
                <w:sz w:val="18"/>
                <w:szCs w:val="18"/>
                <w:lang w:eastAsia="pl-PL"/>
              </w:rPr>
              <w:t>podblatowa</w:t>
            </w:r>
            <w:proofErr w:type="spellEnd"/>
            <w:r w:rsidRPr="00DD5A8C">
              <w:rPr>
                <w:rFonts w:ascii="Arial" w:eastAsia="Times New Roman" w:hAnsi="Arial" w:cs="Arial"/>
                <w:color w:val="000000"/>
                <w:sz w:val="18"/>
                <w:szCs w:val="18"/>
                <w:lang w:eastAsia="pl-PL"/>
              </w:rPr>
              <w:t xml:space="preserve"> 60 cm</w:t>
            </w:r>
          </w:p>
        </w:tc>
        <w:tc>
          <w:tcPr>
            <w:tcW w:w="572" w:type="dxa"/>
            <w:tcBorders>
              <w:top w:val="nil"/>
              <w:left w:val="nil"/>
              <w:bottom w:val="single" w:sz="4" w:space="0" w:color="auto"/>
              <w:right w:val="single" w:sz="4" w:space="0" w:color="auto"/>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1</w:t>
            </w:r>
          </w:p>
        </w:tc>
        <w:tc>
          <w:tcPr>
            <w:tcW w:w="4347" w:type="dxa"/>
            <w:tcBorders>
              <w:top w:val="nil"/>
              <w:left w:val="nil"/>
              <w:bottom w:val="single" w:sz="4" w:space="0" w:color="auto"/>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 xml:space="preserve">Lodówka </w:t>
            </w:r>
            <w:proofErr w:type="spellStart"/>
            <w:r w:rsidRPr="00DD5A8C">
              <w:rPr>
                <w:rFonts w:ascii="Arial" w:eastAsia="Times New Roman" w:hAnsi="Arial" w:cs="Arial"/>
                <w:color w:val="000000"/>
                <w:sz w:val="18"/>
                <w:szCs w:val="18"/>
                <w:lang w:eastAsia="pl-PL"/>
              </w:rPr>
              <w:t>podblatowa</w:t>
            </w:r>
            <w:proofErr w:type="spellEnd"/>
            <w:r w:rsidRPr="00DD5A8C">
              <w:rPr>
                <w:rFonts w:ascii="Arial" w:eastAsia="Times New Roman" w:hAnsi="Arial" w:cs="Arial"/>
                <w:color w:val="000000"/>
                <w:sz w:val="18"/>
                <w:szCs w:val="18"/>
                <w:lang w:eastAsia="pl-PL"/>
              </w:rPr>
              <w:t xml:space="preserve"> o pojemności min. 130 l. Klasa energetyczna min. A+. Poziom hałasu max. 41 </w:t>
            </w:r>
            <w:proofErr w:type="spellStart"/>
            <w:r w:rsidRPr="00DD5A8C">
              <w:rPr>
                <w:rFonts w:ascii="Arial" w:eastAsia="Times New Roman" w:hAnsi="Arial" w:cs="Arial"/>
                <w:color w:val="000000"/>
                <w:sz w:val="18"/>
                <w:szCs w:val="18"/>
                <w:lang w:eastAsia="pl-PL"/>
              </w:rPr>
              <w:t>dB</w:t>
            </w:r>
            <w:proofErr w:type="spellEnd"/>
            <w:r w:rsidRPr="00DD5A8C">
              <w:rPr>
                <w:rFonts w:ascii="Arial" w:eastAsia="Times New Roman" w:hAnsi="Arial" w:cs="Arial"/>
                <w:color w:val="000000"/>
                <w:sz w:val="18"/>
                <w:szCs w:val="18"/>
                <w:lang w:eastAsia="pl-PL"/>
              </w:rPr>
              <w:t>. Lodówka w kolorze srebrnym. Sterowanie mechaniczne. Wysokość min. 850 mm. Szerokość min. 550 mm. Głębokość min. 580 mm.</w:t>
            </w:r>
          </w:p>
        </w:tc>
        <w:tc>
          <w:tcPr>
            <w:tcW w:w="2904" w:type="dxa"/>
            <w:tcBorders>
              <w:top w:val="single" w:sz="4" w:space="0" w:color="auto"/>
              <w:left w:val="nil"/>
              <w:bottom w:val="single" w:sz="4" w:space="0" w:color="auto"/>
              <w:right w:val="single" w:sz="4" w:space="0" w:color="auto"/>
            </w:tcBorders>
            <w:shd w:val="clear" w:color="auto" w:fill="auto"/>
            <w:noWrap/>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68"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98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1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87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11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r>
      <w:tr w:rsidR="00DD5A8C" w:rsidRPr="00DD5A8C" w:rsidTr="002213D0">
        <w:tc>
          <w:tcPr>
            <w:tcW w:w="567" w:type="dxa"/>
            <w:tcBorders>
              <w:top w:val="nil"/>
              <w:left w:val="single" w:sz="4" w:space="0" w:color="auto"/>
              <w:bottom w:val="single" w:sz="4" w:space="0" w:color="000000"/>
              <w:right w:val="single" w:sz="4" w:space="0" w:color="auto"/>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42</w:t>
            </w:r>
          </w:p>
        </w:tc>
        <w:tc>
          <w:tcPr>
            <w:tcW w:w="2122" w:type="dxa"/>
            <w:tcBorders>
              <w:top w:val="nil"/>
              <w:left w:val="single" w:sz="4" w:space="0" w:color="auto"/>
              <w:bottom w:val="single" w:sz="4" w:space="0" w:color="000000"/>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Loża laminarna duża</w:t>
            </w:r>
          </w:p>
        </w:tc>
        <w:tc>
          <w:tcPr>
            <w:tcW w:w="572" w:type="dxa"/>
            <w:tcBorders>
              <w:top w:val="nil"/>
              <w:left w:val="single" w:sz="4" w:space="0" w:color="auto"/>
              <w:bottom w:val="single" w:sz="4" w:space="0" w:color="000000"/>
              <w:right w:val="single" w:sz="4" w:space="0" w:color="auto"/>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2</w:t>
            </w:r>
          </w:p>
        </w:tc>
        <w:tc>
          <w:tcPr>
            <w:tcW w:w="4347" w:type="dxa"/>
            <w:tcBorders>
              <w:top w:val="nil"/>
              <w:left w:val="single" w:sz="4" w:space="0" w:color="auto"/>
              <w:bottom w:val="single" w:sz="4" w:space="0" w:color="000000"/>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 xml:space="preserve">Komora laminarna klasy II zgodnie z EN 12469, NSF/ANSI 49. Komora laminarna klasy A2 zgodnie z NSF/ANSI 49. Czystość powietrza w komorze roboczej - klasa 5 zgodnie z ISO 14644-1. Maksymalne wymiary komory ze stojakiem:  szerokość:1800 mm głębokość: 770 mm wysokość: 2095 mm. Maksymalne wymiary komory roboczej: szerokość: 1705 mm głębokość: 610 mm wysokość: 750 mm. Maksymalne wymiary przestrzeni roboczej: szerokość: 1705 mm głębokość: 475 mm wysokość: 640 mm. Obudowa metalowa, malowana proszkowo, odporna na korozję i niepalna. Szyba frontowa trójwarstwowa zbudowana z dwóch warstw szkła i jednej warstwy folii polimerowej; z zawiasami, otwierana za pomocą sprężyn gazowych. Ściany boczne ze szkła hartowanego. Blat roboczy podzielony na segmenty wykonany ze stali nierdzewnej o gr. min. 1,5 mm (AISI 304), który nadaje się do dezynfekcji  w autoklawie. Taca komory roboczej wykonana ze stali nierdzewnej 0,8 mm (AISI 304) zabezpieczająca przedostanie się rozlanych płynów do wewnątrz lub do filtrów HEPA. </w:t>
            </w:r>
            <w:r w:rsidRPr="00DD5A8C">
              <w:rPr>
                <w:rFonts w:ascii="Arial" w:eastAsia="Times New Roman" w:hAnsi="Arial" w:cs="Arial"/>
                <w:color w:val="000000"/>
                <w:sz w:val="18"/>
                <w:szCs w:val="18"/>
                <w:lang w:eastAsia="pl-PL"/>
              </w:rPr>
              <w:lastRenderedPageBreak/>
              <w:t xml:space="preserve">Gniazda elektryczne w komorze roboczej min. 4 szt.  Dwa zdejmowane podłokietniki ze stali nierdzewnej o gr. min. 0,8 mm (AISI 304), które nadają się do dezynfekcji w autoklawie. Filtry HEPA odpowiadające klasie min. H14 zgodnie z EN 1822 – 1: min. 2 szt. Wentylator min. 4 szt. Zasilanie 220-240 V, 50 </w:t>
            </w:r>
            <w:proofErr w:type="spellStart"/>
            <w:r w:rsidRPr="00DD5A8C">
              <w:rPr>
                <w:rFonts w:ascii="Arial" w:eastAsia="Times New Roman" w:hAnsi="Arial" w:cs="Arial"/>
                <w:color w:val="000000"/>
                <w:sz w:val="18"/>
                <w:szCs w:val="18"/>
                <w:lang w:eastAsia="pl-PL"/>
              </w:rPr>
              <w:t>Hz</w:t>
            </w:r>
            <w:proofErr w:type="spellEnd"/>
            <w:r w:rsidRPr="00DD5A8C">
              <w:rPr>
                <w:rFonts w:ascii="Arial" w:eastAsia="Times New Roman" w:hAnsi="Arial" w:cs="Arial"/>
                <w:color w:val="000000"/>
                <w:sz w:val="18"/>
                <w:szCs w:val="18"/>
                <w:lang w:eastAsia="pl-PL"/>
              </w:rPr>
              <w:t xml:space="preserve">. Masa netto komory wraz ze stojakiem max. 300 kg. Średnia prędkość przepływu w dół   w komorze roboczej 0,35 m/s (± 0,01 m/s). Średnia prędkość dopływu przez otwór roboczy 0,47 m/s (± 0,03 m/s). Natężenie oświetlenia min. 2000 Ix w przestrzeni roboczej. Poziom hałasu max. 59 </w:t>
            </w:r>
            <w:proofErr w:type="spellStart"/>
            <w:r w:rsidRPr="00DD5A8C">
              <w:rPr>
                <w:rFonts w:ascii="Arial" w:eastAsia="Times New Roman" w:hAnsi="Arial" w:cs="Arial"/>
                <w:color w:val="000000"/>
                <w:sz w:val="18"/>
                <w:szCs w:val="18"/>
                <w:lang w:eastAsia="pl-PL"/>
              </w:rPr>
              <w:t>dB</w:t>
            </w:r>
            <w:proofErr w:type="spellEnd"/>
            <w:r w:rsidRPr="00DD5A8C">
              <w:rPr>
                <w:rFonts w:ascii="Arial" w:eastAsia="Times New Roman" w:hAnsi="Arial" w:cs="Arial"/>
                <w:color w:val="000000"/>
                <w:sz w:val="18"/>
                <w:szCs w:val="18"/>
                <w:lang w:eastAsia="pl-PL"/>
              </w:rPr>
              <w:t xml:space="preserve"> (A). Zużycie energii bez wbudowanych gniazd 220-770 W </w:t>
            </w:r>
            <w:proofErr w:type="spellStart"/>
            <w:r w:rsidRPr="00DD5A8C">
              <w:rPr>
                <w:rFonts w:ascii="Arial" w:eastAsia="Times New Roman" w:hAnsi="Arial" w:cs="Arial"/>
                <w:color w:val="000000"/>
                <w:sz w:val="18"/>
                <w:szCs w:val="18"/>
                <w:lang w:eastAsia="pl-PL"/>
              </w:rPr>
              <w:t>w</w:t>
            </w:r>
            <w:proofErr w:type="spellEnd"/>
            <w:r w:rsidRPr="00DD5A8C">
              <w:rPr>
                <w:rFonts w:ascii="Arial" w:eastAsia="Times New Roman" w:hAnsi="Arial" w:cs="Arial"/>
                <w:color w:val="000000"/>
                <w:sz w:val="18"/>
                <w:szCs w:val="18"/>
                <w:lang w:eastAsia="pl-PL"/>
              </w:rPr>
              <w:t xml:space="preserve"> zależności od stopnia zapchania filtra. Dopuszczalne obciążenie wbudowanych gniazd max. 1000 W. Moc lampy UV min. 30W. Panel sterowania z ekranem dotykowym. Mikroprocesorowy system sterowania. Uzyskanie autoryzacji za pomocą hasła. Czujniki przepływu powietrza. Odrębny bezpiecznik zasilania wentylatora, oświetlenia i lampy UV. Odrębny bezpiecznik wbudowanych gniazd elektrycznych w komorze roboczej. Licznik godzin pracy lampy UV. Oświetlenie LED. Automatyczne wyłączanie światła UV  w przypadku otwarcia szyby frontowej komory. Automatyczne alarmy dźwiękowe i wizualne sygnalizujące następujące zdarzenia: nieprawidłowy przepływ laminarny, spadek lub wzrost prędkości przepływu powietrza,  otwarcie szyby frontowej komory, niezainstalowanie lampy  UV. Konstrukcja komory wyposażona w kółka służące do przemieszczania całego stanowiska oraz wsporniki śrubowe przeznaczone do unieruchomienia komory w miejscu jej użytkowania</w:t>
            </w:r>
          </w:p>
        </w:tc>
        <w:tc>
          <w:tcPr>
            <w:tcW w:w="2904" w:type="dxa"/>
            <w:tcBorders>
              <w:top w:val="single" w:sz="4" w:space="0" w:color="auto"/>
              <w:left w:val="single" w:sz="4" w:space="0" w:color="auto"/>
              <w:bottom w:val="single" w:sz="4" w:space="0" w:color="auto"/>
              <w:right w:val="single" w:sz="4" w:space="0" w:color="auto"/>
            </w:tcBorders>
            <w:shd w:val="clear" w:color="auto" w:fill="auto"/>
            <w:noWrap/>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68" w:type="dxa"/>
            <w:tcBorders>
              <w:top w:val="single" w:sz="4" w:space="0" w:color="auto"/>
              <w:left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985" w:type="dxa"/>
            <w:tcBorders>
              <w:top w:val="single" w:sz="4" w:space="0" w:color="auto"/>
              <w:left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15" w:type="dxa"/>
            <w:tcBorders>
              <w:top w:val="single" w:sz="4" w:space="0" w:color="auto"/>
              <w:left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879" w:type="dxa"/>
            <w:tcBorders>
              <w:top w:val="single" w:sz="4" w:space="0" w:color="auto"/>
              <w:left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119" w:type="dxa"/>
            <w:tcBorders>
              <w:top w:val="single" w:sz="4" w:space="0" w:color="auto"/>
              <w:left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r>
      <w:tr w:rsidR="00DD5A8C" w:rsidRPr="00DD5A8C" w:rsidTr="002213D0">
        <w:tc>
          <w:tcPr>
            <w:tcW w:w="567" w:type="dxa"/>
            <w:tcBorders>
              <w:top w:val="nil"/>
              <w:left w:val="single" w:sz="4" w:space="0" w:color="auto"/>
              <w:bottom w:val="single" w:sz="4" w:space="0" w:color="auto"/>
              <w:right w:val="single" w:sz="4" w:space="0" w:color="auto"/>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43</w:t>
            </w:r>
          </w:p>
        </w:tc>
        <w:tc>
          <w:tcPr>
            <w:tcW w:w="2122" w:type="dxa"/>
            <w:tcBorders>
              <w:top w:val="nil"/>
              <w:left w:val="nil"/>
              <w:bottom w:val="single" w:sz="4" w:space="0" w:color="auto"/>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 xml:space="preserve">Loża laminarna </w:t>
            </w:r>
            <w:proofErr w:type="spellStart"/>
            <w:r w:rsidRPr="00DD5A8C">
              <w:rPr>
                <w:rFonts w:ascii="Arial" w:eastAsia="Times New Roman" w:hAnsi="Arial" w:cs="Arial"/>
                <w:color w:val="000000"/>
                <w:sz w:val="18"/>
                <w:szCs w:val="18"/>
                <w:lang w:eastAsia="pl-PL"/>
              </w:rPr>
              <w:t>nastołowa</w:t>
            </w:r>
            <w:proofErr w:type="spellEnd"/>
          </w:p>
        </w:tc>
        <w:tc>
          <w:tcPr>
            <w:tcW w:w="572" w:type="dxa"/>
            <w:tcBorders>
              <w:top w:val="nil"/>
              <w:left w:val="nil"/>
              <w:bottom w:val="single" w:sz="4" w:space="0" w:color="auto"/>
              <w:right w:val="single" w:sz="4" w:space="0" w:color="auto"/>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1</w:t>
            </w:r>
          </w:p>
        </w:tc>
        <w:tc>
          <w:tcPr>
            <w:tcW w:w="4347" w:type="dxa"/>
            <w:tcBorders>
              <w:top w:val="nil"/>
              <w:left w:val="nil"/>
              <w:bottom w:val="single" w:sz="4" w:space="0" w:color="auto"/>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 xml:space="preserve">Komora laminarna o wymiarach zewnętrznych min. 1624 x 633 x 718 mm (szer. X gł. X wys.) Ilość wentylatorów min. 3 Przepływ powietrza regulowany w zakresie min. 0,30-0,35 m/s. Poziom ciśnienia akustycznego &lt;55 </w:t>
            </w:r>
            <w:proofErr w:type="spellStart"/>
            <w:r w:rsidRPr="00DD5A8C">
              <w:rPr>
                <w:rFonts w:ascii="Arial" w:eastAsia="Times New Roman" w:hAnsi="Arial" w:cs="Arial"/>
                <w:color w:val="000000"/>
                <w:sz w:val="18"/>
                <w:szCs w:val="18"/>
                <w:lang w:eastAsia="pl-PL"/>
              </w:rPr>
              <w:t>dB</w:t>
            </w:r>
            <w:proofErr w:type="spellEnd"/>
            <w:r w:rsidRPr="00DD5A8C">
              <w:rPr>
                <w:rFonts w:ascii="Arial" w:eastAsia="Times New Roman" w:hAnsi="Arial" w:cs="Arial"/>
                <w:color w:val="000000"/>
                <w:sz w:val="18"/>
                <w:szCs w:val="18"/>
                <w:lang w:eastAsia="pl-PL"/>
              </w:rPr>
              <w:t xml:space="preserve">. Intensywność oświetlenia &gt;1400 </w:t>
            </w:r>
            <w:proofErr w:type="spellStart"/>
            <w:r w:rsidRPr="00DD5A8C">
              <w:rPr>
                <w:rFonts w:ascii="Arial" w:eastAsia="Times New Roman" w:hAnsi="Arial" w:cs="Arial"/>
                <w:color w:val="000000"/>
                <w:sz w:val="18"/>
                <w:szCs w:val="18"/>
                <w:lang w:eastAsia="pl-PL"/>
              </w:rPr>
              <w:t>lux</w:t>
            </w:r>
            <w:proofErr w:type="spellEnd"/>
            <w:r w:rsidRPr="00DD5A8C">
              <w:rPr>
                <w:rFonts w:ascii="Arial" w:eastAsia="Times New Roman" w:hAnsi="Arial" w:cs="Arial"/>
                <w:color w:val="000000"/>
                <w:sz w:val="18"/>
                <w:szCs w:val="18"/>
                <w:lang w:eastAsia="pl-PL"/>
              </w:rPr>
              <w:t xml:space="preserve">. Moc lampy bakteriobójczej UV max. 15 W Ilość gniazd elektrycznych min. 2 Komora z blatem roboczym wykonanym ze stali nierdzewnej, obudowa zewnętrzna stalowa pokryta farbą proszkową. Waga max. 127 kg. Zasilanie 1-fazowe 230V/50Hz. Kontrola prędkości przepływu powietrza przez czujnik lub system napięcia </w:t>
            </w:r>
            <w:proofErr w:type="spellStart"/>
            <w:r w:rsidRPr="00DD5A8C">
              <w:rPr>
                <w:rFonts w:ascii="Arial" w:eastAsia="Times New Roman" w:hAnsi="Arial" w:cs="Arial"/>
                <w:color w:val="000000"/>
                <w:sz w:val="18"/>
                <w:szCs w:val="18"/>
                <w:lang w:eastAsia="pl-PL"/>
              </w:rPr>
              <w:t>voltowego</w:t>
            </w:r>
            <w:proofErr w:type="spellEnd"/>
            <w:r w:rsidRPr="00DD5A8C">
              <w:rPr>
                <w:rFonts w:ascii="Arial" w:eastAsia="Times New Roman" w:hAnsi="Arial" w:cs="Arial"/>
                <w:color w:val="000000"/>
                <w:sz w:val="18"/>
                <w:szCs w:val="18"/>
                <w:lang w:eastAsia="pl-PL"/>
              </w:rPr>
              <w:t xml:space="preserve"> z możliwością korekcji +/-10%. Dwustopniowy system filtracji. Godzinowy licznik czasu pracy urządzenia i lampy UV. Komora posiada deklarację zgodności </w:t>
            </w:r>
            <w:r w:rsidRPr="00DD5A8C">
              <w:rPr>
                <w:rFonts w:ascii="Arial" w:eastAsia="Times New Roman" w:hAnsi="Arial" w:cs="Arial"/>
                <w:color w:val="000000"/>
                <w:sz w:val="18"/>
                <w:szCs w:val="18"/>
                <w:lang w:eastAsia="pl-PL"/>
              </w:rPr>
              <w:lastRenderedPageBreak/>
              <w:t>CE oraz certyfikowana zgodnie z systemem zarządzania jakością ISO 9001.</w:t>
            </w:r>
          </w:p>
        </w:tc>
        <w:tc>
          <w:tcPr>
            <w:tcW w:w="2904" w:type="dxa"/>
            <w:tcBorders>
              <w:top w:val="single" w:sz="4" w:space="0" w:color="auto"/>
              <w:left w:val="nil"/>
              <w:bottom w:val="single" w:sz="4" w:space="0" w:color="auto"/>
              <w:right w:val="single" w:sz="4" w:space="0" w:color="auto"/>
            </w:tcBorders>
            <w:shd w:val="clear" w:color="auto" w:fill="auto"/>
            <w:noWrap/>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68"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98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1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87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11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r>
      <w:tr w:rsidR="00DD5A8C" w:rsidRPr="00DD5A8C" w:rsidTr="002213D0">
        <w:tc>
          <w:tcPr>
            <w:tcW w:w="567" w:type="dxa"/>
            <w:tcBorders>
              <w:top w:val="nil"/>
              <w:left w:val="single" w:sz="4" w:space="0" w:color="auto"/>
              <w:bottom w:val="single" w:sz="4" w:space="0" w:color="auto"/>
              <w:right w:val="single" w:sz="4" w:space="0" w:color="auto"/>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44</w:t>
            </w:r>
          </w:p>
        </w:tc>
        <w:tc>
          <w:tcPr>
            <w:tcW w:w="2122" w:type="dxa"/>
            <w:tcBorders>
              <w:top w:val="nil"/>
              <w:left w:val="nil"/>
              <w:bottom w:val="single" w:sz="4" w:space="0" w:color="auto"/>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 xml:space="preserve">Lustro </w:t>
            </w:r>
          </w:p>
        </w:tc>
        <w:tc>
          <w:tcPr>
            <w:tcW w:w="572" w:type="dxa"/>
            <w:tcBorders>
              <w:top w:val="nil"/>
              <w:left w:val="nil"/>
              <w:bottom w:val="single" w:sz="4" w:space="0" w:color="auto"/>
              <w:right w:val="single" w:sz="4" w:space="0" w:color="auto"/>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1</w:t>
            </w:r>
          </w:p>
        </w:tc>
        <w:tc>
          <w:tcPr>
            <w:tcW w:w="4347" w:type="dxa"/>
            <w:tcBorders>
              <w:top w:val="nil"/>
              <w:left w:val="nil"/>
              <w:bottom w:val="single" w:sz="4" w:space="0" w:color="auto"/>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Lustro do zawieszenia na ścianie. Fazowane brzegi min. 14 mm. Grubość lustra min. 4 mm. Wymiary lustra min. 400 x 600 mm.</w:t>
            </w:r>
          </w:p>
        </w:tc>
        <w:tc>
          <w:tcPr>
            <w:tcW w:w="2904" w:type="dxa"/>
            <w:tcBorders>
              <w:top w:val="single" w:sz="4" w:space="0" w:color="auto"/>
              <w:left w:val="nil"/>
              <w:bottom w:val="single" w:sz="4" w:space="0" w:color="auto"/>
              <w:right w:val="single" w:sz="4" w:space="0" w:color="auto"/>
            </w:tcBorders>
            <w:shd w:val="clear" w:color="auto" w:fill="auto"/>
            <w:noWrap/>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68"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98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1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87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11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r>
      <w:tr w:rsidR="00DD5A8C" w:rsidRPr="00DD5A8C" w:rsidTr="002213D0">
        <w:tc>
          <w:tcPr>
            <w:tcW w:w="567" w:type="dxa"/>
            <w:tcBorders>
              <w:top w:val="nil"/>
              <w:left w:val="single" w:sz="4" w:space="0" w:color="auto"/>
              <w:bottom w:val="single" w:sz="4" w:space="0" w:color="auto"/>
              <w:right w:val="single" w:sz="4" w:space="0" w:color="auto"/>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45</w:t>
            </w:r>
          </w:p>
        </w:tc>
        <w:tc>
          <w:tcPr>
            <w:tcW w:w="2122" w:type="dxa"/>
            <w:tcBorders>
              <w:top w:val="nil"/>
              <w:left w:val="nil"/>
              <w:bottom w:val="single" w:sz="4" w:space="0" w:color="auto"/>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 xml:space="preserve">Lustro </w:t>
            </w:r>
            <w:proofErr w:type="spellStart"/>
            <w:r w:rsidRPr="00DD5A8C">
              <w:rPr>
                <w:rFonts w:ascii="Arial" w:eastAsia="Times New Roman" w:hAnsi="Arial" w:cs="Arial"/>
                <w:color w:val="000000"/>
                <w:sz w:val="18"/>
                <w:szCs w:val="18"/>
                <w:lang w:eastAsia="pl-PL"/>
              </w:rPr>
              <w:t>nadumywalkowe</w:t>
            </w:r>
            <w:proofErr w:type="spellEnd"/>
          </w:p>
        </w:tc>
        <w:tc>
          <w:tcPr>
            <w:tcW w:w="572" w:type="dxa"/>
            <w:tcBorders>
              <w:top w:val="nil"/>
              <w:left w:val="nil"/>
              <w:bottom w:val="single" w:sz="4" w:space="0" w:color="auto"/>
              <w:right w:val="single" w:sz="4" w:space="0" w:color="auto"/>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3</w:t>
            </w:r>
          </w:p>
        </w:tc>
        <w:tc>
          <w:tcPr>
            <w:tcW w:w="4347" w:type="dxa"/>
            <w:tcBorders>
              <w:top w:val="nil"/>
              <w:left w:val="nil"/>
              <w:bottom w:val="single" w:sz="4" w:space="0" w:color="auto"/>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Lustro do zawieszenia na ścianie. Fazowane brzegi min. 14 mm. Grubość lustra min. 4 mm. Wymiary lustra min. 400 x 600 mm.</w:t>
            </w:r>
          </w:p>
        </w:tc>
        <w:tc>
          <w:tcPr>
            <w:tcW w:w="2904" w:type="dxa"/>
            <w:tcBorders>
              <w:top w:val="single" w:sz="4" w:space="0" w:color="auto"/>
              <w:left w:val="nil"/>
              <w:bottom w:val="single" w:sz="4" w:space="0" w:color="auto"/>
              <w:right w:val="single" w:sz="4" w:space="0" w:color="auto"/>
            </w:tcBorders>
            <w:shd w:val="clear" w:color="auto" w:fill="auto"/>
            <w:noWrap/>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68"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98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1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87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11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r>
      <w:tr w:rsidR="00DD5A8C" w:rsidRPr="00DD5A8C" w:rsidTr="002213D0">
        <w:tc>
          <w:tcPr>
            <w:tcW w:w="567" w:type="dxa"/>
            <w:tcBorders>
              <w:top w:val="nil"/>
              <w:left w:val="single" w:sz="4" w:space="0" w:color="auto"/>
              <w:bottom w:val="single" w:sz="4" w:space="0" w:color="000000"/>
              <w:right w:val="single" w:sz="4" w:space="0" w:color="auto"/>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56</w:t>
            </w:r>
          </w:p>
        </w:tc>
        <w:tc>
          <w:tcPr>
            <w:tcW w:w="2122" w:type="dxa"/>
            <w:tcBorders>
              <w:top w:val="nil"/>
              <w:left w:val="single" w:sz="4" w:space="0" w:color="auto"/>
              <w:bottom w:val="single" w:sz="4" w:space="0" w:color="000000"/>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Naczynia i utensylia recepturowe</w:t>
            </w:r>
          </w:p>
        </w:tc>
        <w:tc>
          <w:tcPr>
            <w:tcW w:w="572" w:type="dxa"/>
            <w:tcBorders>
              <w:top w:val="nil"/>
              <w:left w:val="single" w:sz="4" w:space="0" w:color="auto"/>
              <w:bottom w:val="single" w:sz="4" w:space="0" w:color="000000"/>
              <w:right w:val="single" w:sz="4" w:space="0" w:color="auto"/>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1</w:t>
            </w:r>
          </w:p>
        </w:tc>
        <w:tc>
          <w:tcPr>
            <w:tcW w:w="4347" w:type="dxa"/>
            <w:tcBorders>
              <w:top w:val="nil"/>
              <w:left w:val="single" w:sz="4" w:space="0" w:color="auto"/>
              <w:bottom w:val="single" w:sz="4" w:space="0" w:color="000000"/>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Naczynia i utensylia recepturowe w skład, którego wchodzą min.: Cylinder miarowy szklany z podstawką szklaną o pojemności min. 50 ml – 1 szt. Cylinder miarowy szklany z podstawką szklaną o pojemności min. 100 ml – 1 szt. Zlewka szklana niska o pojemności min. 50 ml – 1 szt. Zlewka szklana niska o pojemności min. 100 ml – 1 szt. Parownica porcelanowa płaskodenna min. 1000 ml – 1 szt. Parownica porcelanowa płaskodenna min. 265 ml – 1 szt. Szczotka do probówek z pędzelkiem dł. Min. 250 mm, włosie 50x10mm – 1 szt. Szczotka do probówek z pędzelkiem dł. Min. 290 mm, włosie 110x30mm – 1 szt. Lejek szklany 35 mm, cienka nóżka 6/35 mm (fi/h nóżki) – 1 szt. Lejek szklany 50 mm, cienka nóżka 6/35 mm (fi/h nóżki) – 1 szt. Bagietka szklana 4-5x200mm – 1 szt. Bagietka szklana 4-5x300mm – 1 szt. Bagietka szklana 5-6x250mm – 1 szt. Bagietka szklana 7-8x3000mm – 1 szt. Butla szklana min. 100ml gwint GL/45/</w:t>
            </w:r>
            <w:proofErr w:type="spellStart"/>
            <w:r w:rsidRPr="00DD5A8C">
              <w:rPr>
                <w:rFonts w:ascii="Arial" w:eastAsia="Times New Roman" w:hAnsi="Arial" w:cs="Arial"/>
                <w:color w:val="000000"/>
                <w:sz w:val="18"/>
                <w:szCs w:val="18"/>
                <w:lang w:eastAsia="pl-PL"/>
              </w:rPr>
              <w:t>zakr</w:t>
            </w:r>
            <w:proofErr w:type="spellEnd"/>
            <w:r w:rsidRPr="00DD5A8C">
              <w:rPr>
                <w:rFonts w:ascii="Arial" w:eastAsia="Times New Roman" w:hAnsi="Arial" w:cs="Arial"/>
                <w:color w:val="000000"/>
                <w:sz w:val="18"/>
                <w:szCs w:val="18"/>
                <w:lang w:eastAsia="pl-PL"/>
              </w:rPr>
              <w:t>. – 1 szt. Butla szklana min. 250ml gwint GL/45/</w:t>
            </w:r>
            <w:proofErr w:type="spellStart"/>
            <w:r w:rsidRPr="00DD5A8C">
              <w:rPr>
                <w:rFonts w:ascii="Arial" w:eastAsia="Times New Roman" w:hAnsi="Arial" w:cs="Arial"/>
                <w:color w:val="000000"/>
                <w:sz w:val="18"/>
                <w:szCs w:val="18"/>
                <w:lang w:eastAsia="pl-PL"/>
              </w:rPr>
              <w:t>zakr</w:t>
            </w:r>
            <w:proofErr w:type="spellEnd"/>
            <w:r w:rsidRPr="00DD5A8C">
              <w:rPr>
                <w:rFonts w:ascii="Arial" w:eastAsia="Times New Roman" w:hAnsi="Arial" w:cs="Arial"/>
                <w:color w:val="000000"/>
                <w:sz w:val="18"/>
                <w:szCs w:val="18"/>
                <w:lang w:eastAsia="pl-PL"/>
              </w:rPr>
              <w:t xml:space="preserve">. – 1 szt. Butelka PE 100 ml </w:t>
            </w:r>
            <w:proofErr w:type="spellStart"/>
            <w:r w:rsidRPr="00DD5A8C">
              <w:rPr>
                <w:rFonts w:ascii="Arial" w:eastAsia="Times New Roman" w:hAnsi="Arial" w:cs="Arial"/>
                <w:color w:val="000000"/>
                <w:sz w:val="18"/>
                <w:szCs w:val="18"/>
                <w:lang w:eastAsia="pl-PL"/>
              </w:rPr>
              <w:t>sz</w:t>
            </w:r>
            <w:proofErr w:type="spellEnd"/>
            <w:r w:rsidRPr="00DD5A8C">
              <w:rPr>
                <w:rFonts w:ascii="Arial" w:eastAsia="Times New Roman" w:hAnsi="Arial" w:cs="Arial"/>
                <w:color w:val="000000"/>
                <w:sz w:val="18"/>
                <w:szCs w:val="18"/>
                <w:lang w:eastAsia="pl-PL"/>
              </w:rPr>
              <w:t>/</w:t>
            </w:r>
            <w:proofErr w:type="spellStart"/>
            <w:r w:rsidRPr="00DD5A8C">
              <w:rPr>
                <w:rFonts w:ascii="Arial" w:eastAsia="Times New Roman" w:hAnsi="Arial" w:cs="Arial"/>
                <w:color w:val="000000"/>
                <w:sz w:val="18"/>
                <w:szCs w:val="18"/>
                <w:lang w:eastAsia="pl-PL"/>
              </w:rPr>
              <w:t>sz</w:t>
            </w:r>
            <w:proofErr w:type="spellEnd"/>
            <w:r w:rsidRPr="00DD5A8C">
              <w:rPr>
                <w:rFonts w:ascii="Arial" w:eastAsia="Times New Roman" w:hAnsi="Arial" w:cs="Arial"/>
                <w:color w:val="000000"/>
                <w:sz w:val="18"/>
                <w:szCs w:val="18"/>
                <w:lang w:eastAsia="pl-PL"/>
              </w:rPr>
              <w:t xml:space="preserve"> z podziałką co 20 ml i nakrętką – 1 szt. Butelka PP 250 ml </w:t>
            </w:r>
            <w:proofErr w:type="spellStart"/>
            <w:r w:rsidRPr="00DD5A8C">
              <w:rPr>
                <w:rFonts w:ascii="Arial" w:eastAsia="Times New Roman" w:hAnsi="Arial" w:cs="Arial"/>
                <w:color w:val="000000"/>
                <w:sz w:val="18"/>
                <w:szCs w:val="18"/>
                <w:lang w:eastAsia="pl-PL"/>
              </w:rPr>
              <w:t>sz</w:t>
            </w:r>
            <w:proofErr w:type="spellEnd"/>
            <w:r w:rsidRPr="00DD5A8C">
              <w:rPr>
                <w:rFonts w:ascii="Arial" w:eastAsia="Times New Roman" w:hAnsi="Arial" w:cs="Arial"/>
                <w:color w:val="000000"/>
                <w:sz w:val="18"/>
                <w:szCs w:val="18"/>
                <w:lang w:eastAsia="pl-PL"/>
              </w:rPr>
              <w:t>/</w:t>
            </w:r>
            <w:proofErr w:type="spellStart"/>
            <w:r w:rsidRPr="00DD5A8C">
              <w:rPr>
                <w:rFonts w:ascii="Arial" w:eastAsia="Times New Roman" w:hAnsi="Arial" w:cs="Arial"/>
                <w:color w:val="000000"/>
                <w:sz w:val="18"/>
                <w:szCs w:val="18"/>
                <w:lang w:eastAsia="pl-PL"/>
              </w:rPr>
              <w:t>sz</w:t>
            </w:r>
            <w:proofErr w:type="spellEnd"/>
            <w:r w:rsidRPr="00DD5A8C">
              <w:rPr>
                <w:rFonts w:ascii="Arial" w:eastAsia="Times New Roman" w:hAnsi="Arial" w:cs="Arial"/>
                <w:color w:val="000000"/>
                <w:sz w:val="18"/>
                <w:szCs w:val="18"/>
                <w:lang w:eastAsia="pl-PL"/>
              </w:rPr>
              <w:t xml:space="preserve"> z podziałką co 25 ml i nakrętką – 1 szt. Łyżeczka dwustronna dł. 120 mm, szer. 17/25 mm – 1 szt. Łyżeczka dwustronna dł. 180 mm, szer. 17/25 mm – 1 szt. Szpatułka dwustronna stalowa 18/10 dł. 130 mm, łopatka 40x9mm – 1 szt. Szpatułka dwustronna stalowa 18/10 dł. 210 mm, łopatka 60x11mm – 1 szt. Moździerz porcelanowy z tłuczkiem śr. Wew. 105 mm – 1 szt.</w:t>
            </w:r>
          </w:p>
        </w:tc>
        <w:tc>
          <w:tcPr>
            <w:tcW w:w="2904" w:type="dxa"/>
            <w:tcBorders>
              <w:top w:val="single" w:sz="4" w:space="0" w:color="auto"/>
              <w:left w:val="single" w:sz="4" w:space="0" w:color="auto"/>
              <w:bottom w:val="single" w:sz="4" w:space="0" w:color="auto"/>
              <w:right w:val="single" w:sz="4" w:space="0" w:color="auto"/>
            </w:tcBorders>
            <w:shd w:val="clear" w:color="auto" w:fill="auto"/>
            <w:noWrap/>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68" w:type="dxa"/>
            <w:tcBorders>
              <w:top w:val="single" w:sz="4" w:space="0" w:color="auto"/>
              <w:left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985" w:type="dxa"/>
            <w:tcBorders>
              <w:top w:val="single" w:sz="4" w:space="0" w:color="auto"/>
              <w:left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15" w:type="dxa"/>
            <w:tcBorders>
              <w:top w:val="single" w:sz="4" w:space="0" w:color="auto"/>
              <w:left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879" w:type="dxa"/>
            <w:tcBorders>
              <w:top w:val="single" w:sz="4" w:space="0" w:color="auto"/>
              <w:left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119" w:type="dxa"/>
            <w:tcBorders>
              <w:top w:val="single" w:sz="4" w:space="0" w:color="auto"/>
              <w:left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r>
      <w:tr w:rsidR="00DD5A8C" w:rsidRPr="00DD5A8C" w:rsidTr="002213D0">
        <w:tc>
          <w:tcPr>
            <w:tcW w:w="567" w:type="dxa"/>
            <w:tcBorders>
              <w:top w:val="nil"/>
              <w:left w:val="single" w:sz="4" w:space="0" w:color="auto"/>
              <w:bottom w:val="single" w:sz="4" w:space="0" w:color="auto"/>
              <w:right w:val="single" w:sz="4" w:space="0" w:color="auto"/>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47</w:t>
            </w:r>
          </w:p>
        </w:tc>
        <w:tc>
          <w:tcPr>
            <w:tcW w:w="2122" w:type="dxa"/>
            <w:tcBorders>
              <w:top w:val="nil"/>
              <w:left w:val="nil"/>
              <w:bottom w:val="single" w:sz="4" w:space="0" w:color="auto"/>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Paleta 1200x800 mm, 130kg</w:t>
            </w:r>
          </w:p>
        </w:tc>
        <w:tc>
          <w:tcPr>
            <w:tcW w:w="572" w:type="dxa"/>
            <w:tcBorders>
              <w:top w:val="nil"/>
              <w:left w:val="nil"/>
              <w:bottom w:val="single" w:sz="4" w:space="0" w:color="auto"/>
              <w:right w:val="single" w:sz="4" w:space="0" w:color="auto"/>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4</w:t>
            </w:r>
          </w:p>
        </w:tc>
        <w:tc>
          <w:tcPr>
            <w:tcW w:w="4347" w:type="dxa"/>
            <w:tcBorders>
              <w:top w:val="nil"/>
              <w:left w:val="nil"/>
              <w:bottom w:val="single" w:sz="4" w:space="0" w:color="auto"/>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Paleta plastikowa o wymiarach 1200 x 800 mm. Paleta ażurowa. Waga max. 5,2 kg. Nośność dynamiczna min. 1000 kg.</w:t>
            </w:r>
          </w:p>
        </w:tc>
        <w:tc>
          <w:tcPr>
            <w:tcW w:w="2904" w:type="dxa"/>
            <w:tcBorders>
              <w:top w:val="single" w:sz="4" w:space="0" w:color="auto"/>
              <w:left w:val="nil"/>
              <w:bottom w:val="single" w:sz="4" w:space="0" w:color="auto"/>
              <w:right w:val="single" w:sz="4" w:space="0" w:color="auto"/>
            </w:tcBorders>
            <w:shd w:val="clear" w:color="auto" w:fill="auto"/>
            <w:noWrap/>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68"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98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1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87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11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r>
      <w:tr w:rsidR="00DD5A8C" w:rsidRPr="00DD5A8C" w:rsidTr="002213D0">
        <w:tc>
          <w:tcPr>
            <w:tcW w:w="567" w:type="dxa"/>
            <w:tcBorders>
              <w:top w:val="nil"/>
              <w:left w:val="single" w:sz="4" w:space="0" w:color="auto"/>
              <w:bottom w:val="single" w:sz="4" w:space="0" w:color="auto"/>
              <w:right w:val="single" w:sz="4" w:space="0" w:color="auto"/>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48</w:t>
            </w:r>
          </w:p>
        </w:tc>
        <w:tc>
          <w:tcPr>
            <w:tcW w:w="2122" w:type="dxa"/>
            <w:tcBorders>
              <w:top w:val="nil"/>
              <w:left w:val="nil"/>
              <w:bottom w:val="single" w:sz="4" w:space="0" w:color="auto"/>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Podajnik na papier</w:t>
            </w:r>
          </w:p>
        </w:tc>
        <w:tc>
          <w:tcPr>
            <w:tcW w:w="572" w:type="dxa"/>
            <w:tcBorders>
              <w:top w:val="nil"/>
              <w:left w:val="nil"/>
              <w:bottom w:val="single" w:sz="4" w:space="0" w:color="auto"/>
              <w:right w:val="single" w:sz="4" w:space="0" w:color="auto"/>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1</w:t>
            </w:r>
          </w:p>
        </w:tc>
        <w:tc>
          <w:tcPr>
            <w:tcW w:w="4347" w:type="dxa"/>
            <w:tcBorders>
              <w:top w:val="nil"/>
              <w:left w:val="nil"/>
              <w:bottom w:val="single" w:sz="4" w:space="0" w:color="auto"/>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Dozownik do ręczników w roli ABS w kolorze białym. Wymiary 372 szerokość X 337 długość X 203 mm głębokość.</w:t>
            </w:r>
          </w:p>
        </w:tc>
        <w:tc>
          <w:tcPr>
            <w:tcW w:w="2904" w:type="dxa"/>
            <w:tcBorders>
              <w:top w:val="single" w:sz="4" w:space="0" w:color="auto"/>
              <w:left w:val="nil"/>
              <w:bottom w:val="single" w:sz="4" w:space="0" w:color="auto"/>
              <w:right w:val="single" w:sz="4" w:space="0" w:color="auto"/>
            </w:tcBorders>
            <w:shd w:val="clear" w:color="auto" w:fill="auto"/>
            <w:noWrap/>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68"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98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1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87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11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r>
      <w:tr w:rsidR="00DD5A8C" w:rsidRPr="00DD5A8C" w:rsidTr="002213D0">
        <w:tc>
          <w:tcPr>
            <w:tcW w:w="567" w:type="dxa"/>
            <w:tcBorders>
              <w:top w:val="nil"/>
              <w:left w:val="single" w:sz="4" w:space="0" w:color="auto"/>
              <w:bottom w:val="single" w:sz="4" w:space="0" w:color="auto"/>
              <w:right w:val="single" w:sz="4" w:space="0" w:color="auto"/>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49</w:t>
            </w:r>
          </w:p>
        </w:tc>
        <w:tc>
          <w:tcPr>
            <w:tcW w:w="2122" w:type="dxa"/>
            <w:tcBorders>
              <w:top w:val="nil"/>
              <w:left w:val="nil"/>
              <w:bottom w:val="single" w:sz="4" w:space="0" w:color="auto"/>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Podajnik ręczników jednorazowych</w:t>
            </w:r>
          </w:p>
        </w:tc>
        <w:tc>
          <w:tcPr>
            <w:tcW w:w="572" w:type="dxa"/>
            <w:tcBorders>
              <w:top w:val="nil"/>
              <w:left w:val="nil"/>
              <w:bottom w:val="single" w:sz="4" w:space="0" w:color="auto"/>
              <w:right w:val="single" w:sz="4" w:space="0" w:color="auto"/>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4</w:t>
            </w:r>
          </w:p>
        </w:tc>
        <w:tc>
          <w:tcPr>
            <w:tcW w:w="4347" w:type="dxa"/>
            <w:tcBorders>
              <w:top w:val="nil"/>
              <w:left w:val="nil"/>
              <w:bottom w:val="single" w:sz="4" w:space="0" w:color="auto"/>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Dozownik do ręczników w roli ABS w kolorze białym. Wymiary 372 szerokość X 337 długość X 203 mm głębokość.</w:t>
            </w:r>
          </w:p>
        </w:tc>
        <w:tc>
          <w:tcPr>
            <w:tcW w:w="2904" w:type="dxa"/>
            <w:tcBorders>
              <w:top w:val="single" w:sz="4" w:space="0" w:color="auto"/>
              <w:left w:val="nil"/>
              <w:bottom w:val="single" w:sz="4" w:space="0" w:color="auto"/>
              <w:right w:val="single" w:sz="4" w:space="0" w:color="auto"/>
            </w:tcBorders>
            <w:shd w:val="clear" w:color="auto" w:fill="auto"/>
            <w:noWrap/>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68"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98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1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87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11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r>
      <w:tr w:rsidR="00DD5A8C" w:rsidRPr="00DD5A8C" w:rsidTr="002213D0">
        <w:tc>
          <w:tcPr>
            <w:tcW w:w="567" w:type="dxa"/>
            <w:tcBorders>
              <w:top w:val="nil"/>
              <w:left w:val="single" w:sz="4" w:space="0" w:color="auto"/>
              <w:bottom w:val="single" w:sz="4" w:space="0" w:color="auto"/>
              <w:right w:val="single" w:sz="4" w:space="0" w:color="auto"/>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50</w:t>
            </w:r>
          </w:p>
        </w:tc>
        <w:tc>
          <w:tcPr>
            <w:tcW w:w="2122" w:type="dxa"/>
            <w:tcBorders>
              <w:top w:val="nil"/>
              <w:left w:val="nil"/>
              <w:bottom w:val="single" w:sz="4" w:space="0" w:color="auto"/>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Podesty na kufry z lekami</w:t>
            </w:r>
          </w:p>
        </w:tc>
        <w:tc>
          <w:tcPr>
            <w:tcW w:w="572" w:type="dxa"/>
            <w:tcBorders>
              <w:top w:val="nil"/>
              <w:left w:val="nil"/>
              <w:bottom w:val="single" w:sz="4" w:space="0" w:color="auto"/>
              <w:right w:val="single" w:sz="4" w:space="0" w:color="auto"/>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2</w:t>
            </w:r>
          </w:p>
        </w:tc>
        <w:tc>
          <w:tcPr>
            <w:tcW w:w="4347" w:type="dxa"/>
            <w:tcBorders>
              <w:top w:val="nil"/>
              <w:left w:val="nil"/>
              <w:bottom w:val="single" w:sz="4" w:space="0" w:color="auto"/>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Podest aluminiowo-</w:t>
            </w:r>
            <w:proofErr w:type="spellStart"/>
            <w:r w:rsidRPr="00DD5A8C">
              <w:rPr>
                <w:rFonts w:ascii="Arial" w:eastAsia="Times New Roman" w:hAnsi="Arial" w:cs="Arial"/>
                <w:color w:val="000000"/>
                <w:sz w:val="18"/>
                <w:szCs w:val="18"/>
                <w:lang w:eastAsia="pl-PL"/>
              </w:rPr>
              <w:t>polietynelowy</w:t>
            </w:r>
            <w:proofErr w:type="spellEnd"/>
            <w:r w:rsidRPr="00DD5A8C">
              <w:rPr>
                <w:rFonts w:ascii="Arial" w:eastAsia="Times New Roman" w:hAnsi="Arial" w:cs="Arial"/>
                <w:color w:val="000000"/>
                <w:sz w:val="18"/>
                <w:szCs w:val="18"/>
                <w:lang w:eastAsia="pl-PL"/>
              </w:rPr>
              <w:t>. Długość min. 1285 mm. Szerokość min. 500 mm. Wysokość min. 250 mm.</w:t>
            </w:r>
          </w:p>
        </w:tc>
        <w:tc>
          <w:tcPr>
            <w:tcW w:w="2904" w:type="dxa"/>
            <w:tcBorders>
              <w:top w:val="single" w:sz="4" w:space="0" w:color="auto"/>
              <w:left w:val="nil"/>
              <w:bottom w:val="single" w:sz="4" w:space="0" w:color="auto"/>
              <w:right w:val="single" w:sz="4" w:space="0" w:color="auto"/>
            </w:tcBorders>
            <w:shd w:val="clear" w:color="auto" w:fill="auto"/>
            <w:noWrap/>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68"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98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1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87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11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r>
      <w:tr w:rsidR="00DD5A8C" w:rsidRPr="00DD5A8C" w:rsidTr="002213D0">
        <w:tc>
          <w:tcPr>
            <w:tcW w:w="567" w:type="dxa"/>
            <w:tcBorders>
              <w:top w:val="nil"/>
              <w:left w:val="single" w:sz="4" w:space="0" w:color="auto"/>
              <w:bottom w:val="single" w:sz="4" w:space="0" w:color="auto"/>
              <w:right w:val="single" w:sz="4" w:space="0" w:color="auto"/>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lastRenderedPageBreak/>
              <w:t>51</w:t>
            </w:r>
          </w:p>
        </w:tc>
        <w:tc>
          <w:tcPr>
            <w:tcW w:w="2122" w:type="dxa"/>
            <w:tcBorders>
              <w:top w:val="nil"/>
              <w:left w:val="nil"/>
              <w:bottom w:val="single" w:sz="4" w:space="0" w:color="auto"/>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Pojemnik na papier toaletowy (duża rolka)</w:t>
            </w:r>
          </w:p>
        </w:tc>
        <w:tc>
          <w:tcPr>
            <w:tcW w:w="572" w:type="dxa"/>
            <w:tcBorders>
              <w:top w:val="nil"/>
              <w:left w:val="nil"/>
              <w:bottom w:val="single" w:sz="4" w:space="0" w:color="auto"/>
              <w:right w:val="single" w:sz="4" w:space="0" w:color="auto"/>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1</w:t>
            </w:r>
          </w:p>
        </w:tc>
        <w:tc>
          <w:tcPr>
            <w:tcW w:w="4347" w:type="dxa"/>
            <w:tcBorders>
              <w:top w:val="nil"/>
              <w:left w:val="nil"/>
              <w:bottom w:val="single" w:sz="4" w:space="0" w:color="auto"/>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Pojemnik na papier toaletowy wykonany z tworzywa sztucznego w kolorze białym. Wysokość min. 275 mm. Szerokość min. 345 mm. Głębokość min. 132 mm. Przezroczyste okienko umożliwiające kontrolę ilości papieru.</w:t>
            </w:r>
          </w:p>
        </w:tc>
        <w:tc>
          <w:tcPr>
            <w:tcW w:w="2904" w:type="dxa"/>
            <w:tcBorders>
              <w:top w:val="single" w:sz="4" w:space="0" w:color="auto"/>
              <w:left w:val="nil"/>
              <w:bottom w:val="single" w:sz="4" w:space="0" w:color="auto"/>
              <w:right w:val="single" w:sz="4" w:space="0" w:color="auto"/>
            </w:tcBorders>
            <w:shd w:val="clear" w:color="auto" w:fill="auto"/>
            <w:noWrap/>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68"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98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1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87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11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r>
      <w:tr w:rsidR="00DD5A8C" w:rsidRPr="00DD5A8C" w:rsidTr="002213D0">
        <w:tc>
          <w:tcPr>
            <w:tcW w:w="567" w:type="dxa"/>
            <w:tcBorders>
              <w:top w:val="nil"/>
              <w:left w:val="single" w:sz="4" w:space="0" w:color="auto"/>
              <w:bottom w:val="single" w:sz="4" w:space="0" w:color="auto"/>
              <w:right w:val="single" w:sz="4" w:space="0" w:color="auto"/>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52</w:t>
            </w:r>
          </w:p>
        </w:tc>
        <w:tc>
          <w:tcPr>
            <w:tcW w:w="2122" w:type="dxa"/>
            <w:tcBorders>
              <w:top w:val="nil"/>
              <w:left w:val="nil"/>
              <w:bottom w:val="single" w:sz="4" w:space="0" w:color="auto"/>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Regał  zabudowany 1600x500x1800 mm laminowany</w:t>
            </w:r>
          </w:p>
        </w:tc>
        <w:tc>
          <w:tcPr>
            <w:tcW w:w="572" w:type="dxa"/>
            <w:tcBorders>
              <w:top w:val="nil"/>
              <w:left w:val="nil"/>
              <w:bottom w:val="single" w:sz="4" w:space="0" w:color="auto"/>
              <w:right w:val="single" w:sz="4" w:space="0" w:color="auto"/>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2</w:t>
            </w:r>
          </w:p>
        </w:tc>
        <w:tc>
          <w:tcPr>
            <w:tcW w:w="4347" w:type="dxa"/>
            <w:tcBorders>
              <w:top w:val="nil"/>
              <w:left w:val="nil"/>
              <w:bottom w:val="nil"/>
              <w:right w:val="nil"/>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Regał zamykany na zamek z półkami o wymiarach 1600 x 500 x 1800 mm.</w:t>
            </w:r>
          </w:p>
        </w:tc>
        <w:tc>
          <w:tcPr>
            <w:tcW w:w="2904" w:type="dxa"/>
            <w:tcBorders>
              <w:top w:val="single" w:sz="4" w:space="0" w:color="auto"/>
              <w:left w:val="single" w:sz="4" w:space="0" w:color="auto"/>
              <w:bottom w:val="single" w:sz="4" w:space="0" w:color="auto"/>
              <w:right w:val="single" w:sz="4" w:space="0" w:color="auto"/>
            </w:tcBorders>
            <w:shd w:val="clear" w:color="auto" w:fill="auto"/>
            <w:noWrap/>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68"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98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1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87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11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r>
      <w:tr w:rsidR="00DD5A8C" w:rsidRPr="00DD5A8C" w:rsidTr="002213D0">
        <w:tc>
          <w:tcPr>
            <w:tcW w:w="567" w:type="dxa"/>
            <w:tcBorders>
              <w:top w:val="nil"/>
              <w:left w:val="single" w:sz="4" w:space="0" w:color="auto"/>
              <w:bottom w:val="single" w:sz="4" w:space="0" w:color="auto"/>
              <w:right w:val="single" w:sz="4" w:space="0" w:color="auto"/>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53</w:t>
            </w:r>
          </w:p>
        </w:tc>
        <w:tc>
          <w:tcPr>
            <w:tcW w:w="2122" w:type="dxa"/>
            <w:tcBorders>
              <w:top w:val="nil"/>
              <w:left w:val="nil"/>
              <w:bottom w:val="single" w:sz="4" w:space="0" w:color="auto"/>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Regał ocynkowany 1200x500x2000 mm,5 półek</w:t>
            </w:r>
          </w:p>
        </w:tc>
        <w:tc>
          <w:tcPr>
            <w:tcW w:w="572" w:type="dxa"/>
            <w:tcBorders>
              <w:top w:val="nil"/>
              <w:left w:val="nil"/>
              <w:bottom w:val="single" w:sz="4" w:space="0" w:color="auto"/>
              <w:right w:val="single" w:sz="4" w:space="0" w:color="auto"/>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3</w:t>
            </w:r>
          </w:p>
        </w:tc>
        <w:tc>
          <w:tcPr>
            <w:tcW w:w="4347" w:type="dxa"/>
            <w:tcBorders>
              <w:top w:val="single" w:sz="4" w:space="0" w:color="auto"/>
              <w:left w:val="nil"/>
              <w:bottom w:val="nil"/>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Regał wykonany w całości ze stali nierdzewnej z półkami pełnymi. Wymiary min. 1200 x 500 x 2000 mm. Ilość półek - 5. Regał wyposażony w regulowane stopki.</w:t>
            </w:r>
          </w:p>
        </w:tc>
        <w:tc>
          <w:tcPr>
            <w:tcW w:w="2904" w:type="dxa"/>
            <w:tcBorders>
              <w:top w:val="single" w:sz="4" w:space="0" w:color="auto"/>
              <w:left w:val="nil"/>
              <w:bottom w:val="single" w:sz="4" w:space="0" w:color="auto"/>
              <w:right w:val="single" w:sz="4" w:space="0" w:color="auto"/>
            </w:tcBorders>
            <w:shd w:val="clear" w:color="auto" w:fill="auto"/>
            <w:noWrap/>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68"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98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1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87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11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r>
      <w:tr w:rsidR="00DD5A8C" w:rsidRPr="00DD5A8C" w:rsidTr="002213D0">
        <w:tc>
          <w:tcPr>
            <w:tcW w:w="567" w:type="dxa"/>
            <w:tcBorders>
              <w:top w:val="nil"/>
              <w:left w:val="single" w:sz="4" w:space="0" w:color="auto"/>
              <w:bottom w:val="single" w:sz="4" w:space="0" w:color="auto"/>
              <w:right w:val="single" w:sz="4" w:space="0" w:color="auto"/>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54</w:t>
            </w:r>
          </w:p>
        </w:tc>
        <w:tc>
          <w:tcPr>
            <w:tcW w:w="2122" w:type="dxa"/>
            <w:tcBorders>
              <w:top w:val="nil"/>
              <w:left w:val="nil"/>
              <w:bottom w:val="single" w:sz="4" w:space="0" w:color="auto"/>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Regał-półka 1200x400x1800 mm laminowany</w:t>
            </w:r>
          </w:p>
        </w:tc>
        <w:tc>
          <w:tcPr>
            <w:tcW w:w="572" w:type="dxa"/>
            <w:tcBorders>
              <w:top w:val="nil"/>
              <w:left w:val="nil"/>
              <w:bottom w:val="single" w:sz="4" w:space="0" w:color="auto"/>
              <w:right w:val="nil"/>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1</w:t>
            </w:r>
          </w:p>
        </w:tc>
        <w:tc>
          <w:tcPr>
            <w:tcW w:w="4347" w:type="dxa"/>
            <w:tcBorders>
              <w:top w:val="single" w:sz="4" w:space="0" w:color="auto"/>
              <w:left w:val="single" w:sz="4" w:space="0" w:color="auto"/>
              <w:bottom w:val="single" w:sz="4" w:space="0" w:color="auto"/>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Regał otwarty z półkami o wymiarach 1200 x 400 x 1800 mm.</w:t>
            </w:r>
          </w:p>
        </w:tc>
        <w:tc>
          <w:tcPr>
            <w:tcW w:w="2904" w:type="dxa"/>
            <w:tcBorders>
              <w:top w:val="single" w:sz="4" w:space="0" w:color="auto"/>
              <w:left w:val="nil"/>
              <w:bottom w:val="single" w:sz="4" w:space="0" w:color="auto"/>
              <w:right w:val="single" w:sz="4" w:space="0" w:color="auto"/>
            </w:tcBorders>
            <w:shd w:val="clear" w:color="auto" w:fill="auto"/>
            <w:noWrap/>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68"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98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1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87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11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r>
      <w:tr w:rsidR="00DD5A8C" w:rsidRPr="00DD5A8C" w:rsidTr="002213D0">
        <w:tc>
          <w:tcPr>
            <w:tcW w:w="567" w:type="dxa"/>
            <w:tcBorders>
              <w:top w:val="nil"/>
              <w:left w:val="single" w:sz="4" w:space="0" w:color="auto"/>
              <w:bottom w:val="single" w:sz="4" w:space="0" w:color="auto"/>
              <w:right w:val="single" w:sz="4" w:space="0" w:color="auto"/>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55</w:t>
            </w:r>
          </w:p>
        </w:tc>
        <w:tc>
          <w:tcPr>
            <w:tcW w:w="2122" w:type="dxa"/>
            <w:tcBorders>
              <w:top w:val="nil"/>
              <w:left w:val="nil"/>
              <w:bottom w:val="single" w:sz="4" w:space="0" w:color="auto"/>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Regał-półka 1850x500x1800 mm laminowany</w:t>
            </w:r>
          </w:p>
        </w:tc>
        <w:tc>
          <w:tcPr>
            <w:tcW w:w="572" w:type="dxa"/>
            <w:tcBorders>
              <w:top w:val="nil"/>
              <w:left w:val="nil"/>
              <w:bottom w:val="single" w:sz="4" w:space="0" w:color="auto"/>
              <w:right w:val="nil"/>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7</w:t>
            </w:r>
          </w:p>
        </w:tc>
        <w:tc>
          <w:tcPr>
            <w:tcW w:w="4347" w:type="dxa"/>
            <w:tcBorders>
              <w:top w:val="nil"/>
              <w:left w:val="single" w:sz="4" w:space="0" w:color="auto"/>
              <w:bottom w:val="single" w:sz="4" w:space="0" w:color="auto"/>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Regał otwarty z półkami o wymiarach 1850 x 500 x 1800 mm.</w:t>
            </w:r>
          </w:p>
        </w:tc>
        <w:tc>
          <w:tcPr>
            <w:tcW w:w="2904" w:type="dxa"/>
            <w:tcBorders>
              <w:top w:val="single" w:sz="4" w:space="0" w:color="auto"/>
              <w:left w:val="nil"/>
              <w:bottom w:val="single" w:sz="4" w:space="0" w:color="auto"/>
              <w:right w:val="single" w:sz="4" w:space="0" w:color="auto"/>
            </w:tcBorders>
            <w:shd w:val="clear" w:color="auto" w:fill="auto"/>
            <w:noWrap/>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68"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98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1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87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11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r>
      <w:tr w:rsidR="00DD5A8C" w:rsidRPr="00DD5A8C" w:rsidTr="002213D0">
        <w:tc>
          <w:tcPr>
            <w:tcW w:w="567" w:type="dxa"/>
            <w:tcBorders>
              <w:top w:val="nil"/>
              <w:left w:val="single" w:sz="4" w:space="0" w:color="auto"/>
              <w:bottom w:val="single" w:sz="4" w:space="0" w:color="auto"/>
              <w:right w:val="single" w:sz="4" w:space="0" w:color="auto"/>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56</w:t>
            </w:r>
          </w:p>
        </w:tc>
        <w:tc>
          <w:tcPr>
            <w:tcW w:w="2122" w:type="dxa"/>
            <w:tcBorders>
              <w:top w:val="nil"/>
              <w:left w:val="nil"/>
              <w:bottom w:val="single" w:sz="4" w:space="0" w:color="auto"/>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Regał-półka 1900x500x1800 mm laminat</w:t>
            </w:r>
          </w:p>
        </w:tc>
        <w:tc>
          <w:tcPr>
            <w:tcW w:w="572" w:type="dxa"/>
            <w:tcBorders>
              <w:top w:val="nil"/>
              <w:left w:val="nil"/>
              <w:bottom w:val="single" w:sz="4" w:space="0" w:color="auto"/>
              <w:right w:val="nil"/>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1</w:t>
            </w:r>
          </w:p>
        </w:tc>
        <w:tc>
          <w:tcPr>
            <w:tcW w:w="4347" w:type="dxa"/>
            <w:tcBorders>
              <w:top w:val="nil"/>
              <w:left w:val="single" w:sz="4" w:space="0" w:color="auto"/>
              <w:bottom w:val="single" w:sz="4" w:space="0" w:color="auto"/>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Regał otwarty z półkami o wymiarach 1900 x 500 x 1800 mm.</w:t>
            </w:r>
          </w:p>
        </w:tc>
        <w:tc>
          <w:tcPr>
            <w:tcW w:w="2904" w:type="dxa"/>
            <w:tcBorders>
              <w:top w:val="single" w:sz="4" w:space="0" w:color="auto"/>
              <w:left w:val="nil"/>
              <w:bottom w:val="single" w:sz="4" w:space="0" w:color="auto"/>
              <w:right w:val="single" w:sz="4" w:space="0" w:color="auto"/>
            </w:tcBorders>
            <w:shd w:val="clear" w:color="auto" w:fill="auto"/>
            <w:noWrap/>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68"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98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1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87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11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r>
      <w:tr w:rsidR="00DD5A8C" w:rsidRPr="00DD5A8C" w:rsidTr="002213D0">
        <w:tc>
          <w:tcPr>
            <w:tcW w:w="567" w:type="dxa"/>
            <w:tcBorders>
              <w:top w:val="nil"/>
              <w:left w:val="single" w:sz="4" w:space="0" w:color="auto"/>
              <w:bottom w:val="single" w:sz="4" w:space="0" w:color="auto"/>
              <w:right w:val="single" w:sz="4" w:space="0" w:color="auto"/>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57</w:t>
            </w:r>
          </w:p>
        </w:tc>
        <w:tc>
          <w:tcPr>
            <w:tcW w:w="2122" w:type="dxa"/>
            <w:tcBorders>
              <w:top w:val="nil"/>
              <w:left w:val="nil"/>
              <w:bottom w:val="single" w:sz="4" w:space="0" w:color="auto"/>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Regał-półka 3900x500x1800 mm laminat</w:t>
            </w:r>
          </w:p>
        </w:tc>
        <w:tc>
          <w:tcPr>
            <w:tcW w:w="572" w:type="dxa"/>
            <w:tcBorders>
              <w:top w:val="nil"/>
              <w:left w:val="nil"/>
              <w:bottom w:val="single" w:sz="4" w:space="0" w:color="auto"/>
              <w:right w:val="nil"/>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1</w:t>
            </w:r>
          </w:p>
        </w:tc>
        <w:tc>
          <w:tcPr>
            <w:tcW w:w="4347" w:type="dxa"/>
            <w:tcBorders>
              <w:top w:val="nil"/>
              <w:left w:val="single" w:sz="4" w:space="0" w:color="auto"/>
              <w:bottom w:val="single" w:sz="4" w:space="0" w:color="auto"/>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Regał otwarty z półkami o wymiarach 3900 x 500 x 1800 mm.</w:t>
            </w:r>
          </w:p>
        </w:tc>
        <w:tc>
          <w:tcPr>
            <w:tcW w:w="2904" w:type="dxa"/>
            <w:tcBorders>
              <w:top w:val="single" w:sz="4" w:space="0" w:color="auto"/>
              <w:left w:val="nil"/>
              <w:bottom w:val="single" w:sz="4" w:space="0" w:color="auto"/>
              <w:right w:val="single" w:sz="4" w:space="0" w:color="auto"/>
            </w:tcBorders>
            <w:shd w:val="clear" w:color="auto" w:fill="auto"/>
            <w:noWrap/>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68"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98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1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87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11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r>
      <w:tr w:rsidR="00DD5A8C" w:rsidRPr="00DD5A8C" w:rsidTr="002213D0">
        <w:tc>
          <w:tcPr>
            <w:tcW w:w="567" w:type="dxa"/>
            <w:tcBorders>
              <w:top w:val="nil"/>
              <w:left w:val="single" w:sz="4" w:space="0" w:color="auto"/>
              <w:bottom w:val="single" w:sz="4" w:space="0" w:color="auto"/>
              <w:right w:val="single" w:sz="4" w:space="0" w:color="auto"/>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58</w:t>
            </w:r>
          </w:p>
        </w:tc>
        <w:tc>
          <w:tcPr>
            <w:tcW w:w="2122" w:type="dxa"/>
            <w:tcBorders>
              <w:top w:val="nil"/>
              <w:left w:val="nil"/>
              <w:bottom w:val="single" w:sz="4" w:space="0" w:color="auto"/>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 xml:space="preserve">Regał-półka zabudowany od dołu 2000x500x2400 mm  </w:t>
            </w:r>
          </w:p>
        </w:tc>
        <w:tc>
          <w:tcPr>
            <w:tcW w:w="572" w:type="dxa"/>
            <w:tcBorders>
              <w:top w:val="nil"/>
              <w:left w:val="nil"/>
              <w:bottom w:val="single" w:sz="4" w:space="0" w:color="auto"/>
              <w:right w:val="nil"/>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2</w:t>
            </w:r>
          </w:p>
        </w:tc>
        <w:tc>
          <w:tcPr>
            <w:tcW w:w="4347" w:type="dxa"/>
            <w:tcBorders>
              <w:top w:val="nil"/>
              <w:left w:val="single" w:sz="4" w:space="0" w:color="auto"/>
              <w:bottom w:val="single" w:sz="4" w:space="0" w:color="auto"/>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Regał-półka zabudowany od dołu 2000x500x2400 mm. Dolny front zamykany na zamek, górna część otwarta z półkami.</w:t>
            </w:r>
          </w:p>
        </w:tc>
        <w:tc>
          <w:tcPr>
            <w:tcW w:w="2904" w:type="dxa"/>
            <w:tcBorders>
              <w:top w:val="single" w:sz="4" w:space="0" w:color="auto"/>
              <w:left w:val="nil"/>
              <w:bottom w:val="single" w:sz="4" w:space="0" w:color="auto"/>
              <w:right w:val="single" w:sz="4" w:space="0" w:color="auto"/>
            </w:tcBorders>
            <w:shd w:val="clear" w:color="auto" w:fill="auto"/>
            <w:noWrap/>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68"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98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1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87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11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r>
      <w:tr w:rsidR="00DD5A8C" w:rsidRPr="00DD5A8C" w:rsidTr="002213D0">
        <w:tc>
          <w:tcPr>
            <w:tcW w:w="567" w:type="dxa"/>
            <w:tcBorders>
              <w:top w:val="nil"/>
              <w:left w:val="single" w:sz="4" w:space="0" w:color="auto"/>
              <w:bottom w:val="single" w:sz="4" w:space="0" w:color="auto"/>
              <w:right w:val="single" w:sz="4" w:space="0" w:color="auto"/>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59</w:t>
            </w:r>
          </w:p>
        </w:tc>
        <w:tc>
          <w:tcPr>
            <w:tcW w:w="2122" w:type="dxa"/>
            <w:tcBorders>
              <w:top w:val="nil"/>
              <w:left w:val="nil"/>
              <w:bottom w:val="single" w:sz="4" w:space="0" w:color="auto"/>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 xml:space="preserve">Sejf </w:t>
            </w:r>
          </w:p>
        </w:tc>
        <w:tc>
          <w:tcPr>
            <w:tcW w:w="572" w:type="dxa"/>
            <w:tcBorders>
              <w:top w:val="nil"/>
              <w:left w:val="nil"/>
              <w:bottom w:val="single" w:sz="4" w:space="0" w:color="auto"/>
              <w:right w:val="single" w:sz="4" w:space="0" w:color="auto"/>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1</w:t>
            </w:r>
          </w:p>
        </w:tc>
        <w:tc>
          <w:tcPr>
            <w:tcW w:w="4347" w:type="dxa"/>
            <w:tcBorders>
              <w:top w:val="nil"/>
              <w:left w:val="nil"/>
              <w:bottom w:val="single" w:sz="4" w:space="0" w:color="auto"/>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 xml:space="preserve">Sejf z przeznaczeniem na leki o rozbudowanej konstrukcji drzwi i korpusu. Trójpłaszczowy korpus ze specjalnym wypełnieniem, grubość pancerza min. 50 mm. Wielopłaszczowe drzwi o grubości min. 86 mm. Ruchomy system ryglujący, poziomy i pionowy. Konstrukcja rygla stałego umożliwiająca wyrwanie drzwi. Rama antywłamaniowa zwiększająca odporność sejfu na atak łomem. System zabezpieczający przed przewierceniem rygli oraz zamka. Aktywny bezpiecznik termiczny, reagujący blokadą mechanizmu na wzrost temperatury. System bezpiecznika mechanicznego. System </w:t>
            </w:r>
            <w:proofErr w:type="spellStart"/>
            <w:r w:rsidRPr="00DD5A8C">
              <w:rPr>
                <w:rFonts w:ascii="Arial" w:eastAsia="Times New Roman" w:hAnsi="Arial" w:cs="Arial"/>
                <w:color w:val="000000"/>
                <w:sz w:val="18"/>
                <w:szCs w:val="18"/>
                <w:lang w:eastAsia="pl-PL"/>
              </w:rPr>
              <w:t>zawiasowania</w:t>
            </w:r>
            <w:proofErr w:type="spellEnd"/>
            <w:r w:rsidRPr="00DD5A8C">
              <w:rPr>
                <w:rFonts w:ascii="Arial" w:eastAsia="Times New Roman" w:hAnsi="Arial" w:cs="Arial"/>
                <w:color w:val="000000"/>
                <w:sz w:val="18"/>
                <w:szCs w:val="18"/>
                <w:lang w:eastAsia="pl-PL"/>
              </w:rPr>
              <w:t xml:space="preserve"> wewnętrznego, kąt otwarcia drzwi min. 95 stopni. Zamek kluczowy klasy A z dwoma kluczami. Półka z regulacja wysokości zawieszenia o obciążeniu max. 50 kg. Wymiary zewnętrzne min. 490 x 460 x 450 mm. Klasa antywłamaniowa min. I Pojemność min. 41 L.</w:t>
            </w:r>
          </w:p>
        </w:tc>
        <w:tc>
          <w:tcPr>
            <w:tcW w:w="2904" w:type="dxa"/>
            <w:tcBorders>
              <w:top w:val="single" w:sz="4" w:space="0" w:color="auto"/>
              <w:left w:val="nil"/>
              <w:bottom w:val="single" w:sz="4" w:space="0" w:color="auto"/>
              <w:right w:val="single" w:sz="4" w:space="0" w:color="auto"/>
            </w:tcBorders>
            <w:shd w:val="clear" w:color="auto" w:fill="auto"/>
            <w:noWrap/>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68"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98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1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87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11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r>
      <w:tr w:rsidR="00DD5A8C" w:rsidRPr="00DD5A8C" w:rsidTr="002213D0">
        <w:tc>
          <w:tcPr>
            <w:tcW w:w="567" w:type="dxa"/>
            <w:tcBorders>
              <w:top w:val="nil"/>
              <w:left w:val="single" w:sz="4" w:space="0" w:color="auto"/>
              <w:bottom w:val="single" w:sz="4" w:space="0" w:color="auto"/>
              <w:right w:val="single" w:sz="4" w:space="0" w:color="auto"/>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60</w:t>
            </w:r>
          </w:p>
        </w:tc>
        <w:tc>
          <w:tcPr>
            <w:tcW w:w="2122" w:type="dxa"/>
            <w:tcBorders>
              <w:top w:val="nil"/>
              <w:left w:val="nil"/>
              <w:bottom w:val="single" w:sz="4" w:space="0" w:color="auto"/>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 xml:space="preserve">Sterylizator </w:t>
            </w:r>
            <w:proofErr w:type="spellStart"/>
            <w:r w:rsidRPr="00DD5A8C">
              <w:rPr>
                <w:rFonts w:ascii="Arial" w:eastAsia="Times New Roman" w:hAnsi="Arial" w:cs="Arial"/>
                <w:color w:val="000000"/>
                <w:sz w:val="18"/>
                <w:szCs w:val="18"/>
                <w:lang w:eastAsia="pl-PL"/>
              </w:rPr>
              <w:t>nablatowy</w:t>
            </w:r>
            <w:proofErr w:type="spellEnd"/>
          </w:p>
        </w:tc>
        <w:tc>
          <w:tcPr>
            <w:tcW w:w="572" w:type="dxa"/>
            <w:tcBorders>
              <w:top w:val="nil"/>
              <w:left w:val="nil"/>
              <w:bottom w:val="single" w:sz="4" w:space="0" w:color="auto"/>
              <w:right w:val="single" w:sz="4" w:space="0" w:color="auto"/>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1</w:t>
            </w:r>
          </w:p>
        </w:tc>
        <w:tc>
          <w:tcPr>
            <w:tcW w:w="4347" w:type="dxa"/>
            <w:tcBorders>
              <w:top w:val="nil"/>
              <w:left w:val="nil"/>
              <w:bottom w:val="single" w:sz="4" w:space="0" w:color="auto"/>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 xml:space="preserve">Sterylizator </w:t>
            </w:r>
            <w:proofErr w:type="spellStart"/>
            <w:r w:rsidRPr="00DD5A8C">
              <w:rPr>
                <w:rFonts w:ascii="Arial" w:eastAsia="Times New Roman" w:hAnsi="Arial" w:cs="Arial"/>
                <w:color w:val="000000"/>
                <w:sz w:val="18"/>
                <w:szCs w:val="18"/>
                <w:lang w:eastAsia="pl-PL"/>
              </w:rPr>
              <w:t>nablatowy</w:t>
            </w:r>
            <w:proofErr w:type="spellEnd"/>
            <w:r w:rsidRPr="00DD5A8C">
              <w:rPr>
                <w:rFonts w:ascii="Arial" w:eastAsia="Times New Roman" w:hAnsi="Arial" w:cs="Arial"/>
                <w:color w:val="000000"/>
                <w:sz w:val="18"/>
                <w:szCs w:val="18"/>
                <w:lang w:eastAsia="pl-PL"/>
              </w:rPr>
              <w:t xml:space="preserve"> ciśnieniowy GETINGE K7+. Programy sterylizacyjne. cykl klasy B, instrumenty w pakietach, 134°C, czas procesu ~25 min. cykl klasy B, instrumenty w pakietach, 121°C, czas procesu ~39 min. cykl klasy B, materiały tekstylne, 134°C, </w:t>
            </w:r>
            <w:r w:rsidRPr="00DD5A8C">
              <w:rPr>
                <w:rFonts w:ascii="Arial" w:eastAsia="Times New Roman" w:hAnsi="Arial" w:cs="Arial"/>
                <w:color w:val="000000"/>
                <w:sz w:val="18"/>
                <w:szCs w:val="18"/>
                <w:lang w:eastAsia="pl-PL"/>
              </w:rPr>
              <w:lastRenderedPageBreak/>
              <w:t xml:space="preserve">czas procesu ~29 min. program błyskawiczny, 134°C, czas procesu ~9 min. program </w:t>
            </w:r>
            <w:proofErr w:type="spellStart"/>
            <w:r w:rsidRPr="00DD5A8C">
              <w:rPr>
                <w:rFonts w:ascii="Arial" w:eastAsia="Times New Roman" w:hAnsi="Arial" w:cs="Arial"/>
                <w:color w:val="000000"/>
                <w:sz w:val="18"/>
                <w:szCs w:val="18"/>
                <w:lang w:eastAsia="pl-PL"/>
              </w:rPr>
              <w:t>Dental</w:t>
            </w:r>
            <w:proofErr w:type="spellEnd"/>
            <w:r w:rsidRPr="00DD5A8C">
              <w:rPr>
                <w:rFonts w:ascii="Arial" w:eastAsia="Times New Roman" w:hAnsi="Arial" w:cs="Arial"/>
                <w:color w:val="000000"/>
                <w:sz w:val="18"/>
                <w:szCs w:val="18"/>
                <w:lang w:eastAsia="pl-PL"/>
              </w:rPr>
              <w:t xml:space="preserve"> </w:t>
            </w:r>
            <w:proofErr w:type="spellStart"/>
            <w:r w:rsidRPr="00DD5A8C">
              <w:rPr>
                <w:rFonts w:ascii="Arial" w:eastAsia="Times New Roman" w:hAnsi="Arial" w:cs="Arial"/>
                <w:color w:val="000000"/>
                <w:sz w:val="18"/>
                <w:szCs w:val="18"/>
                <w:lang w:eastAsia="pl-PL"/>
              </w:rPr>
              <w:t>special</w:t>
            </w:r>
            <w:proofErr w:type="spellEnd"/>
            <w:r w:rsidRPr="00DD5A8C">
              <w:rPr>
                <w:rFonts w:ascii="Arial" w:eastAsia="Times New Roman" w:hAnsi="Arial" w:cs="Arial"/>
                <w:color w:val="000000"/>
                <w:sz w:val="18"/>
                <w:szCs w:val="18"/>
                <w:lang w:eastAsia="pl-PL"/>
              </w:rPr>
              <w:t xml:space="preserve">, 134°C, czas procesu dla 10 opakowanych końcówek ~15 min. cykl klasy B, priony, 134°C, czas procesu ~38 min. programy testowe: </w:t>
            </w:r>
            <w:proofErr w:type="spellStart"/>
            <w:r w:rsidRPr="00DD5A8C">
              <w:rPr>
                <w:rFonts w:ascii="Arial" w:eastAsia="Times New Roman" w:hAnsi="Arial" w:cs="Arial"/>
                <w:color w:val="000000"/>
                <w:sz w:val="18"/>
                <w:szCs w:val="18"/>
                <w:lang w:eastAsia="pl-PL"/>
              </w:rPr>
              <w:t>Bowie</w:t>
            </w:r>
            <w:proofErr w:type="spellEnd"/>
            <w:r w:rsidRPr="00DD5A8C">
              <w:rPr>
                <w:rFonts w:ascii="Arial" w:eastAsia="Times New Roman" w:hAnsi="Arial" w:cs="Arial"/>
                <w:color w:val="000000"/>
                <w:sz w:val="18"/>
                <w:szCs w:val="18"/>
                <w:lang w:eastAsia="pl-PL"/>
              </w:rPr>
              <w:t xml:space="preserve"> &amp; Dick, test szczelności. Przesuwne drzwi komory. Nacisk na drzwi sterylizatora około 1000 kg. Rejestracja cykli analogowo na podłączonej zewnętrznej drukarce termicznej. Jeden wewnętrzny zbiornik na wodę destylowaną o pojemności 5 litrów. Wyposażenie: 5 tacek, stelaż na tacki, uchwyt do tacek, instrukcja w j. polskim, dokumentacja techniczna, kabel zasilający. Gwarancja 24 miesięcy.</w:t>
            </w:r>
          </w:p>
        </w:tc>
        <w:tc>
          <w:tcPr>
            <w:tcW w:w="2904" w:type="dxa"/>
            <w:tcBorders>
              <w:top w:val="single" w:sz="4" w:space="0" w:color="auto"/>
              <w:left w:val="nil"/>
              <w:bottom w:val="single" w:sz="4" w:space="0" w:color="auto"/>
              <w:right w:val="single" w:sz="4" w:space="0" w:color="auto"/>
            </w:tcBorders>
            <w:shd w:val="clear" w:color="auto" w:fill="auto"/>
            <w:noWrap/>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68"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98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1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87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11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r>
      <w:tr w:rsidR="00DD5A8C" w:rsidRPr="00DD5A8C" w:rsidTr="002213D0">
        <w:tc>
          <w:tcPr>
            <w:tcW w:w="567" w:type="dxa"/>
            <w:tcBorders>
              <w:top w:val="nil"/>
              <w:left w:val="single" w:sz="4" w:space="0" w:color="auto"/>
              <w:bottom w:val="single" w:sz="4" w:space="0" w:color="auto"/>
              <w:right w:val="single" w:sz="4" w:space="0" w:color="auto"/>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61</w:t>
            </w:r>
          </w:p>
        </w:tc>
        <w:tc>
          <w:tcPr>
            <w:tcW w:w="2122" w:type="dxa"/>
            <w:tcBorders>
              <w:top w:val="nil"/>
              <w:left w:val="nil"/>
              <w:bottom w:val="single" w:sz="4" w:space="0" w:color="auto"/>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 xml:space="preserve">Stolik </w:t>
            </w:r>
          </w:p>
        </w:tc>
        <w:tc>
          <w:tcPr>
            <w:tcW w:w="572" w:type="dxa"/>
            <w:tcBorders>
              <w:top w:val="nil"/>
              <w:left w:val="nil"/>
              <w:bottom w:val="single" w:sz="4" w:space="0" w:color="auto"/>
              <w:right w:val="single" w:sz="4" w:space="0" w:color="auto"/>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1</w:t>
            </w:r>
          </w:p>
        </w:tc>
        <w:tc>
          <w:tcPr>
            <w:tcW w:w="4347" w:type="dxa"/>
            <w:tcBorders>
              <w:top w:val="nil"/>
              <w:left w:val="nil"/>
              <w:bottom w:val="nil"/>
              <w:right w:val="nil"/>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Stolik o wymiarach 800 x 800 x 750 mm. Blat z płyty laminowanej o gr. 36 mm. Nogi z rury okrągłej aluminiowej fi 60.</w:t>
            </w:r>
          </w:p>
        </w:tc>
        <w:tc>
          <w:tcPr>
            <w:tcW w:w="2904" w:type="dxa"/>
            <w:tcBorders>
              <w:top w:val="single" w:sz="4" w:space="0" w:color="auto"/>
              <w:left w:val="single" w:sz="4" w:space="0" w:color="auto"/>
              <w:bottom w:val="single" w:sz="4" w:space="0" w:color="auto"/>
              <w:right w:val="single" w:sz="4" w:space="0" w:color="auto"/>
            </w:tcBorders>
            <w:shd w:val="clear" w:color="auto" w:fill="auto"/>
            <w:noWrap/>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68"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98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1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87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11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r>
      <w:tr w:rsidR="00DD5A8C" w:rsidRPr="00DD5A8C" w:rsidTr="002213D0">
        <w:tc>
          <w:tcPr>
            <w:tcW w:w="567" w:type="dxa"/>
            <w:tcBorders>
              <w:top w:val="nil"/>
              <w:left w:val="single" w:sz="4" w:space="0" w:color="auto"/>
              <w:bottom w:val="single" w:sz="4" w:space="0" w:color="auto"/>
              <w:right w:val="single" w:sz="4" w:space="0" w:color="auto"/>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62</w:t>
            </w:r>
          </w:p>
        </w:tc>
        <w:tc>
          <w:tcPr>
            <w:tcW w:w="2122" w:type="dxa"/>
            <w:tcBorders>
              <w:top w:val="nil"/>
              <w:left w:val="nil"/>
              <w:bottom w:val="single" w:sz="4" w:space="0" w:color="auto"/>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Stolik 800x800 mm blat laminat na nogach</w:t>
            </w:r>
          </w:p>
        </w:tc>
        <w:tc>
          <w:tcPr>
            <w:tcW w:w="572" w:type="dxa"/>
            <w:tcBorders>
              <w:top w:val="nil"/>
              <w:left w:val="nil"/>
              <w:bottom w:val="single" w:sz="4" w:space="0" w:color="auto"/>
              <w:right w:val="nil"/>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2</w:t>
            </w:r>
          </w:p>
        </w:tc>
        <w:tc>
          <w:tcPr>
            <w:tcW w:w="4347" w:type="dxa"/>
            <w:tcBorders>
              <w:top w:val="single" w:sz="4" w:space="0" w:color="auto"/>
              <w:left w:val="single" w:sz="4" w:space="0" w:color="auto"/>
              <w:bottom w:val="single" w:sz="4" w:space="0" w:color="auto"/>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Stolik o wymiarach 800 x 800 x 750 mm. Blat z płyty laminowanej o gr. 36 mm. Nogi z rury okrągłej aluminiowej fi 60.</w:t>
            </w:r>
          </w:p>
        </w:tc>
        <w:tc>
          <w:tcPr>
            <w:tcW w:w="2904" w:type="dxa"/>
            <w:tcBorders>
              <w:top w:val="single" w:sz="4" w:space="0" w:color="auto"/>
              <w:left w:val="nil"/>
              <w:bottom w:val="single" w:sz="4" w:space="0" w:color="auto"/>
              <w:right w:val="single" w:sz="4" w:space="0" w:color="auto"/>
            </w:tcBorders>
            <w:shd w:val="clear" w:color="auto" w:fill="auto"/>
            <w:noWrap/>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68"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98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1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87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11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r>
      <w:tr w:rsidR="00DD5A8C" w:rsidRPr="00DD5A8C" w:rsidTr="002213D0">
        <w:tc>
          <w:tcPr>
            <w:tcW w:w="567" w:type="dxa"/>
            <w:tcBorders>
              <w:top w:val="nil"/>
              <w:left w:val="single" w:sz="4" w:space="0" w:color="auto"/>
              <w:bottom w:val="single" w:sz="4" w:space="0" w:color="auto"/>
              <w:right w:val="single" w:sz="4" w:space="0" w:color="auto"/>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63</w:t>
            </w:r>
          </w:p>
        </w:tc>
        <w:tc>
          <w:tcPr>
            <w:tcW w:w="2122" w:type="dxa"/>
            <w:tcBorders>
              <w:top w:val="nil"/>
              <w:left w:val="nil"/>
              <w:bottom w:val="single" w:sz="4" w:space="0" w:color="auto"/>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Stół ekspedycyjny blat lity spiek ceramiczny 3100x600x750 mm</w:t>
            </w:r>
          </w:p>
        </w:tc>
        <w:tc>
          <w:tcPr>
            <w:tcW w:w="572" w:type="dxa"/>
            <w:tcBorders>
              <w:top w:val="nil"/>
              <w:left w:val="nil"/>
              <w:bottom w:val="single" w:sz="4" w:space="0" w:color="auto"/>
              <w:right w:val="nil"/>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1</w:t>
            </w:r>
          </w:p>
        </w:tc>
        <w:tc>
          <w:tcPr>
            <w:tcW w:w="4347" w:type="dxa"/>
            <w:tcBorders>
              <w:top w:val="nil"/>
              <w:left w:val="single" w:sz="4" w:space="0" w:color="auto"/>
              <w:bottom w:val="single" w:sz="4" w:space="0" w:color="auto"/>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Stół z blatem łączonym typu TRESPA o gr. 25 mm. Nogi z rury aluminiowej fi 60.</w:t>
            </w:r>
          </w:p>
        </w:tc>
        <w:tc>
          <w:tcPr>
            <w:tcW w:w="2904" w:type="dxa"/>
            <w:tcBorders>
              <w:top w:val="single" w:sz="4" w:space="0" w:color="auto"/>
              <w:left w:val="nil"/>
              <w:bottom w:val="single" w:sz="4" w:space="0" w:color="auto"/>
              <w:right w:val="single" w:sz="4" w:space="0" w:color="auto"/>
            </w:tcBorders>
            <w:shd w:val="clear" w:color="auto" w:fill="auto"/>
            <w:noWrap/>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68"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98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1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87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11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r>
      <w:tr w:rsidR="00DD5A8C" w:rsidRPr="00DD5A8C" w:rsidTr="002213D0">
        <w:tc>
          <w:tcPr>
            <w:tcW w:w="567" w:type="dxa"/>
            <w:tcBorders>
              <w:top w:val="nil"/>
              <w:left w:val="single" w:sz="4" w:space="0" w:color="auto"/>
              <w:bottom w:val="single" w:sz="4" w:space="0" w:color="auto"/>
              <w:right w:val="single" w:sz="4" w:space="0" w:color="auto"/>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64</w:t>
            </w:r>
          </w:p>
        </w:tc>
        <w:tc>
          <w:tcPr>
            <w:tcW w:w="2122" w:type="dxa"/>
            <w:tcBorders>
              <w:top w:val="nil"/>
              <w:left w:val="nil"/>
              <w:bottom w:val="single" w:sz="4" w:space="0" w:color="auto"/>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Stół laboratoryjny lity spiek 2800x600x900 mm</w:t>
            </w:r>
          </w:p>
        </w:tc>
        <w:tc>
          <w:tcPr>
            <w:tcW w:w="572" w:type="dxa"/>
            <w:tcBorders>
              <w:top w:val="nil"/>
              <w:left w:val="nil"/>
              <w:bottom w:val="single" w:sz="4" w:space="0" w:color="auto"/>
              <w:right w:val="nil"/>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1</w:t>
            </w:r>
          </w:p>
        </w:tc>
        <w:tc>
          <w:tcPr>
            <w:tcW w:w="4347" w:type="dxa"/>
            <w:tcBorders>
              <w:top w:val="nil"/>
              <w:left w:val="single" w:sz="4" w:space="0" w:color="auto"/>
              <w:bottom w:val="single" w:sz="4" w:space="0" w:color="auto"/>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Stół z blatem typu TRESPA o gr. 25 mm. Nogi okrągłe z rury aluminiowej fi 60.</w:t>
            </w:r>
          </w:p>
        </w:tc>
        <w:tc>
          <w:tcPr>
            <w:tcW w:w="2904" w:type="dxa"/>
            <w:tcBorders>
              <w:top w:val="single" w:sz="4" w:space="0" w:color="auto"/>
              <w:left w:val="nil"/>
              <w:bottom w:val="single" w:sz="4" w:space="0" w:color="auto"/>
              <w:right w:val="single" w:sz="4" w:space="0" w:color="auto"/>
            </w:tcBorders>
            <w:shd w:val="clear" w:color="auto" w:fill="auto"/>
            <w:noWrap/>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68"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98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1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87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11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r>
      <w:tr w:rsidR="00DD5A8C" w:rsidRPr="00DD5A8C" w:rsidTr="002213D0">
        <w:tc>
          <w:tcPr>
            <w:tcW w:w="567" w:type="dxa"/>
            <w:tcBorders>
              <w:top w:val="nil"/>
              <w:left w:val="single" w:sz="4" w:space="0" w:color="auto"/>
              <w:bottom w:val="single" w:sz="4" w:space="0" w:color="auto"/>
              <w:right w:val="single" w:sz="4" w:space="0" w:color="auto"/>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65</w:t>
            </w:r>
          </w:p>
        </w:tc>
        <w:tc>
          <w:tcPr>
            <w:tcW w:w="2122" w:type="dxa"/>
            <w:tcBorders>
              <w:top w:val="nil"/>
              <w:left w:val="nil"/>
              <w:bottom w:val="single" w:sz="4" w:space="0" w:color="auto"/>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 xml:space="preserve">Szafa </w:t>
            </w:r>
            <w:proofErr w:type="spellStart"/>
            <w:r w:rsidRPr="00DD5A8C">
              <w:rPr>
                <w:rFonts w:ascii="Arial" w:eastAsia="Times New Roman" w:hAnsi="Arial" w:cs="Arial"/>
                <w:color w:val="000000"/>
                <w:sz w:val="18"/>
                <w:szCs w:val="18"/>
                <w:lang w:eastAsia="pl-PL"/>
              </w:rPr>
              <w:t>archwium</w:t>
            </w:r>
            <w:proofErr w:type="spellEnd"/>
            <w:r w:rsidRPr="00DD5A8C">
              <w:rPr>
                <w:rFonts w:ascii="Arial" w:eastAsia="Times New Roman" w:hAnsi="Arial" w:cs="Arial"/>
                <w:color w:val="000000"/>
                <w:sz w:val="18"/>
                <w:szCs w:val="18"/>
                <w:lang w:eastAsia="pl-PL"/>
              </w:rPr>
              <w:t xml:space="preserve"> wymiary: 2050 x 750 x 2400 mm</w:t>
            </w:r>
          </w:p>
        </w:tc>
        <w:tc>
          <w:tcPr>
            <w:tcW w:w="572" w:type="dxa"/>
            <w:tcBorders>
              <w:top w:val="nil"/>
              <w:left w:val="nil"/>
              <w:bottom w:val="single" w:sz="4" w:space="0" w:color="auto"/>
              <w:right w:val="nil"/>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4</w:t>
            </w:r>
          </w:p>
        </w:tc>
        <w:tc>
          <w:tcPr>
            <w:tcW w:w="4347" w:type="dxa"/>
            <w:tcBorders>
              <w:top w:val="nil"/>
              <w:left w:val="single" w:sz="4" w:space="0" w:color="auto"/>
              <w:bottom w:val="single" w:sz="4" w:space="0" w:color="auto"/>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 xml:space="preserve">Szafa </w:t>
            </w:r>
            <w:proofErr w:type="spellStart"/>
            <w:r w:rsidRPr="00DD5A8C">
              <w:rPr>
                <w:rFonts w:ascii="Arial" w:eastAsia="Times New Roman" w:hAnsi="Arial" w:cs="Arial"/>
                <w:color w:val="000000"/>
                <w:sz w:val="18"/>
                <w:szCs w:val="18"/>
                <w:lang w:eastAsia="pl-PL"/>
              </w:rPr>
              <w:t>archwium</w:t>
            </w:r>
            <w:proofErr w:type="spellEnd"/>
            <w:r w:rsidRPr="00DD5A8C">
              <w:rPr>
                <w:rFonts w:ascii="Arial" w:eastAsia="Times New Roman" w:hAnsi="Arial" w:cs="Arial"/>
                <w:color w:val="000000"/>
                <w:sz w:val="18"/>
                <w:szCs w:val="18"/>
                <w:lang w:eastAsia="pl-PL"/>
              </w:rPr>
              <w:t xml:space="preserve"> wymiary: 2050 x 750 x 2400 mm, Szafy zamykane na klucz. Wewnątrz półki.</w:t>
            </w:r>
          </w:p>
        </w:tc>
        <w:tc>
          <w:tcPr>
            <w:tcW w:w="2904" w:type="dxa"/>
            <w:tcBorders>
              <w:top w:val="single" w:sz="4" w:space="0" w:color="auto"/>
              <w:left w:val="nil"/>
              <w:bottom w:val="single" w:sz="4" w:space="0" w:color="auto"/>
              <w:right w:val="single" w:sz="4" w:space="0" w:color="auto"/>
            </w:tcBorders>
            <w:shd w:val="clear" w:color="auto" w:fill="auto"/>
            <w:noWrap/>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68"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98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1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87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11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r>
      <w:tr w:rsidR="00DD5A8C" w:rsidRPr="00DD5A8C" w:rsidTr="002213D0">
        <w:tc>
          <w:tcPr>
            <w:tcW w:w="567" w:type="dxa"/>
            <w:tcBorders>
              <w:top w:val="nil"/>
              <w:left w:val="single" w:sz="4" w:space="0" w:color="auto"/>
              <w:bottom w:val="single" w:sz="4" w:space="0" w:color="auto"/>
              <w:right w:val="single" w:sz="4" w:space="0" w:color="auto"/>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66</w:t>
            </w:r>
          </w:p>
        </w:tc>
        <w:tc>
          <w:tcPr>
            <w:tcW w:w="2122" w:type="dxa"/>
            <w:tcBorders>
              <w:top w:val="nil"/>
              <w:left w:val="nil"/>
              <w:bottom w:val="single" w:sz="4" w:space="0" w:color="auto"/>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Szafa biurowa dwudrzwiowa 800x400x2500 mm laminowana</w:t>
            </w:r>
          </w:p>
        </w:tc>
        <w:tc>
          <w:tcPr>
            <w:tcW w:w="572" w:type="dxa"/>
            <w:tcBorders>
              <w:top w:val="nil"/>
              <w:left w:val="nil"/>
              <w:bottom w:val="single" w:sz="4" w:space="0" w:color="auto"/>
              <w:right w:val="nil"/>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4</w:t>
            </w:r>
          </w:p>
        </w:tc>
        <w:tc>
          <w:tcPr>
            <w:tcW w:w="4347" w:type="dxa"/>
            <w:tcBorders>
              <w:top w:val="nil"/>
              <w:left w:val="single" w:sz="4" w:space="0" w:color="auto"/>
              <w:bottom w:val="single" w:sz="4" w:space="0" w:color="auto"/>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Szafa biurowa dwudrzwiowa zamykana na zamek, wewnątrz półki. Wymiary 800 x 400 x 2500 mm.</w:t>
            </w:r>
          </w:p>
        </w:tc>
        <w:tc>
          <w:tcPr>
            <w:tcW w:w="2904" w:type="dxa"/>
            <w:tcBorders>
              <w:top w:val="single" w:sz="4" w:space="0" w:color="auto"/>
              <w:left w:val="nil"/>
              <w:bottom w:val="single" w:sz="4" w:space="0" w:color="auto"/>
              <w:right w:val="single" w:sz="4" w:space="0" w:color="auto"/>
            </w:tcBorders>
            <w:shd w:val="clear" w:color="auto" w:fill="auto"/>
            <w:noWrap/>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68"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98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1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87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11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r>
      <w:tr w:rsidR="00DD5A8C" w:rsidRPr="00DD5A8C" w:rsidTr="002213D0">
        <w:tc>
          <w:tcPr>
            <w:tcW w:w="567" w:type="dxa"/>
            <w:tcBorders>
              <w:top w:val="nil"/>
              <w:left w:val="single" w:sz="4" w:space="0" w:color="auto"/>
              <w:bottom w:val="single" w:sz="4" w:space="0" w:color="auto"/>
              <w:right w:val="single" w:sz="4" w:space="0" w:color="auto"/>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67</w:t>
            </w:r>
          </w:p>
        </w:tc>
        <w:tc>
          <w:tcPr>
            <w:tcW w:w="2122" w:type="dxa"/>
            <w:tcBorders>
              <w:top w:val="nil"/>
              <w:left w:val="nil"/>
              <w:bottom w:val="single" w:sz="4" w:space="0" w:color="auto"/>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 xml:space="preserve">Szafa biurowa dwudrzwiowa 800x400x2500 mm </w:t>
            </w:r>
            <w:proofErr w:type="spellStart"/>
            <w:r w:rsidRPr="00DD5A8C">
              <w:rPr>
                <w:rFonts w:ascii="Arial" w:eastAsia="Times New Roman" w:hAnsi="Arial" w:cs="Arial"/>
                <w:color w:val="000000"/>
                <w:sz w:val="18"/>
                <w:szCs w:val="18"/>
                <w:lang w:eastAsia="pl-PL"/>
              </w:rPr>
              <w:t>laminowna</w:t>
            </w:r>
            <w:proofErr w:type="spellEnd"/>
          </w:p>
        </w:tc>
        <w:tc>
          <w:tcPr>
            <w:tcW w:w="572" w:type="dxa"/>
            <w:tcBorders>
              <w:top w:val="nil"/>
              <w:left w:val="nil"/>
              <w:bottom w:val="single" w:sz="4" w:space="0" w:color="auto"/>
              <w:right w:val="nil"/>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2</w:t>
            </w:r>
          </w:p>
        </w:tc>
        <w:tc>
          <w:tcPr>
            <w:tcW w:w="4347" w:type="dxa"/>
            <w:tcBorders>
              <w:top w:val="nil"/>
              <w:left w:val="single" w:sz="4" w:space="0" w:color="auto"/>
              <w:bottom w:val="single" w:sz="4" w:space="0" w:color="auto"/>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Szafa biurowa dwudrzwiowa zamykana na zamek, wewnątrz półki. Wymiary 800 x 400 x 2500 mm.</w:t>
            </w:r>
          </w:p>
        </w:tc>
        <w:tc>
          <w:tcPr>
            <w:tcW w:w="2904" w:type="dxa"/>
            <w:tcBorders>
              <w:top w:val="single" w:sz="4" w:space="0" w:color="auto"/>
              <w:left w:val="nil"/>
              <w:bottom w:val="single" w:sz="4" w:space="0" w:color="auto"/>
              <w:right w:val="single" w:sz="4" w:space="0" w:color="auto"/>
            </w:tcBorders>
            <w:shd w:val="clear" w:color="auto" w:fill="auto"/>
            <w:noWrap/>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68"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98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1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87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11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r>
      <w:tr w:rsidR="00DD5A8C" w:rsidRPr="00DD5A8C" w:rsidTr="002213D0">
        <w:tc>
          <w:tcPr>
            <w:tcW w:w="567" w:type="dxa"/>
            <w:tcBorders>
              <w:top w:val="nil"/>
              <w:left w:val="single" w:sz="4" w:space="0" w:color="auto"/>
              <w:bottom w:val="single" w:sz="4" w:space="0" w:color="auto"/>
              <w:right w:val="single" w:sz="4" w:space="0" w:color="auto"/>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68</w:t>
            </w:r>
          </w:p>
        </w:tc>
        <w:tc>
          <w:tcPr>
            <w:tcW w:w="2122" w:type="dxa"/>
            <w:tcBorders>
              <w:top w:val="nil"/>
              <w:left w:val="nil"/>
              <w:bottom w:val="single" w:sz="4" w:space="0" w:color="auto"/>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Szafa na dokumenty 600x500x1900 mm laminowana 5 pólek</w:t>
            </w:r>
          </w:p>
        </w:tc>
        <w:tc>
          <w:tcPr>
            <w:tcW w:w="572" w:type="dxa"/>
            <w:tcBorders>
              <w:top w:val="nil"/>
              <w:left w:val="nil"/>
              <w:bottom w:val="single" w:sz="4" w:space="0" w:color="auto"/>
              <w:right w:val="nil"/>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1</w:t>
            </w:r>
          </w:p>
        </w:tc>
        <w:tc>
          <w:tcPr>
            <w:tcW w:w="4347" w:type="dxa"/>
            <w:tcBorders>
              <w:top w:val="nil"/>
              <w:left w:val="single" w:sz="4" w:space="0" w:color="auto"/>
              <w:bottom w:val="single" w:sz="4" w:space="0" w:color="auto"/>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Szafa na dokumenty zamykana na zamek, wewnątrz półki. Wymiary 600 x 500 x 1900 mm.</w:t>
            </w:r>
          </w:p>
        </w:tc>
        <w:tc>
          <w:tcPr>
            <w:tcW w:w="2904" w:type="dxa"/>
            <w:tcBorders>
              <w:top w:val="single" w:sz="4" w:space="0" w:color="auto"/>
              <w:left w:val="nil"/>
              <w:bottom w:val="single" w:sz="4" w:space="0" w:color="auto"/>
              <w:right w:val="single" w:sz="4" w:space="0" w:color="auto"/>
            </w:tcBorders>
            <w:shd w:val="clear" w:color="auto" w:fill="auto"/>
            <w:noWrap/>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68"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98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1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87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11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r>
      <w:tr w:rsidR="00DD5A8C" w:rsidRPr="00DD5A8C" w:rsidTr="002213D0">
        <w:tc>
          <w:tcPr>
            <w:tcW w:w="567" w:type="dxa"/>
            <w:tcBorders>
              <w:top w:val="nil"/>
              <w:left w:val="single" w:sz="4" w:space="0" w:color="auto"/>
              <w:bottom w:val="single" w:sz="4" w:space="0" w:color="auto"/>
              <w:right w:val="single" w:sz="4" w:space="0" w:color="auto"/>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69</w:t>
            </w:r>
          </w:p>
        </w:tc>
        <w:tc>
          <w:tcPr>
            <w:tcW w:w="2122" w:type="dxa"/>
            <w:tcBorders>
              <w:top w:val="nil"/>
              <w:left w:val="nil"/>
              <w:bottom w:val="single" w:sz="4" w:space="0" w:color="auto"/>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Szafa stojąca laminowana 800x500x1900 mm</w:t>
            </w:r>
          </w:p>
        </w:tc>
        <w:tc>
          <w:tcPr>
            <w:tcW w:w="572" w:type="dxa"/>
            <w:tcBorders>
              <w:top w:val="nil"/>
              <w:left w:val="nil"/>
              <w:bottom w:val="single" w:sz="4" w:space="0" w:color="auto"/>
              <w:right w:val="nil"/>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3</w:t>
            </w:r>
          </w:p>
        </w:tc>
        <w:tc>
          <w:tcPr>
            <w:tcW w:w="4347" w:type="dxa"/>
            <w:tcBorders>
              <w:top w:val="nil"/>
              <w:left w:val="single" w:sz="4" w:space="0" w:color="auto"/>
              <w:bottom w:val="single" w:sz="4" w:space="0" w:color="auto"/>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Szafa stojąca zamykana na zamek, wewnątrz półki. Wymiary 800 x 500 x 1900 mm.</w:t>
            </w:r>
          </w:p>
        </w:tc>
        <w:tc>
          <w:tcPr>
            <w:tcW w:w="2904" w:type="dxa"/>
            <w:tcBorders>
              <w:top w:val="single" w:sz="4" w:space="0" w:color="auto"/>
              <w:left w:val="nil"/>
              <w:bottom w:val="single" w:sz="4" w:space="0" w:color="auto"/>
              <w:right w:val="single" w:sz="4" w:space="0" w:color="auto"/>
            </w:tcBorders>
            <w:shd w:val="clear" w:color="auto" w:fill="auto"/>
            <w:noWrap/>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68"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98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1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87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11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r>
      <w:tr w:rsidR="00DD5A8C" w:rsidRPr="00DD5A8C" w:rsidTr="002213D0">
        <w:tc>
          <w:tcPr>
            <w:tcW w:w="567" w:type="dxa"/>
            <w:tcBorders>
              <w:top w:val="nil"/>
              <w:left w:val="single" w:sz="4" w:space="0" w:color="auto"/>
              <w:bottom w:val="single" w:sz="4" w:space="0" w:color="auto"/>
              <w:right w:val="single" w:sz="4" w:space="0" w:color="auto"/>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70</w:t>
            </w:r>
          </w:p>
        </w:tc>
        <w:tc>
          <w:tcPr>
            <w:tcW w:w="2122" w:type="dxa"/>
            <w:tcBorders>
              <w:top w:val="nil"/>
              <w:left w:val="nil"/>
              <w:bottom w:val="single" w:sz="4" w:space="0" w:color="auto"/>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 xml:space="preserve">Szafa ubraniowa na fartuchy 400x500x1800 mm </w:t>
            </w:r>
            <w:proofErr w:type="spellStart"/>
            <w:r w:rsidRPr="00DD5A8C">
              <w:rPr>
                <w:rFonts w:ascii="Arial" w:eastAsia="Times New Roman" w:hAnsi="Arial" w:cs="Arial"/>
                <w:color w:val="000000"/>
                <w:sz w:val="18"/>
                <w:szCs w:val="18"/>
                <w:lang w:eastAsia="pl-PL"/>
              </w:rPr>
              <w:t>laminowna</w:t>
            </w:r>
            <w:proofErr w:type="spellEnd"/>
          </w:p>
        </w:tc>
        <w:tc>
          <w:tcPr>
            <w:tcW w:w="572" w:type="dxa"/>
            <w:tcBorders>
              <w:top w:val="nil"/>
              <w:left w:val="nil"/>
              <w:bottom w:val="single" w:sz="4" w:space="0" w:color="auto"/>
              <w:right w:val="nil"/>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2</w:t>
            </w:r>
          </w:p>
        </w:tc>
        <w:tc>
          <w:tcPr>
            <w:tcW w:w="4347" w:type="dxa"/>
            <w:tcBorders>
              <w:top w:val="nil"/>
              <w:left w:val="single" w:sz="4" w:space="0" w:color="auto"/>
              <w:bottom w:val="single" w:sz="4" w:space="0" w:color="auto"/>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Szafa ubraniowa zamykana na zamek. Wewnątrz 1 półka i wieszak na ubrania. Wymiary 400 x 500 x 1800 mm.</w:t>
            </w:r>
          </w:p>
        </w:tc>
        <w:tc>
          <w:tcPr>
            <w:tcW w:w="2904" w:type="dxa"/>
            <w:tcBorders>
              <w:top w:val="single" w:sz="4" w:space="0" w:color="auto"/>
              <w:left w:val="nil"/>
              <w:bottom w:val="single" w:sz="4" w:space="0" w:color="auto"/>
              <w:right w:val="single" w:sz="4" w:space="0" w:color="auto"/>
            </w:tcBorders>
            <w:shd w:val="clear" w:color="auto" w:fill="auto"/>
            <w:noWrap/>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68"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98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1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87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11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r>
      <w:tr w:rsidR="00DD5A8C" w:rsidRPr="00DD5A8C" w:rsidTr="002213D0">
        <w:tc>
          <w:tcPr>
            <w:tcW w:w="567" w:type="dxa"/>
            <w:tcBorders>
              <w:top w:val="nil"/>
              <w:left w:val="single" w:sz="4" w:space="0" w:color="auto"/>
              <w:bottom w:val="single" w:sz="4" w:space="0" w:color="auto"/>
              <w:right w:val="single" w:sz="4" w:space="0" w:color="auto"/>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71</w:t>
            </w:r>
          </w:p>
        </w:tc>
        <w:tc>
          <w:tcPr>
            <w:tcW w:w="2122" w:type="dxa"/>
            <w:tcBorders>
              <w:top w:val="nil"/>
              <w:left w:val="nil"/>
              <w:bottom w:val="single" w:sz="4" w:space="0" w:color="auto"/>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Szafa ubraniowa na fartuchy 400x500x1900 mm laminowana</w:t>
            </w:r>
          </w:p>
        </w:tc>
        <w:tc>
          <w:tcPr>
            <w:tcW w:w="572" w:type="dxa"/>
            <w:tcBorders>
              <w:top w:val="nil"/>
              <w:left w:val="nil"/>
              <w:bottom w:val="single" w:sz="4" w:space="0" w:color="auto"/>
              <w:right w:val="nil"/>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1</w:t>
            </w:r>
          </w:p>
        </w:tc>
        <w:tc>
          <w:tcPr>
            <w:tcW w:w="4347" w:type="dxa"/>
            <w:tcBorders>
              <w:top w:val="nil"/>
              <w:left w:val="single" w:sz="4" w:space="0" w:color="auto"/>
              <w:bottom w:val="nil"/>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Szafa ubraniowa zamykana na zamek. Wewnątrz 1 półka i wieszak na ubrania. Wymiary 400 x 500 x 1900 mm.</w:t>
            </w:r>
          </w:p>
        </w:tc>
        <w:tc>
          <w:tcPr>
            <w:tcW w:w="2904" w:type="dxa"/>
            <w:tcBorders>
              <w:top w:val="single" w:sz="4" w:space="0" w:color="auto"/>
              <w:left w:val="nil"/>
              <w:bottom w:val="single" w:sz="4" w:space="0" w:color="auto"/>
              <w:right w:val="single" w:sz="4" w:space="0" w:color="auto"/>
            </w:tcBorders>
            <w:shd w:val="clear" w:color="auto" w:fill="auto"/>
            <w:noWrap/>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68"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98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1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87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11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r>
      <w:tr w:rsidR="00DD5A8C" w:rsidRPr="00DD5A8C" w:rsidTr="002213D0">
        <w:tc>
          <w:tcPr>
            <w:tcW w:w="567" w:type="dxa"/>
            <w:tcBorders>
              <w:top w:val="nil"/>
              <w:left w:val="single" w:sz="4" w:space="0" w:color="auto"/>
              <w:bottom w:val="single" w:sz="4" w:space="0" w:color="auto"/>
              <w:right w:val="single" w:sz="4" w:space="0" w:color="auto"/>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lastRenderedPageBreak/>
              <w:t>72</w:t>
            </w:r>
          </w:p>
        </w:tc>
        <w:tc>
          <w:tcPr>
            <w:tcW w:w="2122" w:type="dxa"/>
            <w:tcBorders>
              <w:top w:val="nil"/>
              <w:left w:val="nil"/>
              <w:bottom w:val="single" w:sz="4" w:space="0" w:color="auto"/>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 xml:space="preserve">Szafka dolna 1000 mm laminowana na cokole jednodrzwiowa + 3 </w:t>
            </w:r>
            <w:proofErr w:type="spellStart"/>
            <w:r w:rsidRPr="00DD5A8C">
              <w:rPr>
                <w:rFonts w:ascii="Arial" w:eastAsia="Times New Roman" w:hAnsi="Arial" w:cs="Arial"/>
                <w:color w:val="000000"/>
                <w:sz w:val="18"/>
                <w:szCs w:val="18"/>
                <w:lang w:eastAsia="pl-PL"/>
              </w:rPr>
              <w:t>szulfady</w:t>
            </w:r>
            <w:proofErr w:type="spellEnd"/>
          </w:p>
        </w:tc>
        <w:tc>
          <w:tcPr>
            <w:tcW w:w="572" w:type="dxa"/>
            <w:tcBorders>
              <w:top w:val="nil"/>
              <w:left w:val="nil"/>
              <w:bottom w:val="single" w:sz="4" w:space="0" w:color="auto"/>
              <w:right w:val="nil"/>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1</w:t>
            </w:r>
          </w:p>
        </w:tc>
        <w:tc>
          <w:tcPr>
            <w:tcW w:w="4347" w:type="dxa"/>
            <w:tcBorders>
              <w:top w:val="single" w:sz="4" w:space="0" w:color="auto"/>
              <w:left w:val="single" w:sz="4" w:space="0" w:color="auto"/>
              <w:bottom w:val="single" w:sz="4" w:space="0" w:color="auto"/>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 xml:space="preserve">Szafka dolna 1000 mm laminowana na cokole jednodrzwiowa + 3 </w:t>
            </w:r>
            <w:proofErr w:type="spellStart"/>
            <w:r w:rsidRPr="00DD5A8C">
              <w:rPr>
                <w:rFonts w:ascii="Arial" w:eastAsia="Times New Roman" w:hAnsi="Arial" w:cs="Arial"/>
                <w:color w:val="000000"/>
                <w:sz w:val="18"/>
                <w:szCs w:val="18"/>
                <w:lang w:eastAsia="pl-PL"/>
              </w:rPr>
              <w:t>szulfady</w:t>
            </w:r>
            <w:proofErr w:type="spellEnd"/>
          </w:p>
        </w:tc>
        <w:tc>
          <w:tcPr>
            <w:tcW w:w="2904" w:type="dxa"/>
            <w:tcBorders>
              <w:top w:val="single" w:sz="4" w:space="0" w:color="auto"/>
              <w:left w:val="nil"/>
              <w:bottom w:val="single" w:sz="4" w:space="0" w:color="auto"/>
              <w:right w:val="single" w:sz="4" w:space="0" w:color="auto"/>
            </w:tcBorders>
            <w:shd w:val="clear" w:color="auto" w:fill="auto"/>
            <w:noWrap/>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68"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98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1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87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11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r>
      <w:tr w:rsidR="00DD5A8C" w:rsidRPr="00DD5A8C" w:rsidTr="002213D0">
        <w:tc>
          <w:tcPr>
            <w:tcW w:w="567" w:type="dxa"/>
            <w:tcBorders>
              <w:top w:val="nil"/>
              <w:left w:val="single" w:sz="4" w:space="0" w:color="auto"/>
              <w:bottom w:val="single" w:sz="4" w:space="0" w:color="auto"/>
              <w:right w:val="single" w:sz="4" w:space="0" w:color="auto"/>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73</w:t>
            </w:r>
          </w:p>
        </w:tc>
        <w:tc>
          <w:tcPr>
            <w:tcW w:w="2122" w:type="dxa"/>
            <w:tcBorders>
              <w:top w:val="nil"/>
              <w:left w:val="nil"/>
              <w:bottom w:val="single" w:sz="4" w:space="0" w:color="auto"/>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Szafka dolna dwudrzwiowa 1200x500x900 mm laminowana na cokole</w:t>
            </w:r>
          </w:p>
        </w:tc>
        <w:tc>
          <w:tcPr>
            <w:tcW w:w="572" w:type="dxa"/>
            <w:tcBorders>
              <w:top w:val="nil"/>
              <w:left w:val="nil"/>
              <w:bottom w:val="single" w:sz="4" w:space="0" w:color="auto"/>
              <w:right w:val="nil"/>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1</w:t>
            </w:r>
          </w:p>
        </w:tc>
        <w:tc>
          <w:tcPr>
            <w:tcW w:w="4347" w:type="dxa"/>
            <w:tcBorders>
              <w:top w:val="nil"/>
              <w:left w:val="single" w:sz="4" w:space="0" w:color="auto"/>
              <w:bottom w:val="single" w:sz="4" w:space="0" w:color="auto"/>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Szafka dolna dwudrzwiowa 1200x500x900 mm laminowana na cokole</w:t>
            </w:r>
          </w:p>
        </w:tc>
        <w:tc>
          <w:tcPr>
            <w:tcW w:w="2904" w:type="dxa"/>
            <w:tcBorders>
              <w:top w:val="single" w:sz="4" w:space="0" w:color="auto"/>
              <w:left w:val="nil"/>
              <w:bottom w:val="single" w:sz="4" w:space="0" w:color="auto"/>
              <w:right w:val="single" w:sz="4" w:space="0" w:color="auto"/>
            </w:tcBorders>
            <w:shd w:val="clear" w:color="auto" w:fill="auto"/>
            <w:noWrap/>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68"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98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1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87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11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r>
      <w:tr w:rsidR="00DD5A8C" w:rsidRPr="00DD5A8C" w:rsidTr="002213D0">
        <w:tc>
          <w:tcPr>
            <w:tcW w:w="567" w:type="dxa"/>
            <w:tcBorders>
              <w:top w:val="nil"/>
              <w:left w:val="single" w:sz="4" w:space="0" w:color="auto"/>
              <w:bottom w:val="single" w:sz="4" w:space="0" w:color="auto"/>
              <w:right w:val="single" w:sz="4" w:space="0" w:color="auto"/>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74</w:t>
            </w:r>
          </w:p>
        </w:tc>
        <w:tc>
          <w:tcPr>
            <w:tcW w:w="2122" w:type="dxa"/>
            <w:tcBorders>
              <w:top w:val="nil"/>
              <w:left w:val="nil"/>
              <w:bottom w:val="single" w:sz="4" w:space="0" w:color="auto"/>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Szafka dolna jednodrzwiowa 600 mm</w:t>
            </w:r>
          </w:p>
        </w:tc>
        <w:tc>
          <w:tcPr>
            <w:tcW w:w="572" w:type="dxa"/>
            <w:tcBorders>
              <w:top w:val="nil"/>
              <w:left w:val="nil"/>
              <w:bottom w:val="single" w:sz="4" w:space="0" w:color="auto"/>
              <w:right w:val="nil"/>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1</w:t>
            </w:r>
          </w:p>
        </w:tc>
        <w:tc>
          <w:tcPr>
            <w:tcW w:w="4347" w:type="dxa"/>
            <w:tcBorders>
              <w:top w:val="nil"/>
              <w:left w:val="single" w:sz="4" w:space="0" w:color="auto"/>
              <w:bottom w:val="single" w:sz="4" w:space="0" w:color="auto"/>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Szafka dolna jednodrzwiowa 600 mm</w:t>
            </w:r>
          </w:p>
        </w:tc>
        <w:tc>
          <w:tcPr>
            <w:tcW w:w="2904" w:type="dxa"/>
            <w:tcBorders>
              <w:top w:val="single" w:sz="4" w:space="0" w:color="auto"/>
              <w:left w:val="nil"/>
              <w:bottom w:val="single" w:sz="4" w:space="0" w:color="auto"/>
              <w:right w:val="single" w:sz="4" w:space="0" w:color="auto"/>
            </w:tcBorders>
            <w:shd w:val="clear" w:color="auto" w:fill="auto"/>
            <w:noWrap/>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68"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98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1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87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11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r>
      <w:tr w:rsidR="00DD5A8C" w:rsidRPr="00DD5A8C" w:rsidTr="002213D0">
        <w:tc>
          <w:tcPr>
            <w:tcW w:w="567" w:type="dxa"/>
            <w:tcBorders>
              <w:top w:val="nil"/>
              <w:left w:val="single" w:sz="4" w:space="0" w:color="auto"/>
              <w:bottom w:val="single" w:sz="4" w:space="0" w:color="auto"/>
              <w:right w:val="single" w:sz="4" w:space="0" w:color="auto"/>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75</w:t>
            </w:r>
          </w:p>
        </w:tc>
        <w:tc>
          <w:tcPr>
            <w:tcW w:w="2122" w:type="dxa"/>
            <w:tcBorders>
              <w:top w:val="nil"/>
              <w:left w:val="nil"/>
              <w:bottom w:val="single" w:sz="4" w:space="0" w:color="auto"/>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Szafka dolna z umywalką 800 mm laminowana na cokole</w:t>
            </w:r>
          </w:p>
        </w:tc>
        <w:tc>
          <w:tcPr>
            <w:tcW w:w="572" w:type="dxa"/>
            <w:tcBorders>
              <w:top w:val="nil"/>
              <w:left w:val="nil"/>
              <w:bottom w:val="single" w:sz="4" w:space="0" w:color="auto"/>
              <w:right w:val="nil"/>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1</w:t>
            </w:r>
          </w:p>
        </w:tc>
        <w:tc>
          <w:tcPr>
            <w:tcW w:w="4347" w:type="dxa"/>
            <w:tcBorders>
              <w:top w:val="nil"/>
              <w:left w:val="single" w:sz="4" w:space="0" w:color="auto"/>
              <w:bottom w:val="single" w:sz="4" w:space="0" w:color="auto"/>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Szafa dolna z umywalką stalową jednokomorową wraz z baterią łokciową laminowana na cokole</w:t>
            </w:r>
          </w:p>
        </w:tc>
        <w:tc>
          <w:tcPr>
            <w:tcW w:w="2904" w:type="dxa"/>
            <w:tcBorders>
              <w:top w:val="single" w:sz="4" w:space="0" w:color="auto"/>
              <w:left w:val="nil"/>
              <w:bottom w:val="single" w:sz="4" w:space="0" w:color="auto"/>
              <w:right w:val="single" w:sz="4" w:space="0" w:color="auto"/>
            </w:tcBorders>
            <w:shd w:val="clear" w:color="auto" w:fill="auto"/>
            <w:noWrap/>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68"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98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1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87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11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r>
      <w:tr w:rsidR="00DD5A8C" w:rsidRPr="00DD5A8C" w:rsidTr="002213D0">
        <w:tc>
          <w:tcPr>
            <w:tcW w:w="567" w:type="dxa"/>
            <w:tcBorders>
              <w:top w:val="nil"/>
              <w:left w:val="single" w:sz="4" w:space="0" w:color="auto"/>
              <w:bottom w:val="single" w:sz="4" w:space="0" w:color="auto"/>
              <w:right w:val="single" w:sz="4" w:space="0" w:color="auto"/>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76</w:t>
            </w:r>
          </w:p>
        </w:tc>
        <w:tc>
          <w:tcPr>
            <w:tcW w:w="2122" w:type="dxa"/>
            <w:tcBorders>
              <w:top w:val="nil"/>
              <w:left w:val="nil"/>
              <w:bottom w:val="single" w:sz="4" w:space="0" w:color="auto"/>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 xml:space="preserve">Szafka dolna ze zlewozmywakiem ze stali jednokomorowym z </w:t>
            </w:r>
            <w:proofErr w:type="spellStart"/>
            <w:r w:rsidRPr="00DD5A8C">
              <w:rPr>
                <w:rFonts w:ascii="Arial" w:eastAsia="Times New Roman" w:hAnsi="Arial" w:cs="Arial"/>
                <w:color w:val="000000"/>
                <w:sz w:val="18"/>
                <w:szCs w:val="18"/>
                <w:lang w:eastAsia="pl-PL"/>
              </w:rPr>
              <w:t>ociekaczem</w:t>
            </w:r>
            <w:proofErr w:type="spellEnd"/>
            <w:r w:rsidRPr="00DD5A8C">
              <w:rPr>
                <w:rFonts w:ascii="Arial" w:eastAsia="Times New Roman" w:hAnsi="Arial" w:cs="Arial"/>
                <w:color w:val="000000"/>
                <w:sz w:val="18"/>
                <w:szCs w:val="18"/>
                <w:lang w:eastAsia="pl-PL"/>
              </w:rPr>
              <w:t xml:space="preserve"> 800 mm laminowana na cokole</w:t>
            </w:r>
          </w:p>
        </w:tc>
        <w:tc>
          <w:tcPr>
            <w:tcW w:w="572" w:type="dxa"/>
            <w:tcBorders>
              <w:top w:val="nil"/>
              <w:left w:val="nil"/>
              <w:bottom w:val="single" w:sz="4" w:space="0" w:color="auto"/>
              <w:right w:val="nil"/>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1</w:t>
            </w:r>
          </w:p>
        </w:tc>
        <w:tc>
          <w:tcPr>
            <w:tcW w:w="4347" w:type="dxa"/>
            <w:tcBorders>
              <w:top w:val="nil"/>
              <w:left w:val="single" w:sz="4" w:space="0" w:color="auto"/>
              <w:bottom w:val="single" w:sz="4" w:space="0" w:color="auto"/>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 xml:space="preserve">Szafka dolna ze zlewem stalowym jednokomorowym i </w:t>
            </w:r>
            <w:proofErr w:type="spellStart"/>
            <w:r w:rsidRPr="00DD5A8C">
              <w:rPr>
                <w:rFonts w:ascii="Arial" w:eastAsia="Times New Roman" w:hAnsi="Arial" w:cs="Arial"/>
                <w:color w:val="000000"/>
                <w:sz w:val="18"/>
                <w:szCs w:val="18"/>
                <w:lang w:eastAsia="pl-PL"/>
              </w:rPr>
              <w:t>ociekaczem</w:t>
            </w:r>
            <w:proofErr w:type="spellEnd"/>
            <w:r w:rsidRPr="00DD5A8C">
              <w:rPr>
                <w:rFonts w:ascii="Arial" w:eastAsia="Times New Roman" w:hAnsi="Arial" w:cs="Arial"/>
                <w:color w:val="000000"/>
                <w:sz w:val="18"/>
                <w:szCs w:val="18"/>
                <w:lang w:eastAsia="pl-PL"/>
              </w:rPr>
              <w:t xml:space="preserve"> wraz z baterią łokciową laminowana na cokole</w:t>
            </w:r>
          </w:p>
        </w:tc>
        <w:tc>
          <w:tcPr>
            <w:tcW w:w="2904" w:type="dxa"/>
            <w:tcBorders>
              <w:top w:val="single" w:sz="4" w:space="0" w:color="auto"/>
              <w:left w:val="nil"/>
              <w:bottom w:val="single" w:sz="4" w:space="0" w:color="auto"/>
              <w:right w:val="single" w:sz="4" w:space="0" w:color="auto"/>
            </w:tcBorders>
            <w:shd w:val="clear" w:color="auto" w:fill="auto"/>
            <w:noWrap/>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68"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98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1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87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11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r>
      <w:tr w:rsidR="00DD5A8C" w:rsidRPr="00DD5A8C" w:rsidTr="002213D0">
        <w:tc>
          <w:tcPr>
            <w:tcW w:w="567" w:type="dxa"/>
            <w:tcBorders>
              <w:top w:val="nil"/>
              <w:left w:val="single" w:sz="4" w:space="0" w:color="auto"/>
              <w:bottom w:val="single" w:sz="4" w:space="0" w:color="auto"/>
              <w:right w:val="single" w:sz="4" w:space="0" w:color="auto"/>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77</w:t>
            </w:r>
          </w:p>
        </w:tc>
        <w:tc>
          <w:tcPr>
            <w:tcW w:w="2122" w:type="dxa"/>
            <w:tcBorders>
              <w:top w:val="nil"/>
              <w:left w:val="nil"/>
              <w:bottom w:val="single" w:sz="4" w:space="0" w:color="auto"/>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Szafka wisząca 800x350x600 mm laminowana dwudrzwiowa</w:t>
            </w:r>
          </w:p>
        </w:tc>
        <w:tc>
          <w:tcPr>
            <w:tcW w:w="572" w:type="dxa"/>
            <w:tcBorders>
              <w:top w:val="nil"/>
              <w:left w:val="nil"/>
              <w:bottom w:val="single" w:sz="4" w:space="0" w:color="auto"/>
              <w:right w:val="nil"/>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3</w:t>
            </w:r>
          </w:p>
        </w:tc>
        <w:tc>
          <w:tcPr>
            <w:tcW w:w="4347" w:type="dxa"/>
            <w:tcBorders>
              <w:top w:val="nil"/>
              <w:left w:val="single" w:sz="4" w:space="0" w:color="auto"/>
              <w:bottom w:val="single" w:sz="4" w:space="0" w:color="auto"/>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Szafka wisząca z półką, zamykana na zamek o wymiarach 800 x 350 x 600 mm.</w:t>
            </w:r>
          </w:p>
        </w:tc>
        <w:tc>
          <w:tcPr>
            <w:tcW w:w="2904" w:type="dxa"/>
            <w:tcBorders>
              <w:top w:val="single" w:sz="4" w:space="0" w:color="auto"/>
              <w:left w:val="nil"/>
              <w:bottom w:val="single" w:sz="4" w:space="0" w:color="auto"/>
              <w:right w:val="single" w:sz="4" w:space="0" w:color="auto"/>
            </w:tcBorders>
            <w:shd w:val="clear" w:color="auto" w:fill="auto"/>
            <w:noWrap/>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68"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98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1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87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11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r>
      <w:tr w:rsidR="00DD5A8C" w:rsidRPr="00DD5A8C" w:rsidTr="002213D0">
        <w:tc>
          <w:tcPr>
            <w:tcW w:w="567" w:type="dxa"/>
            <w:tcBorders>
              <w:top w:val="nil"/>
              <w:left w:val="single" w:sz="4" w:space="0" w:color="auto"/>
              <w:bottom w:val="single" w:sz="4" w:space="0" w:color="auto"/>
              <w:right w:val="single" w:sz="4" w:space="0" w:color="auto"/>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78</w:t>
            </w:r>
          </w:p>
        </w:tc>
        <w:tc>
          <w:tcPr>
            <w:tcW w:w="2122" w:type="dxa"/>
            <w:tcBorders>
              <w:top w:val="nil"/>
              <w:left w:val="nil"/>
              <w:bottom w:val="single" w:sz="4" w:space="0" w:color="auto"/>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Szafki socjalne dwudrzwiowe szer. 600x500x1900 mm</w:t>
            </w:r>
          </w:p>
        </w:tc>
        <w:tc>
          <w:tcPr>
            <w:tcW w:w="572" w:type="dxa"/>
            <w:tcBorders>
              <w:top w:val="nil"/>
              <w:left w:val="nil"/>
              <w:bottom w:val="single" w:sz="4" w:space="0" w:color="auto"/>
              <w:right w:val="nil"/>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13</w:t>
            </w:r>
          </w:p>
        </w:tc>
        <w:tc>
          <w:tcPr>
            <w:tcW w:w="4347" w:type="dxa"/>
            <w:tcBorders>
              <w:top w:val="nil"/>
              <w:left w:val="single" w:sz="4" w:space="0" w:color="auto"/>
              <w:bottom w:val="single" w:sz="4" w:space="0" w:color="auto"/>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Szafka podzielona na 2 części. W jednej 4 półki, w drugiej półka i wieszak na ubrania. Szafa zamykana na zamek.</w:t>
            </w:r>
          </w:p>
        </w:tc>
        <w:tc>
          <w:tcPr>
            <w:tcW w:w="2904" w:type="dxa"/>
            <w:tcBorders>
              <w:top w:val="single" w:sz="4" w:space="0" w:color="auto"/>
              <w:left w:val="nil"/>
              <w:bottom w:val="single" w:sz="4" w:space="0" w:color="auto"/>
              <w:right w:val="single" w:sz="4" w:space="0" w:color="auto"/>
            </w:tcBorders>
            <w:shd w:val="clear" w:color="auto" w:fill="auto"/>
            <w:noWrap/>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68"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98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1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87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11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r>
      <w:tr w:rsidR="00DD5A8C" w:rsidRPr="00DD5A8C" w:rsidTr="002213D0">
        <w:tc>
          <w:tcPr>
            <w:tcW w:w="567" w:type="dxa"/>
            <w:tcBorders>
              <w:top w:val="nil"/>
              <w:left w:val="single" w:sz="4" w:space="0" w:color="auto"/>
              <w:bottom w:val="single" w:sz="4" w:space="0" w:color="auto"/>
              <w:right w:val="single" w:sz="4" w:space="0" w:color="auto"/>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79</w:t>
            </w:r>
          </w:p>
        </w:tc>
        <w:tc>
          <w:tcPr>
            <w:tcW w:w="2122" w:type="dxa"/>
            <w:tcBorders>
              <w:top w:val="nil"/>
              <w:left w:val="nil"/>
              <w:bottom w:val="single" w:sz="4" w:space="0" w:color="auto"/>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Szafy do przechowywania produktów leczniczych laminowana 800x500x1900 mm</w:t>
            </w:r>
          </w:p>
        </w:tc>
        <w:tc>
          <w:tcPr>
            <w:tcW w:w="572" w:type="dxa"/>
            <w:tcBorders>
              <w:top w:val="nil"/>
              <w:left w:val="nil"/>
              <w:bottom w:val="single" w:sz="4" w:space="0" w:color="auto"/>
              <w:right w:val="nil"/>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2</w:t>
            </w:r>
          </w:p>
        </w:tc>
        <w:tc>
          <w:tcPr>
            <w:tcW w:w="4347" w:type="dxa"/>
            <w:tcBorders>
              <w:top w:val="nil"/>
              <w:left w:val="single" w:sz="4" w:space="0" w:color="auto"/>
              <w:bottom w:val="single" w:sz="4" w:space="0" w:color="auto"/>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Szafa o wymiarach 800 x 500 x 1900 mm.</w:t>
            </w:r>
          </w:p>
        </w:tc>
        <w:tc>
          <w:tcPr>
            <w:tcW w:w="2904" w:type="dxa"/>
            <w:tcBorders>
              <w:top w:val="single" w:sz="4" w:space="0" w:color="auto"/>
              <w:left w:val="nil"/>
              <w:bottom w:val="single" w:sz="4" w:space="0" w:color="auto"/>
              <w:right w:val="single" w:sz="4" w:space="0" w:color="auto"/>
            </w:tcBorders>
            <w:shd w:val="clear" w:color="auto" w:fill="auto"/>
            <w:noWrap/>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68"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98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1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87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11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r>
      <w:tr w:rsidR="00DD5A8C" w:rsidRPr="00DD5A8C" w:rsidTr="002213D0">
        <w:tc>
          <w:tcPr>
            <w:tcW w:w="567" w:type="dxa"/>
            <w:tcBorders>
              <w:top w:val="nil"/>
              <w:left w:val="single" w:sz="4" w:space="0" w:color="auto"/>
              <w:bottom w:val="single" w:sz="4" w:space="0" w:color="auto"/>
              <w:right w:val="single" w:sz="4" w:space="0" w:color="auto"/>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80</w:t>
            </w:r>
          </w:p>
        </w:tc>
        <w:tc>
          <w:tcPr>
            <w:tcW w:w="2122" w:type="dxa"/>
            <w:tcBorders>
              <w:top w:val="nil"/>
              <w:left w:val="nil"/>
              <w:bottom w:val="single" w:sz="4" w:space="0" w:color="auto"/>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Szczotka do WC</w:t>
            </w:r>
          </w:p>
        </w:tc>
        <w:tc>
          <w:tcPr>
            <w:tcW w:w="572" w:type="dxa"/>
            <w:tcBorders>
              <w:top w:val="nil"/>
              <w:left w:val="nil"/>
              <w:bottom w:val="single" w:sz="4" w:space="0" w:color="auto"/>
              <w:right w:val="single" w:sz="4" w:space="0" w:color="auto"/>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1</w:t>
            </w:r>
          </w:p>
        </w:tc>
        <w:tc>
          <w:tcPr>
            <w:tcW w:w="4347" w:type="dxa"/>
            <w:tcBorders>
              <w:top w:val="nil"/>
              <w:left w:val="nil"/>
              <w:bottom w:val="single" w:sz="4" w:space="0" w:color="auto"/>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Szczotka do WC stojąca z przykrywką wykonana ze stali nierdzewnej. Średnica 185 mm. Kolor szary. Tuba stojąca.</w:t>
            </w:r>
          </w:p>
        </w:tc>
        <w:tc>
          <w:tcPr>
            <w:tcW w:w="2904" w:type="dxa"/>
            <w:tcBorders>
              <w:top w:val="single" w:sz="4" w:space="0" w:color="auto"/>
              <w:left w:val="nil"/>
              <w:bottom w:val="single" w:sz="4" w:space="0" w:color="auto"/>
              <w:right w:val="single" w:sz="4" w:space="0" w:color="auto"/>
            </w:tcBorders>
            <w:shd w:val="clear" w:color="auto" w:fill="auto"/>
            <w:noWrap/>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68"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98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1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87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11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r>
      <w:tr w:rsidR="00DD5A8C" w:rsidRPr="00DD5A8C" w:rsidTr="002213D0">
        <w:tc>
          <w:tcPr>
            <w:tcW w:w="567" w:type="dxa"/>
            <w:tcBorders>
              <w:top w:val="nil"/>
              <w:left w:val="single" w:sz="4" w:space="0" w:color="auto"/>
              <w:bottom w:val="single" w:sz="4" w:space="0" w:color="000000"/>
              <w:right w:val="single" w:sz="4" w:space="0" w:color="auto"/>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81</w:t>
            </w:r>
          </w:p>
        </w:tc>
        <w:tc>
          <w:tcPr>
            <w:tcW w:w="2122" w:type="dxa"/>
            <w:tcBorders>
              <w:top w:val="nil"/>
              <w:left w:val="single" w:sz="4" w:space="0" w:color="auto"/>
              <w:bottom w:val="single" w:sz="4" w:space="0" w:color="000000"/>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 xml:space="preserve">Szkło do przygotowywania leków </w:t>
            </w:r>
            <w:proofErr w:type="spellStart"/>
            <w:r w:rsidRPr="00DD5A8C">
              <w:rPr>
                <w:rFonts w:ascii="Arial" w:eastAsia="Times New Roman" w:hAnsi="Arial" w:cs="Arial"/>
                <w:color w:val="000000"/>
                <w:sz w:val="18"/>
                <w:szCs w:val="18"/>
                <w:lang w:eastAsia="pl-PL"/>
              </w:rPr>
              <w:t>rcepturowych</w:t>
            </w:r>
            <w:proofErr w:type="spellEnd"/>
          </w:p>
        </w:tc>
        <w:tc>
          <w:tcPr>
            <w:tcW w:w="572" w:type="dxa"/>
            <w:tcBorders>
              <w:top w:val="nil"/>
              <w:left w:val="single" w:sz="4" w:space="0" w:color="auto"/>
              <w:bottom w:val="single" w:sz="4" w:space="0" w:color="000000"/>
              <w:right w:val="single" w:sz="4" w:space="0" w:color="auto"/>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1</w:t>
            </w:r>
          </w:p>
        </w:tc>
        <w:tc>
          <w:tcPr>
            <w:tcW w:w="4347" w:type="dxa"/>
            <w:tcBorders>
              <w:top w:val="nil"/>
              <w:left w:val="single" w:sz="4" w:space="0" w:color="auto"/>
              <w:bottom w:val="single" w:sz="4" w:space="0" w:color="000000"/>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W zestaw do przygotowywania leków recepturowych w skład wchodzą min.: Cylinder miarowy szklany z podstawką szklaną o pojemności min. 50 ml – 1 szt. Cylinder miarowy szklany z podstawką szklaną o pojemności min. 100 ml – 1 szt. Zlewka szklana niska o pojemności min. 50 ml – 1 szt. Zlewka szklana niska o pojemności min. 100 ml – 1 szt. Parownica porcelanowa płaskodenna min. 1000 ml – 1 szt. Parownica porcelanowa płaskodenna min. 265 ml – 1 szt. Szczotka do probówek z pędzelkiem dł. Min. 250 mm, włosie 50x10mm – 1 szt. Szczotka do probówek z pędzelkiem dł. Min. 290 mm, włosie 110x30mm – 1 szt. Lejek szklany 35 mm, cienka nóżka 6/35 mm (fi/h nóżki) – 1 szt. Lejek szklany 50 mm, cienka nóżka 6/35 mm (fi/h nóżki) – 1 szt. Bagietka szklana 4-5x200mm – 1 szt. Bagietka szklana 4-5x300mm – 1 szt. Bagietka szklana 5-</w:t>
            </w:r>
            <w:r w:rsidRPr="00DD5A8C">
              <w:rPr>
                <w:rFonts w:ascii="Arial" w:eastAsia="Times New Roman" w:hAnsi="Arial" w:cs="Arial"/>
                <w:color w:val="000000"/>
                <w:sz w:val="18"/>
                <w:szCs w:val="18"/>
                <w:lang w:eastAsia="pl-PL"/>
              </w:rPr>
              <w:lastRenderedPageBreak/>
              <w:t>6x250mm – 1 szt. Bagietka szklana 7-8x3000mm – 1 szt. Butla szklana min. 100ml gwint GL/45/</w:t>
            </w:r>
            <w:proofErr w:type="spellStart"/>
            <w:r w:rsidRPr="00DD5A8C">
              <w:rPr>
                <w:rFonts w:ascii="Arial" w:eastAsia="Times New Roman" w:hAnsi="Arial" w:cs="Arial"/>
                <w:color w:val="000000"/>
                <w:sz w:val="18"/>
                <w:szCs w:val="18"/>
                <w:lang w:eastAsia="pl-PL"/>
              </w:rPr>
              <w:t>zakr</w:t>
            </w:r>
            <w:proofErr w:type="spellEnd"/>
            <w:r w:rsidRPr="00DD5A8C">
              <w:rPr>
                <w:rFonts w:ascii="Arial" w:eastAsia="Times New Roman" w:hAnsi="Arial" w:cs="Arial"/>
                <w:color w:val="000000"/>
                <w:sz w:val="18"/>
                <w:szCs w:val="18"/>
                <w:lang w:eastAsia="pl-PL"/>
              </w:rPr>
              <w:t>. – 1 szt. Butla szklana min. 250ml gwint GL/45/</w:t>
            </w:r>
            <w:proofErr w:type="spellStart"/>
            <w:r w:rsidRPr="00DD5A8C">
              <w:rPr>
                <w:rFonts w:ascii="Arial" w:eastAsia="Times New Roman" w:hAnsi="Arial" w:cs="Arial"/>
                <w:color w:val="000000"/>
                <w:sz w:val="18"/>
                <w:szCs w:val="18"/>
                <w:lang w:eastAsia="pl-PL"/>
              </w:rPr>
              <w:t>zakr</w:t>
            </w:r>
            <w:proofErr w:type="spellEnd"/>
            <w:r w:rsidRPr="00DD5A8C">
              <w:rPr>
                <w:rFonts w:ascii="Arial" w:eastAsia="Times New Roman" w:hAnsi="Arial" w:cs="Arial"/>
                <w:color w:val="000000"/>
                <w:sz w:val="18"/>
                <w:szCs w:val="18"/>
                <w:lang w:eastAsia="pl-PL"/>
              </w:rPr>
              <w:t xml:space="preserve">. – 1 szt. Butelka PE 100 ml </w:t>
            </w:r>
            <w:proofErr w:type="spellStart"/>
            <w:r w:rsidRPr="00DD5A8C">
              <w:rPr>
                <w:rFonts w:ascii="Arial" w:eastAsia="Times New Roman" w:hAnsi="Arial" w:cs="Arial"/>
                <w:color w:val="000000"/>
                <w:sz w:val="18"/>
                <w:szCs w:val="18"/>
                <w:lang w:eastAsia="pl-PL"/>
              </w:rPr>
              <w:t>sz</w:t>
            </w:r>
            <w:proofErr w:type="spellEnd"/>
            <w:r w:rsidRPr="00DD5A8C">
              <w:rPr>
                <w:rFonts w:ascii="Arial" w:eastAsia="Times New Roman" w:hAnsi="Arial" w:cs="Arial"/>
                <w:color w:val="000000"/>
                <w:sz w:val="18"/>
                <w:szCs w:val="18"/>
                <w:lang w:eastAsia="pl-PL"/>
              </w:rPr>
              <w:t>/</w:t>
            </w:r>
            <w:proofErr w:type="spellStart"/>
            <w:r w:rsidRPr="00DD5A8C">
              <w:rPr>
                <w:rFonts w:ascii="Arial" w:eastAsia="Times New Roman" w:hAnsi="Arial" w:cs="Arial"/>
                <w:color w:val="000000"/>
                <w:sz w:val="18"/>
                <w:szCs w:val="18"/>
                <w:lang w:eastAsia="pl-PL"/>
              </w:rPr>
              <w:t>sz</w:t>
            </w:r>
            <w:proofErr w:type="spellEnd"/>
            <w:r w:rsidRPr="00DD5A8C">
              <w:rPr>
                <w:rFonts w:ascii="Arial" w:eastAsia="Times New Roman" w:hAnsi="Arial" w:cs="Arial"/>
                <w:color w:val="000000"/>
                <w:sz w:val="18"/>
                <w:szCs w:val="18"/>
                <w:lang w:eastAsia="pl-PL"/>
              </w:rPr>
              <w:t xml:space="preserve"> z podziałką co 20 ml i nakrętką – 1 szt. Butelka PP 250 ml </w:t>
            </w:r>
            <w:proofErr w:type="spellStart"/>
            <w:r w:rsidRPr="00DD5A8C">
              <w:rPr>
                <w:rFonts w:ascii="Arial" w:eastAsia="Times New Roman" w:hAnsi="Arial" w:cs="Arial"/>
                <w:color w:val="000000"/>
                <w:sz w:val="18"/>
                <w:szCs w:val="18"/>
                <w:lang w:eastAsia="pl-PL"/>
              </w:rPr>
              <w:t>sz</w:t>
            </w:r>
            <w:proofErr w:type="spellEnd"/>
            <w:r w:rsidRPr="00DD5A8C">
              <w:rPr>
                <w:rFonts w:ascii="Arial" w:eastAsia="Times New Roman" w:hAnsi="Arial" w:cs="Arial"/>
                <w:color w:val="000000"/>
                <w:sz w:val="18"/>
                <w:szCs w:val="18"/>
                <w:lang w:eastAsia="pl-PL"/>
              </w:rPr>
              <w:t>/</w:t>
            </w:r>
            <w:proofErr w:type="spellStart"/>
            <w:r w:rsidRPr="00DD5A8C">
              <w:rPr>
                <w:rFonts w:ascii="Arial" w:eastAsia="Times New Roman" w:hAnsi="Arial" w:cs="Arial"/>
                <w:color w:val="000000"/>
                <w:sz w:val="18"/>
                <w:szCs w:val="18"/>
                <w:lang w:eastAsia="pl-PL"/>
              </w:rPr>
              <w:t>sz</w:t>
            </w:r>
            <w:proofErr w:type="spellEnd"/>
            <w:r w:rsidRPr="00DD5A8C">
              <w:rPr>
                <w:rFonts w:ascii="Arial" w:eastAsia="Times New Roman" w:hAnsi="Arial" w:cs="Arial"/>
                <w:color w:val="000000"/>
                <w:sz w:val="18"/>
                <w:szCs w:val="18"/>
                <w:lang w:eastAsia="pl-PL"/>
              </w:rPr>
              <w:t xml:space="preserve"> z podziałką co 25 ml i nakrętką – 1 szt. Łyżeczka dwustronna dł. 120 mm, szer. 17/25 mm – 1 szt. Łyżeczka dwustronna dł. 180 mm, szer. 17/25 mm – 1 szt. Szpatułka dwustronna stalowa 18/10 dł. 130 mm, łopatka 40x9mm – 1 szt. Szpatułka dwustronna stalowa 18/10 dł. 210 mm, łopatka 60x11mm – 1 szt. Moździerz porcelanowy z tłuczkiem śr. Wew. 105 mm – 1 szt.</w:t>
            </w:r>
          </w:p>
        </w:tc>
        <w:tc>
          <w:tcPr>
            <w:tcW w:w="2904" w:type="dxa"/>
            <w:tcBorders>
              <w:top w:val="single" w:sz="4" w:space="0" w:color="auto"/>
              <w:left w:val="single" w:sz="4" w:space="0" w:color="auto"/>
              <w:bottom w:val="single" w:sz="4" w:space="0" w:color="auto"/>
              <w:right w:val="single" w:sz="4" w:space="0" w:color="auto"/>
            </w:tcBorders>
            <w:shd w:val="clear" w:color="auto" w:fill="auto"/>
            <w:noWrap/>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68" w:type="dxa"/>
            <w:tcBorders>
              <w:top w:val="single" w:sz="4" w:space="0" w:color="auto"/>
              <w:left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985" w:type="dxa"/>
            <w:tcBorders>
              <w:top w:val="single" w:sz="4" w:space="0" w:color="auto"/>
              <w:left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15" w:type="dxa"/>
            <w:tcBorders>
              <w:top w:val="single" w:sz="4" w:space="0" w:color="auto"/>
              <w:left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879" w:type="dxa"/>
            <w:tcBorders>
              <w:top w:val="single" w:sz="4" w:space="0" w:color="auto"/>
              <w:left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119" w:type="dxa"/>
            <w:tcBorders>
              <w:top w:val="single" w:sz="4" w:space="0" w:color="auto"/>
              <w:left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r>
      <w:tr w:rsidR="00DD5A8C" w:rsidRPr="00DD5A8C" w:rsidTr="002213D0">
        <w:tc>
          <w:tcPr>
            <w:tcW w:w="567" w:type="dxa"/>
            <w:tcBorders>
              <w:top w:val="nil"/>
              <w:left w:val="single" w:sz="4" w:space="0" w:color="auto"/>
              <w:bottom w:val="single" w:sz="4" w:space="0" w:color="000000"/>
              <w:right w:val="single" w:sz="4" w:space="0" w:color="auto"/>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82</w:t>
            </w:r>
          </w:p>
        </w:tc>
        <w:tc>
          <w:tcPr>
            <w:tcW w:w="2122" w:type="dxa"/>
            <w:tcBorders>
              <w:top w:val="nil"/>
              <w:left w:val="single" w:sz="4" w:space="0" w:color="auto"/>
              <w:bottom w:val="single" w:sz="4" w:space="0" w:color="000000"/>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Śluza podawczo - odbiorcza do pomieszczenia A012</w:t>
            </w:r>
          </w:p>
        </w:tc>
        <w:tc>
          <w:tcPr>
            <w:tcW w:w="572" w:type="dxa"/>
            <w:tcBorders>
              <w:top w:val="nil"/>
              <w:left w:val="single" w:sz="4" w:space="0" w:color="auto"/>
              <w:bottom w:val="single" w:sz="4" w:space="0" w:color="000000"/>
              <w:right w:val="single" w:sz="4" w:space="0" w:color="auto"/>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1</w:t>
            </w:r>
          </w:p>
        </w:tc>
        <w:tc>
          <w:tcPr>
            <w:tcW w:w="4347" w:type="dxa"/>
            <w:tcBorders>
              <w:top w:val="nil"/>
              <w:left w:val="single" w:sz="4" w:space="0" w:color="auto"/>
              <w:bottom w:val="single" w:sz="4" w:space="0" w:color="000000"/>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 xml:space="preserve">Śluza materiałowa  przeznaczona do przenoszenia materiałów pomiędzy pomieszczeniami o różnej klasie czystości, na przykład z pomieszczenia o niższej klasie czystości do pomieszczenia o wyższej klasie czystości - zgodnie z ISO 14644-1  Maksymalne rozmiary śluzy bez stojaka: 775x720x1080 mm ( szer. x gł. x wys.) Maksymalne wymiary śluzy ze stojakiem: 775x720x1660 mm ( szer. x gł. x wys.) Wymiary komory roboczej max.  555x565x655 mm ( szer. x gł. x wys.) Wymiary otworu roboczego: 500 x 600 mm  (+/- 10 mm) (szer. x wys.) Mikroprocesorowy system sterowania za pośrednictwem ekranów dotykowych umieszczonych po obu stronach śluzy materiałowej Śluza materiałowa z wbudowanymi 2 lampami UV, efektywnie sterylizującymi powietrze i podawany materiał. Lampy UV z licznikiem czasu pracy Elektromechaniczne blokady drzwi oraz automatyczna blokada drzwi podczas napromieniowania UV  Możliwość ustawienia czasu działania UV w zakresie od 1 min do 240 min Szczelna obudowa zewnętrzna wykonana z malowanej proszkowo stali nierdzewnej.  Szczelna komora robocza wykonana ze stali nierdzewnej Lustrzane położenie drzwi. Drzwi ze szkła hartowanego. Oświetlenie LED w górnej części komory roboczej Wyjmowana perforowana półka wykonana ze stali nierdzewnej Komora z trybem dezynfekcji. Automatyczny alarm dźwiękowy i wizualny w przypadku normalnych zakłóceń pracy: - alarm dźwiękowy w przypadku otwarcia drzwi komory podawczej  na dłużej niż jedną minutę; - po zakończeniu cyklu napromieniowania UV, jeżeli materiał nie zostanie wyjęty z komory podawczej, włącza się oświetlenie komory roboczej. Funkcja przywołania z obu stron okna: możliwość wysłania sygnału dźwiękowego na przeciwną stronę okna </w:t>
            </w:r>
            <w:r w:rsidRPr="00DD5A8C">
              <w:rPr>
                <w:rFonts w:ascii="Arial" w:eastAsia="Times New Roman" w:hAnsi="Arial" w:cs="Arial"/>
                <w:color w:val="000000"/>
                <w:sz w:val="18"/>
                <w:szCs w:val="18"/>
                <w:lang w:eastAsia="pl-PL"/>
              </w:rPr>
              <w:lastRenderedPageBreak/>
              <w:t>podawczego, celem wezwania operatora. Klucze elektromagnetyczne do resetowania systemu w przypadku spadku napięcia zasilania. Ciężar śluzy materiałowej max. 100 kg Zasilanie 220-240V/50Hz Zużycie energii  max. 41 W</w:t>
            </w:r>
          </w:p>
        </w:tc>
        <w:tc>
          <w:tcPr>
            <w:tcW w:w="2904" w:type="dxa"/>
            <w:tcBorders>
              <w:top w:val="single" w:sz="4" w:space="0" w:color="auto"/>
              <w:left w:val="single" w:sz="4" w:space="0" w:color="auto"/>
              <w:bottom w:val="single" w:sz="4" w:space="0" w:color="auto"/>
              <w:right w:val="single" w:sz="4" w:space="0" w:color="auto"/>
            </w:tcBorders>
            <w:shd w:val="clear" w:color="auto" w:fill="auto"/>
            <w:noWrap/>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68" w:type="dxa"/>
            <w:tcBorders>
              <w:top w:val="single" w:sz="4" w:space="0" w:color="auto"/>
              <w:left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985" w:type="dxa"/>
            <w:tcBorders>
              <w:top w:val="single" w:sz="4" w:space="0" w:color="auto"/>
              <w:left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15" w:type="dxa"/>
            <w:tcBorders>
              <w:top w:val="single" w:sz="4" w:space="0" w:color="auto"/>
              <w:left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879" w:type="dxa"/>
            <w:tcBorders>
              <w:top w:val="single" w:sz="4" w:space="0" w:color="auto"/>
              <w:left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119" w:type="dxa"/>
            <w:tcBorders>
              <w:top w:val="single" w:sz="4" w:space="0" w:color="auto"/>
              <w:left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r>
      <w:tr w:rsidR="00DD5A8C" w:rsidRPr="00DD5A8C" w:rsidTr="002213D0">
        <w:tc>
          <w:tcPr>
            <w:tcW w:w="567" w:type="dxa"/>
            <w:tcBorders>
              <w:top w:val="nil"/>
              <w:left w:val="single" w:sz="4" w:space="0" w:color="auto"/>
              <w:bottom w:val="single" w:sz="4" w:space="0" w:color="000000"/>
              <w:right w:val="single" w:sz="4" w:space="0" w:color="auto"/>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83</w:t>
            </w:r>
          </w:p>
        </w:tc>
        <w:tc>
          <w:tcPr>
            <w:tcW w:w="2122" w:type="dxa"/>
            <w:tcBorders>
              <w:top w:val="nil"/>
              <w:left w:val="single" w:sz="4" w:space="0" w:color="auto"/>
              <w:bottom w:val="single" w:sz="4" w:space="0" w:color="000000"/>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Śluza podawczo - odbiorcza do pomieszczenia A014</w:t>
            </w:r>
          </w:p>
        </w:tc>
        <w:tc>
          <w:tcPr>
            <w:tcW w:w="572" w:type="dxa"/>
            <w:tcBorders>
              <w:top w:val="nil"/>
              <w:left w:val="single" w:sz="4" w:space="0" w:color="auto"/>
              <w:bottom w:val="single" w:sz="4" w:space="0" w:color="000000"/>
              <w:right w:val="single" w:sz="4" w:space="0" w:color="auto"/>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1</w:t>
            </w:r>
          </w:p>
        </w:tc>
        <w:tc>
          <w:tcPr>
            <w:tcW w:w="4347" w:type="dxa"/>
            <w:tcBorders>
              <w:top w:val="nil"/>
              <w:left w:val="single" w:sz="4" w:space="0" w:color="auto"/>
              <w:bottom w:val="single" w:sz="4" w:space="0" w:color="000000"/>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Śluza materiałowa  przeznaczona do przenoszenia materiałów pomiędzy pomieszczeniami o różnej klasie czystości, na przykład z pomieszczenia o niższej klasie czystości do pomieszczenia o wyższej klasie czystości - zgodnie z ISO 14644-1  Maksymalne rozmiary śluzy bez stojaka: 775x720x1080 mm ( szer. x gł. x wys.) Maksymalne wymiary śluzy ze stojakiem: 775x720x1660 mm ( szer. x gł. x wys.) Wymiary komory roboczej max.  555x565x655 mm ( szer. x gł. x wys.) Wymiary otworu roboczego: 500 x 600 mm  (+/- 10 mm) (szer. x wys.) Mikroprocesorowy system sterowania za pośrednictwem ekranów dotykowych umieszczonych po obu stronach śluzy materiałowej Śluza materiałowa z wbudowanymi 2 lampami UV, efektywnie sterylizującymi powietrze i podawany materiał. Lampy UV z licznikiem czasu pracy Elektromechaniczne blokady drzwi oraz automatyczna blokada drzwi podczas napromieniowania UV  Możliwość ustawienia czasu działania UV w zakresie od 1 min do 240 min Szczelna obudowa zewnętrzna wykonana z malowanej proszkowo stali nierdzewnej.  Szczelna komora robocza wykonana ze stali nierdzewnej Lustrzane położenie drzwi. Drzwi ze szkła hartowanego. Oświetlenie LED w górnej części komory roboczej Wyjmowana perforowana półka wykonana ze stali nierdzewnej Komora z trybem dezynfekcji. Automatyczny alarm dźwiękowy i wizualny w przypadku normalnych zakłóceń pracy: - alarm dźwiękowy w przypadku otwarcia drzwi komory podawczej  na dłużej niż jedną minutę; - po zakończeniu cyklu napromieniowania UV, jeżeli materiał nie zostanie wyjęty z komory podawczej, włącza się oświetlenie komory roboczej. Funkcja przywołania z obu stron okna: możliwość wysłania sygnału dźwiękowego na przeciwną stronę okna podawczego, celem wezwania operatora. Klucze elektromagnetyczne do resetowania systemu w przypadku spadku napięcia zasilania. Ciężar śluzy materiałowej max. 100 kg Zasilanie 220-240V/50Hz Zużycie energii  max. 41 W</w:t>
            </w:r>
          </w:p>
        </w:tc>
        <w:tc>
          <w:tcPr>
            <w:tcW w:w="2904" w:type="dxa"/>
            <w:tcBorders>
              <w:top w:val="single" w:sz="4" w:space="0" w:color="auto"/>
              <w:left w:val="single" w:sz="4" w:space="0" w:color="auto"/>
              <w:bottom w:val="single" w:sz="4" w:space="0" w:color="auto"/>
              <w:right w:val="single" w:sz="4" w:space="0" w:color="auto"/>
            </w:tcBorders>
            <w:shd w:val="clear" w:color="auto" w:fill="auto"/>
            <w:noWrap/>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68" w:type="dxa"/>
            <w:tcBorders>
              <w:top w:val="single" w:sz="4" w:space="0" w:color="auto"/>
              <w:left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985" w:type="dxa"/>
            <w:tcBorders>
              <w:top w:val="single" w:sz="4" w:space="0" w:color="auto"/>
              <w:left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15" w:type="dxa"/>
            <w:tcBorders>
              <w:top w:val="single" w:sz="4" w:space="0" w:color="auto"/>
              <w:left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879" w:type="dxa"/>
            <w:tcBorders>
              <w:top w:val="single" w:sz="4" w:space="0" w:color="auto"/>
              <w:left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119" w:type="dxa"/>
            <w:tcBorders>
              <w:top w:val="single" w:sz="4" w:space="0" w:color="auto"/>
              <w:left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r>
      <w:tr w:rsidR="00DD5A8C" w:rsidRPr="00DD5A8C" w:rsidTr="002213D0">
        <w:tc>
          <w:tcPr>
            <w:tcW w:w="567" w:type="dxa"/>
            <w:tcBorders>
              <w:top w:val="nil"/>
              <w:left w:val="single" w:sz="4" w:space="0" w:color="auto"/>
              <w:bottom w:val="single" w:sz="4" w:space="0" w:color="auto"/>
              <w:right w:val="single" w:sz="4" w:space="0" w:color="auto"/>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84</w:t>
            </w:r>
          </w:p>
        </w:tc>
        <w:tc>
          <w:tcPr>
            <w:tcW w:w="2122" w:type="dxa"/>
            <w:tcBorders>
              <w:top w:val="nil"/>
              <w:left w:val="nil"/>
              <w:bottom w:val="single" w:sz="4" w:space="0" w:color="auto"/>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Taboret laboratoryjny</w:t>
            </w:r>
          </w:p>
        </w:tc>
        <w:tc>
          <w:tcPr>
            <w:tcW w:w="572" w:type="dxa"/>
            <w:tcBorders>
              <w:top w:val="nil"/>
              <w:left w:val="nil"/>
              <w:bottom w:val="single" w:sz="4" w:space="0" w:color="auto"/>
              <w:right w:val="single" w:sz="4" w:space="0" w:color="auto"/>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7</w:t>
            </w:r>
          </w:p>
        </w:tc>
        <w:tc>
          <w:tcPr>
            <w:tcW w:w="4347" w:type="dxa"/>
            <w:tcBorders>
              <w:top w:val="nil"/>
              <w:left w:val="nil"/>
              <w:bottom w:val="single" w:sz="4" w:space="0" w:color="auto"/>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 xml:space="preserve">Krzesło specjalistyczne. Siedzisko tapicerowane materiałem typu </w:t>
            </w:r>
            <w:proofErr w:type="spellStart"/>
            <w:r w:rsidRPr="00DD5A8C">
              <w:rPr>
                <w:rFonts w:ascii="Arial" w:eastAsia="Times New Roman" w:hAnsi="Arial" w:cs="Arial"/>
                <w:color w:val="000000"/>
                <w:sz w:val="18"/>
                <w:szCs w:val="18"/>
                <w:lang w:eastAsia="pl-PL"/>
              </w:rPr>
              <w:t>Silvertrex</w:t>
            </w:r>
            <w:proofErr w:type="spellEnd"/>
            <w:r w:rsidRPr="00DD5A8C">
              <w:rPr>
                <w:rFonts w:ascii="Arial" w:eastAsia="Times New Roman" w:hAnsi="Arial" w:cs="Arial"/>
                <w:color w:val="000000"/>
                <w:sz w:val="18"/>
                <w:szCs w:val="18"/>
                <w:lang w:eastAsia="pl-PL"/>
              </w:rPr>
              <w:t xml:space="preserve">. Płynnie regulowana wysokość siedziska za pomocą podnośnika </w:t>
            </w:r>
            <w:r w:rsidRPr="00DD5A8C">
              <w:rPr>
                <w:rFonts w:ascii="Arial" w:eastAsia="Times New Roman" w:hAnsi="Arial" w:cs="Arial"/>
                <w:color w:val="000000"/>
                <w:sz w:val="18"/>
                <w:szCs w:val="18"/>
                <w:lang w:eastAsia="pl-PL"/>
              </w:rPr>
              <w:lastRenderedPageBreak/>
              <w:t>pneumatycznego. Podstawa stalowa z nakładkami z tworzywa sztucznego. Krzesło na stopkach. Regulacja wysokości w zakresie min.: 570-830 mm. Średnica podstawy min. 685 mm.</w:t>
            </w:r>
          </w:p>
        </w:tc>
        <w:tc>
          <w:tcPr>
            <w:tcW w:w="2904" w:type="dxa"/>
            <w:tcBorders>
              <w:top w:val="single" w:sz="4" w:space="0" w:color="auto"/>
              <w:left w:val="nil"/>
              <w:bottom w:val="single" w:sz="4" w:space="0" w:color="auto"/>
              <w:right w:val="single" w:sz="4" w:space="0" w:color="auto"/>
            </w:tcBorders>
            <w:shd w:val="clear" w:color="auto" w:fill="auto"/>
            <w:noWrap/>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68"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98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1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87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11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r>
      <w:tr w:rsidR="00DD5A8C" w:rsidRPr="00DD5A8C" w:rsidTr="002213D0">
        <w:tc>
          <w:tcPr>
            <w:tcW w:w="567" w:type="dxa"/>
            <w:tcBorders>
              <w:top w:val="nil"/>
              <w:left w:val="single" w:sz="4" w:space="0" w:color="auto"/>
              <w:bottom w:val="single" w:sz="4" w:space="0" w:color="auto"/>
              <w:right w:val="single" w:sz="4" w:space="0" w:color="auto"/>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85</w:t>
            </w:r>
          </w:p>
        </w:tc>
        <w:tc>
          <w:tcPr>
            <w:tcW w:w="2122" w:type="dxa"/>
            <w:tcBorders>
              <w:top w:val="nil"/>
              <w:left w:val="nil"/>
              <w:bottom w:val="single" w:sz="4" w:space="0" w:color="auto"/>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Telefon</w:t>
            </w:r>
          </w:p>
        </w:tc>
        <w:tc>
          <w:tcPr>
            <w:tcW w:w="572" w:type="dxa"/>
            <w:tcBorders>
              <w:top w:val="nil"/>
              <w:left w:val="nil"/>
              <w:bottom w:val="single" w:sz="4" w:space="0" w:color="auto"/>
              <w:right w:val="single" w:sz="4" w:space="0" w:color="auto"/>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1</w:t>
            </w:r>
          </w:p>
        </w:tc>
        <w:tc>
          <w:tcPr>
            <w:tcW w:w="4347" w:type="dxa"/>
            <w:tcBorders>
              <w:top w:val="nil"/>
              <w:left w:val="nil"/>
              <w:bottom w:val="single" w:sz="4" w:space="0" w:color="auto"/>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Telefon stacjonarny bezprzewodowy. Współpraca z linią telefoniczną analogowa. Wbudowana książka telefoniczna min. Do 50 wpisów. Wyświetlacz LCD czarno-biały. Tryb głośnomówiący. Podświetlenie wyświetlacza. Zasięg słuchawki w pomieszczeniach min. 50 metrów.</w:t>
            </w:r>
          </w:p>
        </w:tc>
        <w:tc>
          <w:tcPr>
            <w:tcW w:w="2904" w:type="dxa"/>
            <w:tcBorders>
              <w:top w:val="single" w:sz="4" w:space="0" w:color="auto"/>
              <w:left w:val="nil"/>
              <w:bottom w:val="single" w:sz="4" w:space="0" w:color="auto"/>
              <w:right w:val="single" w:sz="4" w:space="0" w:color="auto"/>
            </w:tcBorders>
            <w:shd w:val="clear" w:color="auto" w:fill="auto"/>
            <w:noWrap/>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68"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98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1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87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11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r>
      <w:tr w:rsidR="00DD5A8C" w:rsidRPr="00DD5A8C" w:rsidTr="002213D0">
        <w:tc>
          <w:tcPr>
            <w:tcW w:w="567" w:type="dxa"/>
            <w:tcBorders>
              <w:top w:val="nil"/>
              <w:left w:val="single" w:sz="4" w:space="0" w:color="auto"/>
              <w:bottom w:val="single" w:sz="4" w:space="0" w:color="auto"/>
              <w:right w:val="single" w:sz="4" w:space="0" w:color="auto"/>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86</w:t>
            </w:r>
          </w:p>
        </w:tc>
        <w:tc>
          <w:tcPr>
            <w:tcW w:w="2122" w:type="dxa"/>
            <w:tcBorders>
              <w:top w:val="nil"/>
              <w:left w:val="nil"/>
              <w:bottom w:val="single" w:sz="4" w:space="0" w:color="auto"/>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Telefon stacjonarny</w:t>
            </w:r>
          </w:p>
        </w:tc>
        <w:tc>
          <w:tcPr>
            <w:tcW w:w="572" w:type="dxa"/>
            <w:tcBorders>
              <w:top w:val="nil"/>
              <w:left w:val="nil"/>
              <w:bottom w:val="single" w:sz="4" w:space="0" w:color="auto"/>
              <w:right w:val="single" w:sz="4" w:space="0" w:color="auto"/>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7</w:t>
            </w:r>
          </w:p>
        </w:tc>
        <w:tc>
          <w:tcPr>
            <w:tcW w:w="4347" w:type="dxa"/>
            <w:tcBorders>
              <w:top w:val="nil"/>
              <w:left w:val="nil"/>
              <w:bottom w:val="single" w:sz="4" w:space="0" w:color="auto"/>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Telefon stacjonarny bezprzewodowy. Współpraca z linią telefoniczną analogowa. Wbudowana książka telefoniczna min. Do 50 wpisów. Wyświetlacz LCD czarno-biały. Tryb głośnomówiący. Podświetlenie wyświetlacza. Zasięg słuchawki w pomieszczeniach min. 50 metrów.</w:t>
            </w:r>
          </w:p>
        </w:tc>
        <w:tc>
          <w:tcPr>
            <w:tcW w:w="2904" w:type="dxa"/>
            <w:tcBorders>
              <w:top w:val="single" w:sz="4" w:space="0" w:color="auto"/>
              <w:left w:val="nil"/>
              <w:bottom w:val="single" w:sz="4" w:space="0" w:color="auto"/>
              <w:right w:val="single" w:sz="4" w:space="0" w:color="auto"/>
            </w:tcBorders>
            <w:shd w:val="clear" w:color="auto" w:fill="auto"/>
            <w:noWrap/>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68"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98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1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87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11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r>
      <w:tr w:rsidR="00DD5A8C" w:rsidRPr="00DD5A8C" w:rsidTr="002213D0">
        <w:tc>
          <w:tcPr>
            <w:tcW w:w="567" w:type="dxa"/>
            <w:tcBorders>
              <w:top w:val="nil"/>
              <w:left w:val="single" w:sz="4" w:space="0" w:color="auto"/>
              <w:bottom w:val="single" w:sz="4" w:space="0" w:color="auto"/>
              <w:right w:val="single" w:sz="4" w:space="0" w:color="auto"/>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87</w:t>
            </w:r>
          </w:p>
        </w:tc>
        <w:tc>
          <w:tcPr>
            <w:tcW w:w="2122" w:type="dxa"/>
            <w:tcBorders>
              <w:top w:val="nil"/>
              <w:left w:val="nil"/>
              <w:bottom w:val="single" w:sz="4" w:space="0" w:color="auto"/>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Termometr</w:t>
            </w:r>
          </w:p>
        </w:tc>
        <w:tc>
          <w:tcPr>
            <w:tcW w:w="572" w:type="dxa"/>
            <w:tcBorders>
              <w:top w:val="nil"/>
              <w:left w:val="nil"/>
              <w:bottom w:val="single" w:sz="4" w:space="0" w:color="auto"/>
              <w:right w:val="single" w:sz="4" w:space="0" w:color="auto"/>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9</w:t>
            </w:r>
          </w:p>
        </w:tc>
        <w:tc>
          <w:tcPr>
            <w:tcW w:w="4347" w:type="dxa"/>
            <w:tcBorders>
              <w:top w:val="nil"/>
              <w:left w:val="nil"/>
              <w:bottom w:val="single" w:sz="4" w:space="0" w:color="auto"/>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Cyfrowy termometr okienny do użytku w pomieszczeniach oraz na zewnątrz Czytelny wyświetlacz Wodoodporny Zakres temperatur: -20° C to + 50°C Wymiary: 4,6 x 2,4 x 7,5 cm +/- 1 cm</w:t>
            </w:r>
          </w:p>
        </w:tc>
        <w:tc>
          <w:tcPr>
            <w:tcW w:w="2904" w:type="dxa"/>
            <w:tcBorders>
              <w:top w:val="single" w:sz="4" w:space="0" w:color="auto"/>
              <w:left w:val="nil"/>
              <w:bottom w:val="single" w:sz="4" w:space="0" w:color="auto"/>
              <w:right w:val="single" w:sz="4" w:space="0" w:color="auto"/>
            </w:tcBorders>
            <w:shd w:val="clear" w:color="auto" w:fill="auto"/>
            <w:noWrap/>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68"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98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1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87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11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r>
      <w:tr w:rsidR="00DD5A8C" w:rsidRPr="00DD5A8C" w:rsidTr="002213D0">
        <w:tc>
          <w:tcPr>
            <w:tcW w:w="567" w:type="dxa"/>
            <w:tcBorders>
              <w:top w:val="nil"/>
              <w:left w:val="single" w:sz="4" w:space="0" w:color="auto"/>
              <w:bottom w:val="single" w:sz="4" w:space="0" w:color="auto"/>
              <w:right w:val="single" w:sz="4" w:space="0" w:color="auto"/>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88</w:t>
            </w:r>
          </w:p>
        </w:tc>
        <w:tc>
          <w:tcPr>
            <w:tcW w:w="2122" w:type="dxa"/>
            <w:tcBorders>
              <w:top w:val="nil"/>
              <w:left w:val="nil"/>
              <w:bottom w:val="single" w:sz="4" w:space="0" w:color="auto"/>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proofErr w:type="spellStart"/>
            <w:r w:rsidRPr="00DD5A8C">
              <w:rPr>
                <w:rFonts w:ascii="Arial" w:eastAsia="Times New Roman" w:hAnsi="Arial" w:cs="Arial"/>
                <w:color w:val="000000"/>
                <w:sz w:val="18"/>
                <w:szCs w:val="18"/>
                <w:lang w:eastAsia="pl-PL"/>
              </w:rPr>
              <w:t>Unguator</w:t>
            </w:r>
            <w:proofErr w:type="spellEnd"/>
          </w:p>
        </w:tc>
        <w:tc>
          <w:tcPr>
            <w:tcW w:w="572" w:type="dxa"/>
            <w:tcBorders>
              <w:top w:val="nil"/>
              <w:left w:val="nil"/>
              <w:bottom w:val="single" w:sz="4" w:space="0" w:color="auto"/>
              <w:right w:val="single" w:sz="4" w:space="0" w:color="auto"/>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1</w:t>
            </w:r>
          </w:p>
        </w:tc>
        <w:tc>
          <w:tcPr>
            <w:tcW w:w="4347" w:type="dxa"/>
            <w:tcBorders>
              <w:top w:val="nil"/>
              <w:left w:val="nil"/>
              <w:bottom w:val="single" w:sz="4" w:space="0" w:color="auto"/>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 xml:space="preserve">Mikser automatyczny do przygotowywania leków. Moc silnika 150 W. Ilość obrotów mieszadła przy nastawie 100%: min. 2600/min. Możliwość ustawienia czasu i prędkości obrotów. Sterowanie w języku polskim z możliwością zmiany wersji językowej. Ruchome dno gwarantujące wygodę w trakcie dozowania i przechowywania. Możliwość zastosowania pojemników standardowych i sterylnych. Funkcja </w:t>
            </w:r>
            <w:proofErr w:type="spellStart"/>
            <w:r w:rsidRPr="00DD5A8C">
              <w:rPr>
                <w:rFonts w:ascii="Arial" w:eastAsia="Times New Roman" w:hAnsi="Arial" w:cs="Arial"/>
                <w:color w:val="000000"/>
                <w:sz w:val="18"/>
                <w:szCs w:val="18"/>
                <w:lang w:eastAsia="pl-PL"/>
              </w:rPr>
              <w:t>czoparki</w:t>
            </w:r>
            <w:proofErr w:type="spellEnd"/>
            <w:r w:rsidRPr="00DD5A8C">
              <w:rPr>
                <w:rFonts w:ascii="Arial" w:eastAsia="Times New Roman" w:hAnsi="Arial" w:cs="Arial"/>
                <w:color w:val="000000"/>
                <w:sz w:val="18"/>
                <w:szCs w:val="18"/>
                <w:lang w:eastAsia="pl-PL"/>
              </w:rPr>
              <w:t xml:space="preserve"> – możliwość przygotowywania czopków i globulek. Wysokość min. 550 mm. Szerokość min. 240 mm. Głębokość min. 255 mm.</w:t>
            </w:r>
          </w:p>
        </w:tc>
        <w:tc>
          <w:tcPr>
            <w:tcW w:w="2904" w:type="dxa"/>
            <w:tcBorders>
              <w:top w:val="single" w:sz="4" w:space="0" w:color="auto"/>
              <w:left w:val="nil"/>
              <w:bottom w:val="single" w:sz="4" w:space="0" w:color="auto"/>
              <w:right w:val="single" w:sz="4" w:space="0" w:color="auto"/>
            </w:tcBorders>
            <w:shd w:val="clear" w:color="auto" w:fill="auto"/>
            <w:noWrap/>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68"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98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1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87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11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r>
      <w:tr w:rsidR="00DD5A8C" w:rsidRPr="00DD5A8C" w:rsidTr="002213D0">
        <w:tc>
          <w:tcPr>
            <w:tcW w:w="567" w:type="dxa"/>
            <w:tcBorders>
              <w:top w:val="nil"/>
              <w:left w:val="single" w:sz="4" w:space="0" w:color="auto"/>
              <w:bottom w:val="single" w:sz="4" w:space="0" w:color="auto"/>
              <w:right w:val="single" w:sz="4" w:space="0" w:color="auto"/>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89</w:t>
            </w:r>
          </w:p>
        </w:tc>
        <w:tc>
          <w:tcPr>
            <w:tcW w:w="2122" w:type="dxa"/>
            <w:tcBorders>
              <w:top w:val="nil"/>
              <w:left w:val="nil"/>
              <w:bottom w:val="single" w:sz="4" w:space="0" w:color="auto"/>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Urządzenie wentylacyjne w formie dygestorium DSL-12.00 LC CR 1200x930x2450 w ceramice, 2x woda, 2x 230V, bez wentylatora</w:t>
            </w:r>
          </w:p>
        </w:tc>
        <w:tc>
          <w:tcPr>
            <w:tcW w:w="572" w:type="dxa"/>
            <w:tcBorders>
              <w:top w:val="nil"/>
              <w:left w:val="nil"/>
              <w:bottom w:val="single" w:sz="4" w:space="0" w:color="auto"/>
              <w:right w:val="single" w:sz="4" w:space="0" w:color="auto"/>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1</w:t>
            </w:r>
          </w:p>
        </w:tc>
        <w:tc>
          <w:tcPr>
            <w:tcW w:w="4347" w:type="dxa"/>
            <w:tcBorders>
              <w:top w:val="nil"/>
              <w:left w:val="nil"/>
              <w:bottom w:val="single" w:sz="4" w:space="0" w:color="auto"/>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 xml:space="preserve">Dygestorium o wymiarach zewnętrznych min. 1280 x 940 x 2325/2575 mm. Ściany boczne komory manipulacyjnej z ceramiki technicznej kwasoodpornej wielkogabarytowej o grubości min. 8 mm. Ściany zewnętrzne wykonane ze stali ocynkowanej malowanej proszkowo farbą epoksydową. Blat roboczy wykonany z litego spieku ceramicznego o grubości 35-37 mm ze zintegrowanym obrzeżem ceramicznym z czterech stron. W blacie </w:t>
            </w:r>
            <w:proofErr w:type="spellStart"/>
            <w:r w:rsidRPr="00DD5A8C">
              <w:rPr>
                <w:rFonts w:ascii="Arial" w:eastAsia="Times New Roman" w:hAnsi="Arial" w:cs="Arial"/>
                <w:color w:val="000000"/>
                <w:sz w:val="18"/>
                <w:szCs w:val="18"/>
                <w:lang w:eastAsia="pl-PL"/>
              </w:rPr>
              <w:t>zlewik</w:t>
            </w:r>
            <w:proofErr w:type="spellEnd"/>
            <w:r w:rsidRPr="00DD5A8C">
              <w:rPr>
                <w:rFonts w:ascii="Arial" w:eastAsia="Times New Roman" w:hAnsi="Arial" w:cs="Arial"/>
                <w:color w:val="000000"/>
                <w:sz w:val="18"/>
                <w:szCs w:val="18"/>
                <w:lang w:eastAsia="pl-PL"/>
              </w:rPr>
              <w:t xml:space="preserve"> ceramiczny o wymiarach min. 280x80 mm podklejony od spodu. Krawędź blatu glazurowana. Importowane wylewki wody powlekane chemoodpornym poliamidem. Listwa armaturowa z 2x zawór wody, 2 x gniazdo prądowe, regulacja oświetlenia oraz przepływu powietrza z panelu sterowania. Dolna szafka malowana proszkowo, wentylowana o podwyższonej </w:t>
            </w:r>
            <w:r w:rsidRPr="00DD5A8C">
              <w:rPr>
                <w:rFonts w:ascii="Arial" w:eastAsia="Times New Roman" w:hAnsi="Arial" w:cs="Arial"/>
                <w:color w:val="000000"/>
                <w:sz w:val="18"/>
                <w:szCs w:val="18"/>
                <w:lang w:eastAsia="pl-PL"/>
              </w:rPr>
              <w:lastRenderedPageBreak/>
              <w:t>odporności chemicznej. Kuweta PP. Czujnik przepływu powietrza typu Q-</w:t>
            </w:r>
            <w:proofErr w:type="spellStart"/>
            <w:r w:rsidRPr="00DD5A8C">
              <w:rPr>
                <w:rFonts w:ascii="Arial" w:eastAsia="Times New Roman" w:hAnsi="Arial" w:cs="Arial"/>
                <w:color w:val="000000"/>
                <w:sz w:val="18"/>
                <w:szCs w:val="18"/>
                <w:lang w:eastAsia="pl-PL"/>
              </w:rPr>
              <w:t>flow</w:t>
            </w:r>
            <w:proofErr w:type="spellEnd"/>
            <w:r w:rsidRPr="00DD5A8C">
              <w:rPr>
                <w:rFonts w:ascii="Arial" w:eastAsia="Times New Roman" w:hAnsi="Arial" w:cs="Arial"/>
                <w:color w:val="000000"/>
                <w:sz w:val="18"/>
                <w:szCs w:val="18"/>
                <w:lang w:eastAsia="pl-PL"/>
              </w:rPr>
              <w:t>.</w:t>
            </w:r>
          </w:p>
        </w:tc>
        <w:tc>
          <w:tcPr>
            <w:tcW w:w="2904" w:type="dxa"/>
            <w:tcBorders>
              <w:top w:val="single" w:sz="4" w:space="0" w:color="auto"/>
              <w:left w:val="nil"/>
              <w:bottom w:val="single" w:sz="4" w:space="0" w:color="auto"/>
              <w:right w:val="single" w:sz="4" w:space="0" w:color="auto"/>
            </w:tcBorders>
            <w:shd w:val="clear" w:color="auto" w:fill="auto"/>
            <w:noWrap/>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68"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98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1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87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11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r>
      <w:tr w:rsidR="00DD5A8C" w:rsidRPr="00DD5A8C" w:rsidTr="002213D0">
        <w:tc>
          <w:tcPr>
            <w:tcW w:w="567" w:type="dxa"/>
            <w:tcBorders>
              <w:top w:val="nil"/>
              <w:left w:val="single" w:sz="4" w:space="0" w:color="auto"/>
              <w:bottom w:val="single" w:sz="4" w:space="0" w:color="auto"/>
              <w:right w:val="single" w:sz="4" w:space="0" w:color="auto"/>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90</w:t>
            </w:r>
          </w:p>
        </w:tc>
        <w:tc>
          <w:tcPr>
            <w:tcW w:w="2122" w:type="dxa"/>
            <w:tcBorders>
              <w:top w:val="nil"/>
              <w:left w:val="nil"/>
              <w:bottom w:val="single" w:sz="4" w:space="0" w:color="auto"/>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Waga wielozakresowa</w:t>
            </w:r>
          </w:p>
        </w:tc>
        <w:tc>
          <w:tcPr>
            <w:tcW w:w="572" w:type="dxa"/>
            <w:tcBorders>
              <w:top w:val="nil"/>
              <w:left w:val="nil"/>
              <w:bottom w:val="single" w:sz="4" w:space="0" w:color="auto"/>
              <w:right w:val="single" w:sz="4" w:space="0" w:color="auto"/>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4</w:t>
            </w:r>
          </w:p>
        </w:tc>
        <w:tc>
          <w:tcPr>
            <w:tcW w:w="4347" w:type="dxa"/>
            <w:tcBorders>
              <w:top w:val="nil"/>
              <w:left w:val="nil"/>
              <w:bottom w:val="single" w:sz="4" w:space="0" w:color="auto"/>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 xml:space="preserve">Waga precyzyjna dwuzakresowa. Obciążenie maksymalne min. 200 g. Dokładność odczytu min. 0,001 g. Działka legalizacyjna 0,01 g / 0,1 g. Wymiar szalki min. 128x128 mm. Adiustacja wewnętrzna – automatyczna. Zakres tary min. -2000 g. Czas stabilizacji max. 2 s. Wyświetlacz min. 5 ‘’ pojemnościowy, kolorowy, dotykowy. Powtarzalność min. 0,0005/0,005 g. Liniowość +/- 0,002/0,02 g. Zasilanie 100-240 V AC 50/60 </w:t>
            </w:r>
            <w:proofErr w:type="spellStart"/>
            <w:r w:rsidRPr="00DD5A8C">
              <w:rPr>
                <w:rFonts w:ascii="Arial" w:eastAsia="Times New Roman" w:hAnsi="Arial" w:cs="Arial"/>
                <w:color w:val="000000"/>
                <w:sz w:val="18"/>
                <w:szCs w:val="18"/>
                <w:lang w:eastAsia="pl-PL"/>
              </w:rPr>
              <w:t>Hz</w:t>
            </w:r>
            <w:proofErr w:type="spellEnd"/>
            <w:r w:rsidRPr="00DD5A8C">
              <w:rPr>
                <w:rFonts w:ascii="Arial" w:eastAsia="Times New Roman" w:hAnsi="Arial" w:cs="Arial"/>
                <w:color w:val="000000"/>
                <w:sz w:val="18"/>
                <w:szCs w:val="18"/>
                <w:lang w:eastAsia="pl-PL"/>
              </w:rPr>
              <w:t xml:space="preserve">. Osłona </w:t>
            </w:r>
            <w:proofErr w:type="spellStart"/>
            <w:r w:rsidRPr="00DD5A8C">
              <w:rPr>
                <w:rFonts w:ascii="Arial" w:eastAsia="Times New Roman" w:hAnsi="Arial" w:cs="Arial"/>
                <w:color w:val="000000"/>
                <w:sz w:val="18"/>
                <w:szCs w:val="18"/>
                <w:lang w:eastAsia="pl-PL"/>
              </w:rPr>
              <w:t>przeciwpodmuchowa</w:t>
            </w:r>
            <w:proofErr w:type="spellEnd"/>
            <w:r w:rsidRPr="00DD5A8C">
              <w:rPr>
                <w:rFonts w:ascii="Arial" w:eastAsia="Times New Roman" w:hAnsi="Arial" w:cs="Arial"/>
                <w:color w:val="000000"/>
                <w:sz w:val="18"/>
                <w:szCs w:val="18"/>
                <w:lang w:eastAsia="pl-PL"/>
              </w:rPr>
              <w:t>. Interfejs min. 2 x RS232, USB-A, USB-B, Wi-Fi.</w:t>
            </w:r>
          </w:p>
        </w:tc>
        <w:tc>
          <w:tcPr>
            <w:tcW w:w="2904" w:type="dxa"/>
            <w:tcBorders>
              <w:top w:val="single" w:sz="4" w:space="0" w:color="auto"/>
              <w:left w:val="nil"/>
              <w:bottom w:val="single" w:sz="4" w:space="0" w:color="auto"/>
              <w:right w:val="single" w:sz="4" w:space="0" w:color="auto"/>
            </w:tcBorders>
            <w:shd w:val="clear" w:color="auto" w:fill="auto"/>
            <w:noWrap/>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68"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98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1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87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11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r>
      <w:tr w:rsidR="00DD5A8C" w:rsidRPr="00DD5A8C" w:rsidTr="002213D0">
        <w:tc>
          <w:tcPr>
            <w:tcW w:w="567" w:type="dxa"/>
            <w:tcBorders>
              <w:top w:val="nil"/>
              <w:left w:val="single" w:sz="4" w:space="0" w:color="auto"/>
              <w:bottom w:val="single" w:sz="4" w:space="0" w:color="auto"/>
              <w:right w:val="single" w:sz="4" w:space="0" w:color="auto"/>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91</w:t>
            </w:r>
          </w:p>
        </w:tc>
        <w:tc>
          <w:tcPr>
            <w:tcW w:w="2122" w:type="dxa"/>
            <w:tcBorders>
              <w:top w:val="nil"/>
              <w:left w:val="nil"/>
              <w:bottom w:val="single" w:sz="4" w:space="0" w:color="auto"/>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Wieszak 4-haczyki</w:t>
            </w:r>
          </w:p>
        </w:tc>
        <w:tc>
          <w:tcPr>
            <w:tcW w:w="572" w:type="dxa"/>
            <w:tcBorders>
              <w:top w:val="nil"/>
              <w:left w:val="nil"/>
              <w:bottom w:val="single" w:sz="4" w:space="0" w:color="auto"/>
              <w:right w:val="single" w:sz="4" w:space="0" w:color="auto"/>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1</w:t>
            </w:r>
          </w:p>
        </w:tc>
        <w:tc>
          <w:tcPr>
            <w:tcW w:w="4347" w:type="dxa"/>
            <w:tcBorders>
              <w:top w:val="nil"/>
              <w:left w:val="nil"/>
              <w:bottom w:val="single" w:sz="4" w:space="0" w:color="auto"/>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Wieszak chromowany wyposażony w 4 haczyki. Wieszak do zamontowania na ścianie. Szerokość min. 200 mm. Głębokość min. 30 mm. Wysokość min. 50 mm.</w:t>
            </w:r>
          </w:p>
        </w:tc>
        <w:tc>
          <w:tcPr>
            <w:tcW w:w="2904" w:type="dxa"/>
            <w:tcBorders>
              <w:top w:val="single" w:sz="4" w:space="0" w:color="auto"/>
              <w:left w:val="nil"/>
              <w:bottom w:val="single" w:sz="4" w:space="0" w:color="auto"/>
              <w:right w:val="single" w:sz="4" w:space="0" w:color="auto"/>
            </w:tcBorders>
            <w:shd w:val="clear" w:color="auto" w:fill="auto"/>
            <w:noWrap/>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68"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98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1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87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11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r>
      <w:tr w:rsidR="00DD5A8C" w:rsidRPr="00DD5A8C" w:rsidTr="002213D0">
        <w:tc>
          <w:tcPr>
            <w:tcW w:w="567" w:type="dxa"/>
            <w:tcBorders>
              <w:top w:val="nil"/>
              <w:left w:val="single" w:sz="4" w:space="0" w:color="auto"/>
              <w:bottom w:val="single" w:sz="4" w:space="0" w:color="auto"/>
              <w:right w:val="single" w:sz="4" w:space="0" w:color="auto"/>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92</w:t>
            </w:r>
          </w:p>
        </w:tc>
        <w:tc>
          <w:tcPr>
            <w:tcW w:w="2122" w:type="dxa"/>
            <w:tcBorders>
              <w:top w:val="nil"/>
              <w:left w:val="nil"/>
              <w:bottom w:val="single" w:sz="4" w:space="0" w:color="auto"/>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 xml:space="preserve">Wózek do transportu leków </w:t>
            </w:r>
          </w:p>
        </w:tc>
        <w:tc>
          <w:tcPr>
            <w:tcW w:w="572" w:type="dxa"/>
            <w:tcBorders>
              <w:top w:val="nil"/>
              <w:left w:val="nil"/>
              <w:bottom w:val="single" w:sz="4" w:space="0" w:color="auto"/>
              <w:right w:val="single" w:sz="4" w:space="0" w:color="auto"/>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6</w:t>
            </w:r>
          </w:p>
        </w:tc>
        <w:tc>
          <w:tcPr>
            <w:tcW w:w="4347" w:type="dxa"/>
            <w:tcBorders>
              <w:top w:val="nil"/>
              <w:left w:val="nil"/>
              <w:bottom w:val="single" w:sz="4" w:space="0" w:color="auto"/>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Wózek na leki z 4 kółkami w tym dwa z blokadą. Metalowy stelaż lakierowany proszkowo. Wyposażony w 4 przenośne tace ze stali nierdzewnej. Przegródki na min. 120 leków. Miska uchylna z tworzywa. Wymiary min. 426 x 835 x 720 mm</w:t>
            </w:r>
          </w:p>
        </w:tc>
        <w:tc>
          <w:tcPr>
            <w:tcW w:w="2904" w:type="dxa"/>
            <w:tcBorders>
              <w:top w:val="single" w:sz="4" w:space="0" w:color="auto"/>
              <w:left w:val="nil"/>
              <w:bottom w:val="single" w:sz="4" w:space="0" w:color="auto"/>
              <w:right w:val="single" w:sz="4" w:space="0" w:color="auto"/>
            </w:tcBorders>
            <w:shd w:val="clear" w:color="auto" w:fill="auto"/>
            <w:noWrap/>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68"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98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1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87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11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r>
      <w:tr w:rsidR="00DD5A8C" w:rsidRPr="00DD5A8C" w:rsidTr="002213D0">
        <w:tc>
          <w:tcPr>
            <w:tcW w:w="567" w:type="dxa"/>
            <w:tcBorders>
              <w:top w:val="nil"/>
              <w:left w:val="single" w:sz="4" w:space="0" w:color="auto"/>
              <w:bottom w:val="single" w:sz="4" w:space="0" w:color="auto"/>
              <w:right w:val="single" w:sz="4" w:space="0" w:color="auto"/>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93</w:t>
            </w:r>
          </w:p>
        </w:tc>
        <w:tc>
          <w:tcPr>
            <w:tcW w:w="2122" w:type="dxa"/>
            <w:tcBorders>
              <w:top w:val="nil"/>
              <w:left w:val="nil"/>
              <w:bottom w:val="single" w:sz="4" w:space="0" w:color="auto"/>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Wózek porządkowy (</w:t>
            </w:r>
            <w:proofErr w:type="spellStart"/>
            <w:r w:rsidRPr="00DD5A8C">
              <w:rPr>
                <w:rFonts w:ascii="Arial" w:eastAsia="Times New Roman" w:hAnsi="Arial" w:cs="Arial"/>
                <w:color w:val="000000"/>
                <w:sz w:val="18"/>
                <w:szCs w:val="18"/>
                <w:lang w:eastAsia="pl-PL"/>
              </w:rPr>
              <w:t>mop</w:t>
            </w:r>
            <w:proofErr w:type="spellEnd"/>
            <w:r w:rsidRPr="00DD5A8C">
              <w:rPr>
                <w:rFonts w:ascii="Arial" w:eastAsia="Times New Roman" w:hAnsi="Arial" w:cs="Arial"/>
                <w:color w:val="000000"/>
                <w:sz w:val="18"/>
                <w:szCs w:val="18"/>
                <w:lang w:eastAsia="pl-PL"/>
              </w:rPr>
              <w:t xml:space="preserve"> itd..)</w:t>
            </w:r>
          </w:p>
        </w:tc>
        <w:tc>
          <w:tcPr>
            <w:tcW w:w="572" w:type="dxa"/>
            <w:tcBorders>
              <w:top w:val="nil"/>
              <w:left w:val="nil"/>
              <w:bottom w:val="single" w:sz="4" w:space="0" w:color="auto"/>
              <w:right w:val="single" w:sz="4" w:space="0" w:color="auto"/>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1</w:t>
            </w:r>
          </w:p>
        </w:tc>
        <w:tc>
          <w:tcPr>
            <w:tcW w:w="4347" w:type="dxa"/>
            <w:tcBorders>
              <w:top w:val="nil"/>
              <w:left w:val="nil"/>
              <w:bottom w:val="single" w:sz="4" w:space="0" w:color="auto"/>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 xml:space="preserve">Wiadro wykonane z wzmocnionego tworzywa ABS. Pojemność wiaderka min. 20 litrów. Na wyposażeniu </w:t>
            </w:r>
            <w:proofErr w:type="spellStart"/>
            <w:r w:rsidRPr="00DD5A8C">
              <w:rPr>
                <w:rFonts w:ascii="Arial" w:eastAsia="Times New Roman" w:hAnsi="Arial" w:cs="Arial"/>
                <w:color w:val="000000"/>
                <w:sz w:val="18"/>
                <w:szCs w:val="18"/>
                <w:lang w:eastAsia="pl-PL"/>
              </w:rPr>
              <w:t>mop</w:t>
            </w:r>
            <w:proofErr w:type="spellEnd"/>
            <w:r w:rsidRPr="00DD5A8C">
              <w:rPr>
                <w:rFonts w:ascii="Arial" w:eastAsia="Times New Roman" w:hAnsi="Arial" w:cs="Arial"/>
                <w:color w:val="000000"/>
                <w:sz w:val="18"/>
                <w:szCs w:val="18"/>
                <w:lang w:eastAsia="pl-PL"/>
              </w:rPr>
              <w:t xml:space="preserve"> sznurkowy . Wózek wyposażony w prasę do </w:t>
            </w:r>
            <w:proofErr w:type="spellStart"/>
            <w:r w:rsidRPr="00DD5A8C">
              <w:rPr>
                <w:rFonts w:ascii="Arial" w:eastAsia="Times New Roman" w:hAnsi="Arial" w:cs="Arial"/>
                <w:color w:val="000000"/>
                <w:sz w:val="18"/>
                <w:szCs w:val="18"/>
                <w:lang w:eastAsia="pl-PL"/>
              </w:rPr>
              <w:t>mopów</w:t>
            </w:r>
            <w:proofErr w:type="spellEnd"/>
            <w:r w:rsidRPr="00DD5A8C">
              <w:rPr>
                <w:rFonts w:ascii="Arial" w:eastAsia="Times New Roman" w:hAnsi="Arial" w:cs="Arial"/>
                <w:color w:val="000000"/>
                <w:sz w:val="18"/>
                <w:szCs w:val="18"/>
                <w:lang w:eastAsia="pl-PL"/>
              </w:rPr>
              <w:t>. Wewnętrzna ścianka we wiadrze oddzielająca wodę czystą od brudnej. Wymiary min. 270 x 400 x 610 mm (sz. X dł. X wys.)</w:t>
            </w:r>
          </w:p>
        </w:tc>
        <w:tc>
          <w:tcPr>
            <w:tcW w:w="2904" w:type="dxa"/>
            <w:tcBorders>
              <w:top w:val="single" w:sz="4" w:space="0" w:color="auto"/>
              <w:left w:val="nil"/>
              <w:bottom w:val="single" w:sz="4" w:space="0" w:color="auto"/>
              <w:right w:val="single" w:sz="4" w:space="0" w:color="auto"/>
            </w:tcBorders>
            <w:shd w:val="clear" w:color="auto" w:fill="auto"/>
            <w:noWrap/>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68"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98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1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87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11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r>
      <w:tr w:rsidR="00DD5A8C" w:rsidRPr="00DD5A8C" w:rsidTr="002213D0">
        <w:tc>
          <w:tcPr>
            <w:tcW w:w="567" w:type="dxa"/>
            <w:tcBorders>
              <w:top w:val="nil"/>
              <w:left w:val="single" w:sz="4" w:space="0" w:color="auto"/>
              <w:bottom w:val="single" w:sz="4" w:space="0" w:color="auto"/>
              <w:right w:val="single" w:sz="4" w:space="0" w:color="auto"/>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94</w:t>
            </w:r>
          </w:p>
        </w:tc>
        <w:tc>
          <w:tcPr>
            <w:tcW w:w="2122" w:type="dxa"/>
            <w:tcBorders>
              <w:top w:val="nil"/>
              <w:left w:val="nil"/>
              <w:bottom w:val="single" w:sz="4" w:space="0" w:color="auto"/>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 xml:space="preserve">Zasłonka </w:t>
            </w:r>
            <w:proofErr w:type="spellStart"/>
            <w:r w:rsidRPr="00DD5A8C">
              <w:rPr>
                <w:rFonts w:ascii="Arial" w:eastAsia="Times New Roman" w:hAnsi="Arial" w:cs="Arial"/>
                <w:color w:val="000000"/>
                <w:sz w:val="18"/>
                <w:szCs w:val="18"/>
                <w:lang w:eastAsia="pl-PL"/>
              </w:rPr>
              <w:t>przysznicowa</w:t>
            </w:r>
            <w:proofErr w:type="spellEnd"/>
            <w:r w:rsidRPr="00DD5A8C">
              <w:rPr>
                <w:rFonts w:ascii="Arial" w:eastAsia="Times New Roman" w:hAnsi="Arial" w:cs="Arial"/>
                <w:color w:val="000000"/>
                <w:sz w:val="18"/>
                <w:szCs w:val="18"/>
                <w:lang w:eastAsia="pl-PL"/>
              </w:rPr>
              <w:t xml:space="preserve"> z drążkiem 90 cm</w:t>
            </w:r>
          </w:p>
        </w:tc>
        <w:tc>
          <w:tcPr>
            <w:tcW w:w="572" w:type="dxa"/>
            <w:tcBorders>
              <w:top w:val="nil"/>
              <w:left w:val="nil"/>
              <w:bottom w:val="single" w:sz="4" w:space="0" w:color="auto"/>
              <w:right w:val="single" w:sz="4" w:space="0" w:color="auto"/>
            </w:tcBorders>
            <w:shd w:val="clear" w:color="auto" w:fill="auto"/>
            <w:noWrap/>
            <w:hideMark/>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1</w:t>
            </w:r>
          </w:p>
        </w:tc>
        <w:tc>
          <w:tcPr>
            <w:tcW w:w="4347" w:type="dxa"/>
            <w:tcBorders>
              <w:top w:val="nil"/>
              <w:left w:val="nil"/>
              <w:bottom w:val="single" w:sz="4" w:space="0" w:color="auto"/>
              <w:right w:val="single" w:sz="4" w:space="0" w:color="auto"/>
            </w:tcBorders>
            <w:shd w:val="clear" w:color="auto" w:fill="auto"/>
            <w:hideMark/>
          </w:tcPr>
          <w:p w:rsidR="00DD5A8C" w:rsidRPr="00DD5A8C" w:rsidRDefault="00DD5A8C"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Drążek prysznicowy rozsuwany w zakresie min. 700-1200 mm. Mocowanie nie wymagające wiercenia.  W zestawie zasłonka prysznicowa o wymiarach 1800x1800 mm. Zasłonka z materiału o grubości min. 0,06 mm. Zasłonka wyposażona w kółka w górnej części służące do montażu na drążku.</w:t>
            </w:r>
          </w:p>
        </w:tc>
        <w:tc>
          <w:tcPr>
            <w:tcW w:w="2904" w:type="dxa"/>
            <w:tcBorders>
              <w:top w:val="single" w:sz="4" w:space="0" w:color="auto"/>
              <w:left w:val="nil"/>
              <w:bottom w:val="single" w:sz="4" w:space="0" w:color="auto"/>
              <w:right w:val="single" w:sz="4" w:space="0" w:color="auto"/>
            </w:tcBorders>
            <w:shd w:val="clear" w:color="auto" w:fill="auto"/>
            <w:noWrap/>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68"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98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015"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87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c>
          <w:tcPr>
            <w:tcW w:w="1119" w:type="dxa"/>
            <w:tcBorders>
              <w:top w:val="single" w:sz="4" w:space="0" w:color="auto"/>
              <w:left w:val="single" w:sz="4" w:space="0" w:color="auto"/>
              <w:bottom w:val="single" w:sz="4" w:space="0" w:color="auto"/>
              <w:right w:val="single" w:sz="4" w:space="0" w:color="auto"/>
            </w:tcBorders>
          </w:tcPr>
          <w:p w:rsidR="00DD5A8C" w:rsidRPr="00DD5A8C" w:rsidRDefault="00DD5A8C" w:rsidP="00DD5A8C">
            <w:pPr>
              <w:spacing w:after="0" w:line="240" w:lineRule="auto"/>
              <w:jc w:val="center"/>
              <w:rPr>
                <w:rFonts w:ascii="Arial" w:eastAsia="Times New Roman" w:hAnsi="Arial" w:cs="Arial"/>
                <w:color w:val="000000"/>
                <w:sz w:val="18"/>
                <w:szCs w:val="18"/>
                <w:lang w:eastAsia="pl-PL"/>
              </w:rPr>
            </w:pPr>
          </w:p>
        </w:tc>
      </w:tr>
      <w:tr w:rsidR="00FF0F13" w:rsidRPr="00DD5A8C" w:rsidTr="002213D0">
        <w:tc>
          <w:tcPr>
            <w:tcW w:w="567" w:type="dxa"/>
            <w:tcBorders>
              <w:top w:val="nil"/>
              <w:left w:val="single" w:sz="4" w:space="0" w:color="auto"/>
              <w:bottom w:val="single" w:sz="4" w:space="0" w:color="auto"/>
              <w:right w:val="single" w:sz="4" w:space="0" w:color="auto"/>
            </w:tcBorders>
            <w:shd w:val="clear" w:color="auto" w:fill="auto"/>
            <w:noWrap/>
            <w:hideMark/>
          </w:tcPr>
          <w:p w:rsidR="00FF0F13" w:rsidRPr="00DD5A8C" w:rsidRDefault="00FF0F13"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95</w:t>
            </w:r>
          </w:p>
        </w:tc>
        <w:tc>
          <w:tcPr>
            <w:tcW w:w="2122" w:type="dxa"/>
            <w:tcBorders>
              <w:top w:val="nil"/>
              <w:left w:val="single" w:sz="4" w:space="0" w:color="auto"/>
              <w:bottom w:val="single" w:sz="4" w:space="0" w:color="auto"/>
              <w:right w:val="single" w:sz="4" w:space="0" w:color="auto"/>
            </w:tcBorders>
            <w:shd w:val="clear" w:color="auto" w:fill="auto"/>
            <w:hideMark/>
          </w:tcPr>
          <w:p w:rsidR="00FF0F13" w:rsidRPr="00DD5A8C" w:rsidRDefault="00FF0F13"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Zestaw komputerowy</w:t>
            </w:r>
          </w:p>
        </w:tc>
        <w:tc>
          <w:tcPr>
            <w:tcW w:w="572" w:type="dxa"/>
            <w:tcBorders>
              <w:top w:val="nil"/>
              <w:left w:val="single" w:sz="4" w:space="0" w:color="auto"/>
              <w:bottom w:val="single" w:sz="4" w:space="0" w:color="auto"/>
              <w:right w:val="single" w:sz="4" w:space="0" w:color="auto"/>
            </w:tcBorders>
            <w:shd w:val="clear" w:color="auto" w:fill="auto"/>
            <w:noWrap/>
            <w:hideMark/>
          </w:tcPr>
          <w:p w:rsidR="00FF0F13" w:rsidRPr="00DD5A8C" w:rsidRDefault="00FF0F13"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10</w:t>
            </w:r>
          </w:p>
        </w:tc>
        <w:tc>
          <w:tcPr>
            <w:tcW w:w="4347" w:type="dxa"/>
            <w:tcBorders>
              <w:top w:val="nil"/>
              <w:left w:val="single" w:sz="4" w:space="0" w:color="auto"/>
              <w:bottom w:val="single" w:sz="4" w:space="0" w:color="auto"/>
              <w:right w:val="single" w:sz="4" w:space="0" w:color="auto"/>
            </w:tcBorders>
            <w:shd w:val="clear" w:color="auto" w:fill="auto"/>
            <w:hideMark/>
          </w:tcPr>
          <w:p w:rsidR="00FF0F13" w:rsidRPr="00DD5A8C" w:rsidRDefault="00FF0F13"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 xml:space="preserve">Minimalne wymagania: Obudowa Standard ATX. Procesor: Procesor klasy x86, min. 4 rdzenie, osiągający w teście </w:t>
            </w:r>
            <w:proofErr w:type="spellStart"/>
            <w:r w:rsidRPr="00DD5A8C">
              <w:rPr>
                <w:rFonts w:ascii="Arial" w:eastAsia="Times New Roman" w:hAnsi="Arial" w:cs="Arial"/>
                <w:color w:val="000000"/>
                <w:sz w:val="18"/>
                <w:szCs w:val="18"/>
                <w:lang w:eastAsia="pl-PL"/>
              </w:rPr>
              <w:t>PassMark</w:t>
            </w:r>
            <w:proofErr w:type="spellEnd"/>
            <w:r w:rsidRPr="00DD5A8C">
              <w:rPr>
                <w:rFonts w:ascii="Arial" w:eastAsia="Times New Roman" w:hAnsi="Arial" w:cs="Arial"/>
                <w:color w:val="000000"/>
                <w:sz w:val="18"/>
                <w:szCs w:val="18"/>
                <w:lang w:eastAsia="pl-PL"/>
              </w:rPr>
              <w:t xml:space="preserve"> CPU Mark wynik min. 7400 punktów (wynik zaproponowanego procesora musi znajdować się na stronie: http://www.cpubenchmark.net/desktop.html). RAM: Min 8GB DDR4, z możliwością rozbudowy do min 16GB, przynajmniej jeden slot wolny do przyszłej rozbudowy. Napęd optyczny: DVD+/-RW SATA. Interfejsy sieciowe: Karta sieciowa przewodowa LAN 10/100/1000 </w:t>
            </w:r>
            <w:proofErr w:type="spellStart"/>
            <w:r w:rsidRPr="00DD5A8C">
              <w:rPr>
                <w:rFonts w:ascii="Arial" w:eastAsia="Times New Roman" w:hAnsi="Arial" w:cs="Arial"/>
                <w:color w:val="000000"/>
                <w:sz w:val="18"/>
                <w:szCs w:val="18"/>
                <w:lang w:eastAsia="pl-PL"/>
              </w:rPr>
              <w:t>Mb</w:t>
            </w:r>
            <w:proofErr w:type="spellEnd"/>
            <w:r w:rsidRPr="00DD5A8C">
              <w:rPr>
                <w:rFonts w:ascii="Arial" w:eastAsia="Times New Roman" w:hAnsi="Arial" w:cs="Arial"/>
                <w:color w:val="000000"/>
                <w:sz w:val="18"/>
                <w:szCs w:val="18"/>
                <w:lang w:eastAsia="pl-PL"/>
              </w:rPr>
              <w:t xml:space="preserve">/s. Dyski twarde: SSD, min 256GB. Porty: Słuchawkowe, mikrofonowe, USB 2.0 min 2 sztuki, USB 3.1 min 2 sztuki, VGA, HDMI lub Display Port. Video: Zintegrowana, obsługiwane </w:t>
            </w:r>
            <w:r w:rsidRPr="00DD5A8C">
              <w:rPr>
                <w:rFonts w:ascii="Arial" w:eastAsia="Times New Roman" w:hAnsi="Arial" w:cs="Arial"/>
                <w:color w:val="000000"/>
                <w:sz w:val="18"/>
                <w:szCs w:val="18"/>
                <w:lang w:eastAsia="pl-PL"/>
              </w:rPr>
              <w:lastRenderedPageBreak/>
              <w:t xml:space="preserve">rozdzielczości VGA, HDMI w zakresie min.: 640 x 480 – 1920 x 1200. Karta dźwiękowa: HD Audio. Zasilacz: Min 180W, Max 25 </w:t>
            </w:r>
            <w:proofErr w:type="spellStart"/>
            <w:r w:rsidRPr="00DD5A8C">
              <w:rPr>
                <w:rFonts w:ascii="Arial" w:eastAsia="Times New Roman" w:hAnsi="Arial" w:cs="Arial"/>
                <w:color w:val="000000"/>
                <w:sz w:val="18"/>
                <w:szCs w:val="18"/>
                <w:lang w:eastAsia="pl-PL"/>
              </w:rPr>
              <w:t>dB</w:t>
            </w:r>
            <w:proofErr w:type="spellEnd"/>
            <w:r w:rsidRPr="00DD5A8C">
              <w:rPr>
                <w:rFonts w:ascii="Arial" w:eastAsia="Times New Roman" w:hAnsi="Arial" w:cs="Arial"/>
                <w:color w:val="000000"/>
                <w:sz w:val="18"/>
                <w:szCs w:val="18"/>
                <w:lang w:eastAsia="pl-PL"/>
              </w:rPr>
              <w:t xml:space="preserve">. Certyfikaty: Deklaracja CE.. Warunki gwarancji: Min dwa lat gwarancji. Czas reakcji serwisu do 8 godzin od zgłoszenia. Możliwość zgłaszania awarii 24x7. Naprawa w miejscu instalacji. Wszystkie nośniki danych nie mogą opuścić siedziby Zamawiającego. Serwis urządzenia musi być realizowany przez Producenta lub Autoryzowanego Partnera Serwisowego Producenta - wymagane dołączenie do oferty oświadczenia Producenta potwierdzające, że serwis będzie realizowany przez Autoryzowanego Partnera Serwisowego Producenta lub bezpośrednio przez Producenta.. Dokumentacja użytkownika: Zamawiający wymaga dokumentacji w języku polskim . Możliwość telefonicznego sprawdzenia konfiguracji sprzętowej komputera oraz warunków gwarancji po podaniu numeru seryjnego bezpośrednio u producenta lub jego przedstawiciela.. System Operacyjny: Zainstalowany system operacyjny klasy PC musi spełniać następujące wymagania, poprzez wbudowane mechanizmy, bez użycia dodatkowych aplikacji:1. możliwość dokonywania aktualizacji i poprawek systemu przez Internet z możliwością wyboru instalowanych poprawek;2. możliwość dokonywania uaktualnień sterowników urządzeń przez Internet – witrynę producenta systemu;3. darmowe aktualizacje w ramach wersji systemu operacyjnego przez Internet (niezbędne aktualizacje, poprawki, biuletyny bezpieczeństwa muszą być dostarczane bez dodatkowych opłat);4. internetowa aktualizacja zapewniona w języku polskim;5. wbudowana zapora internetowa (firewall) dla ochrony połączeń internetowych;6. zintegrowana z systemem konsola do zarządzania ustawieniami zapory i regułami IP v4 i v6;7. zlokalizowane w języku polskim, co najmniej następujące elementy: menu, odtwarzacz multimediów, pomoc, komunikaty systemowe;8. wsparcie dla większości powszechnie używanych urządzeń peryferyjnych (drukarek, urządzeń sieciowych, standardów USB, Plug &amp;Play, Wi-Fi);9. funkcjonalność automatycznej zmiany domyślnej drukarki w zależności od sieci, do której podłączony jest komputer;10. interfejs użytkownika działający w trybie graficznym z elementami 3D; 11. zintegrowana z interfejsem użytkownika interaktywna część pulpitu służącą do uruchamiania aplikacji, które użytkownik może dowolnie </w:t>
            </w:r>
            <w:r w:rsidRPr="00DD5A8C">
              <w:rPr>
                <w:rFonts w:ascii="Arial" w:eastAsia="Times New Roman" w:hAnsi="Arial" w:cs="Arial"/>
                <w:color w:val="000000"/>
                <w:sz w:val="18"/>
                <w:szCs w:val="18"/>
                <w:lang w:eastAsia="pl-PL"/>
              </w:rPr>
              <w:lastRenderedPageBreak/>
              <w:t xml:space="preserve">wymieniać i pobrać ze strony producenta;12. możliwość zdalnej automatycznej instalacji, konfiguracji, administrowania oraz aktualizowania systemu;13. zabezpieczony hasłem hierarchiczny dostęp do systemu, konta i profile użytkowników zarządzane zdalnie;14. praca systemu w trybie ochrony kont użytkowników;15. zintegrowany z systemem moduł wyszukiwania informacji (plików różnego typu) dostępny z kilku poziomów: poziom menu, poziom otwartego okna systemu operacyjnego;16. system wyszukiwania oparty na konfigurowalnym przez użytkownika module indeksacji zasobów lokalnych;17. zintegrowane z systemem operacyjnym narzędzia zwalczające złośliwe oprogramowanie;18. aktualizacje dostępne u producenta nieodpłatnie bez ograniczeń czasowych;19. funkcje związane z obsługą komputerów typu tablet PC, z wbudowanym modułem „uczenia się” pisma użytkownika – obsługa języka polskiego;20. funkcjonalność rozpoznawania mowy, pozwalającą na sterowanie komputerem głosowo, wraz z modułem „uczenia się” głosu użytkownika;21. zintegrowany z systemem operacyjnym moduł synchronizacji komputera z urządzeniami zewnętrznymi;22. wbudowany system pomocy w języku polskim;23. możliwość przystosowania stanowiska dla osób niepełnosprawnych (np. słabo widzących);24. możliwość zarządzania stacją roboczą poprzez polityki – przez politykę rozumiemy zestaw reguł definiujących lub ograniczających funkcjonalność systemu lub aplikacji;25. wdrażanie IPSEC oparte na politykach – wdrażanie IPSEC oparte na zestawach reguł definiujących ustawienia zarządzanych w sposób centralny26. automatyczne występowanie i używanie (wystawianie) certyfikatów PKI X.509;27. wsparcie dla logowania przy pomocy smartcard;28. rozbudowane polityki bezpieczeństwa – polityki dla systemu operacyjnego i dla wskazanych aplikacji;29. system posiada narzędzia służące do administracji, do wykonywania kopii zapasowych polityk i ich odtwarzania oraz generowania raportów z ustawień polityk;30. wsparcie dla Sun Java i .NET Framework 1.1 i 2.0 i 3.0 – możliwość uruchomienia aplikacji działających we wskazanych środowiskach;31. wsparcie dla JScript i </w:t>
            </w:r>
            <w:proofErr w:type="spellStart"/>
            <w:r w:rsidRPr="00DD5A8C">
              <w:rPr>
                <w:rFonts w:ascii="Arial" w:eastAsia="Times New Roman" w:hAnsi="Arial" w:cs="Arial"/>
                <w:color w:val="000000"/>
                <w:sz w:val="18"/>
                <w:szCs w:val="18"/>
                <w:lang w:eastAsia="pl-PL"/>
              </w:rPr>
              <w:t>VBScript</w:t>
            </w:r>
            <w:proofErr w:type="spellEnd"/>
            <w:r w:rsidRPr="00DD5A8C">
              <w:rPr>
                <w:rFonts w:ascii="Arial" w:eastAsia="Times New Roman" w:hAnsi="Arial" w:cs="Arial"/>
                <w:color w:val="000000"/>
                <w:sz w:val="18"/>
                <w:szCs w:val="18"/>
                <w:lang w:eastAsia="pl-PL"/>
              </w:rPr>
              <w:t xml:space="preserve"> – możliwość uruchamiania interpretera poleceń;32. zdalna pomoc i współdzielenie aplikacji – możliwość zdalnego przejęcia sesji zalogowanego użytkownika celem </w:t>
            </w:r>
            <w:r w:rsidRPr="00DD5A8C">
              <w:rPr>
                <w:rFonts w:ascii="Arial" w:eastAsia="Times New Roman" w:hAnsi="Arial" w:cs="Arial"/>
                <w:color w:val="000000"/>
                <w:sz w:val="18"/>
                <w:szCs w:val="18"/>
                <w:lang w:eastAsia="pl-PL"/>
              </w:rPr>
              <w:lastRenderedPageBreak/>
              <w:t xml:space="preserve">rozwiązania problemu z komputerem;33. rozwiązanie służące do automatycznego zbudowania obrazu systemu wraz z aplikacjami (obraz systemu służyć ma do automatycznego upowszechnienia systemu operacyjnego inicjowanego i wykonywanego w całości poprzez sieć komputerową);34. rozwiązanie ma umożliwiające wdrożenie nowego obrazu poprzez zdalną instalację;35. graficzne środowisko instalacji i konfiguracji;36. transakcyjny system plików pozwalający na stosowanie przydziałów (ang. </w:t>
            </w:r>
            <w:proofErr w:type="spellStart"/>
            <w:r w:rsidRPr="00DD5A8C">
              <w:rPr>
                <w:rFonts w:ascii="Arial" w:eastAsia="Times New Roman" w:hAnsi="Arial" w:cs="Arial"/>
                <w:color w:val="000000"/>
                <w:sz w:val="18"/>
                <w:szCs w:val="18"/>
                <w:lang w:eastAsia="pl-PL"/>
              </w:rPr>
              <w:t>quota</w:t>
            </w:r>
            <w:proofErr w:type="spellEnd"/>
            <w:r w:rsidRPr="00DD5A8C">
              <w:rPr>
                <w:rFonts w:ascii="Arial" w:eastAsia="Times New Roman" w:hAnsi="Arial" w:cs="Arial"/>
                <w:color w:val="000000"/>
                <w:sz w:val="18"/>
                <w:szCs w:val="18"/>
                <w:lang w:eastAsia="pl-PL"/>
              </w:rPr>
              <w:t xml:space="preserve">) na dysku dla użytkowników oraz zapewniający większą niezawodność i pozwalający tworzyć kopie zapasowe;37. zarządzanie kontami użytkowników sieci oraz urządzeniami sieciowymi tj. drukarki, modemy, woluminy dyskowe, usługi katalogowe udostępnianie modemu;38. oprogramowanie dla tworzenia kopii zapasowych (Backup); automatyczne wykonywanie kopii plików z możliwością automatycznego przywrócenia wersji wcześniejszej;39. możliwość przywracania plików systemowych;40. system operacyjny musi posiadać funkcjonalność pozwalającą na identyfikację sieci komputerowych, do których jest podłączony, zapamiętywanie ustawień i przypisywanie do min. 3 kategorii bezpieczeństwa (z predefiniowanymi odpowiednio do kategorii ustawieniami zapory sieciowej, udostępniania plików itp.);41. możliwość blokowania lub dopuszczania dowolnych urządzeń peryferyjnych za pomocą polityk grupowych (np. przy użyciu numerów identyfikacyjnych sprzętu);42. do oferowanego sprzętu należy załączyć nośniki ze </w:t>
            </w:r>
            <w:proofErr w:type="spellStart"/>
            <w:r w:rsidRPr="00DD5A8C">
              <w:rPr>
                <w:rFonts w:ascii="Arial" w:eastAsia="Times New Roman" w:hAnsi="Arial" w:cs="Arial"/>
                <w:color w:val="000000"/>
                <w:sz w:val="18"/>
                <w:szCs w:val="18"/>
                <w:lang w:eastAsia="pl-PL"/>
              </w:rPr>
              <w:t>sterownikami.Zamawiający</w:t>
            </w:r>
            <w:proofErr w:type="spellEnd"/>
            <w:r w:rsidRPr="00DD5A8C">
              <w:rPr>
                <w:rFonts w:ascii="Arial" w:eastAsia="Times New Roman" w:hAnsi="Arial" w:cs="Arial"/>
                <w:color w:val="000000"/>
                <w:sz w:val="18"/>
                <w:szCs w:val="18"/>
                <w:lang w:eastAsia="pl-PL"/>
              </w:rPr>
              <w:t xml:space="preserve"> wymaga dostarczenia najnowszej dostępnej na rynku wersji systemu operacyjnego w wersji 64-bit.Wersja językowa systemu operacyjnego: Polska. Program antywirusowy: Kompatybilny z programem antywirusowym zainstalowanym u zamawiającego.. Akcesoria: Klawiatura na USB z czytnikiem kart , Mysz optyczna USB z rolką (</w:t>
            </w:r>
            <w:proofErr w:type="spellStart"/>
            <w:r w:rsidRPr="00DD5A8C">
              <w:rPr>
                <w:rFonts w:ascii="Arial" w:eastAsia="Times New Roman" w:hAnsi="Arial" w:cs="Arial"/>
                <w:color w:val="000000"/>
                <w:sz w:val="18"/>
                <w:szCs w:val="18"/>
                <w:lang w:eastAsia="pl-PL"/>
              </w:rPr>
              <w:t>scroll</w:t>
            </w:r>
            <w:proofErr w:type="spellEnd"/>
            <w:r w:rsidRPr="00DD5A8C">
              <w:rPr>
                <w:rFonts w:ascii="Arial" w:eastAsia="Times New Roman" w:hAnsi="Arial" w:cs="Arial"/>
                <w:color w:val="000000"/>
                <w:sz w:val="18"/>
                <w:szCs w:val="18"/>
                <w:lang w:eastAsia="pl-PL"/>
              </w:rPr>
              <w:t xml:space="preserve">), przedłużacz elektryczny z bezpiecznikiem 3m 5 gniazd, </w:t>
            </w:r>
            <w:proofErr w:type="spellStart"/>
            <w:r w:rsidRPr="00DD5A8C">
              <w:rPr>
                <w:rFonts w:ascii="Arial" w:eastAsia="Times New Roman" w:hAnsi="Arial" w:cs="Arial"/>
                <w:color w:val="000000"/>
                <w:sz w:val="18"/>
                <w:szCs w:val="18"/>
                <w:lang w:eastAsia="pl-PL"/>
              </w:rPr>
              <w:t>patchcord</w:t>
            </w:r>
            <w:proofErr w:type="spellEnd"/>
            <w:r w:rsidRPr="00DD5A8C">
              <w:rPr>
                <w:rFonts w:ascii="Arial" w:eastAsia="Times New Roman" w:hAnsi="Arial" w:cs="Arial"/>
                <w:color w:val="000000"/>
                <w:sz w:val="18"/>
                <w:szCs w:val="18"/>
                <w:lang w:eastAsia="pl-PL"/>
              </w:rPr>
              <w:t xml:space="preserve"> 3m.. Monitor (minimalne wymagania):- przekątna ekranu- min. 21”- proporcje obrazu – 16:9- jasność – min.500 cd/m²- kontrast – min. 3000:1- kąty widzenia: poziomo min.160º, pionowo min.160º- czas reakcji – max. 8 ms- częstotliwość odświeżania – min.60 </w:t>
            </w:r>
            <w:proofErr w:type="spellStart"/>
            <w:r w:rsidRPr="00DD5A8C">
              <w:rPr>
                <w:rFonts w:ascii="Arial" w:eastAsia="Times New Roman" w:hAnsi="Arial" w:cs="Arial"/>
                <w:color w:val="000000"/>
                <w:sz w:val="18"/>
                <w:szCs w:val="18"/>
                <w:lang w:eastAsia="pl-PL"/>
              </w:rPr>
              <w:t>Hz</w:t>
            </w:r>
            <w:proofErr w:type="spellEnd"/>
            <w:r w:rsidRPr="00DD5A8C">
              <w:rPr>
                <w:rFonts w:ascii="Arial" w:eastAsia="Times New Roman" w:hAnsi="Arial" w:cs="Arial"/>
                <w:color w:val="000000"/>
                <w:sz w:val="18"/>
                <w:szCs w:val="18"/>
                <w:lang w:eastAsia="pl-PL"/>
              </w:rPr>
              <w:t xml:space="preserve">- rozdzielczość natywna: 1920x1080 60Hz- złącze VGA, HDMI lub Display Port. Minimum dwa lat gwarancji. - komplet kabli do </w:t>
            </w:r>
            <w:r w:rsidRPr="00DD5A8C">
              <w:rPr>
                <w:rFonts w:ascii="Arial" w:eastAsia="Times New Roman" w:hAnsi="Arial" w:cs="Arial"/>
                <w:color w:val="000000"/>
                <w:sz w:val="18"/>
                <w:szCs w:val="18"/>
                <w:lang w:eastAsia="pl-PL"/>
              </w:rPr>
              <w:lastRenderedPageBreak/>
              <w:t>połączenia monitora z komputerem przez HDMI lub Display Port i kabel zasilający</w:t>
            </w:r>
          </w:p>
        </w:tc>
        <w:tc>
          <w:tcPr>
            <w:tcW w:w="2904" w:type="dxa"/>
            <w:tcBorders>
              <w:top w:val="single" w:sz="4" w:space="0" w:color="auto"/>
              <w:left w:val="single" w:sz="4" w:space="0" w:color="auto"/>
              <w:bottom w:val="single" w:sz="4" w:space="0" w:color="auto"/>
              <w:right w:val="single" w:sz="4" w:space="0" w:color="auto"/>
            </w:tcBorders>
            <w:shd w:val="clear" w:color="auto" w:fill="auto"/>
            <w:noWrap/>
          </w:tcPr>
          <w:p w:rsidR="00FF0F13" w:rsidRPr="00DD5A8C" w:rsidRDefault="00FF0F13" w:rsidP="00DD5A8C">
            <w:pPr>
              <w:spacing w:after="0" w:line="240" w:lineRule="auto"/>
              <w:jc w:val="center"/>
              <w:rPr>
                <w:rFonts w:ascii="Arial" w:eastAsia="Times New Roman" w:hAnsi="Arial" w:cs="Arial"/>
                <w:color w:val="000000"/>
                <w:sz w:val="18"/>
                <w:szCs w:val="18"/>
                <w:lang w:eastAsia="pl-PL"/>
              </w:rPr>
            </w:pPr>
          </w:p>
        </w:tc>
        <w:tc>
          <w:tcPr>
            <w:tcW w:w="1068" w:type="dxa"/>
            <w:tcBorders>
              <w:top w:val="single" w:sz="4" w:space="0" w:color="auto"/>
              <w:left w:val="single" w:sz="4" w:space="0" w:color="auto"/>
              <w:right w:val="single" w:sz="4" w:space="0" w:color="auto"/>
            </w:tcBorders>
          </w:tcPr>
          <w:p w:rsidR="00FF0F13" w:rsidRPr="00DD5A8C" w:rsidRDefault="00FF0F13" w:rsidP="00DD5A8C">
            <w:pPr>
              <w:spacing w:after="0" w:line="240" w:lineRule="auto"/>
              <w:jc w:val="center"/>
              <w:rPr>
                <w:rFonts w:ascii="Arial" w:eastAsia="Times New Roman" w:hAnsi="Arial" w:cs="Arial"/>
                <w:color w:val="000000"/>
                <w:sz w:val="18"/>
                <w:szCs w:val="18"/>
                <w:lang w:eastAsia="pl-PL"/>
              </w:rPr>
            </w:pPr>
          </w:p>
        </w:tc>
        <w:tc>
          <w:tcPr>
            <w:tcW w:w="985" w:type="dxa"/>
            <w:tcBorders>
              <w:top w:val="single" w:sz="4" w:space="0" w:color="auto"/>
              <w:left w:val="single" w:sz="4" w:space="0" w:color="auto"/>
              <w:right w:val="single" w:sz="4" w:space="0" w:color="auto"/>
            </w:tcBorders>
          </w:tcPr>
          <w:p w:rsidR="00FF0F13" w:rsidRPr="00DD5A8C" w:rsidRDefault="00FF0F13" w:rsidP="00DD5A8C">
            <w:pPr>
              <w:spacing w:after="0" w:line="240" w:lineRule="auto"/>
              <w:jc w:val="center"/>
              <w:rPr>
                <w:rFonts w:ascii="Arial" w:eastAsia="Times New Roman" w:hAnsi="Arial" w:cs="Arial"/>
                <w:color w:val="000000"/>
                <w:sz w:val="18"/>
                <w:szCs w:val="18"/>
                <w:lang w:eastAsia="pl-PL"/>
              </w:rPr>
            </w:pPr>
          </w:p>
        </w:tc>
        <w:tc>
          <w:tcPr>
            <w:tcW w:w="1015" w:type="dxa"/>
            <w:tcBorders>
              <w:top w:val="single" w:sz="4" w:space="0" w:color="auto"/>
              <w:left w:val="single" w:sz="4" w:space="0" w:color="auto"/>
              <w:right w:val="single" w:sz="4" w:space="0" w:color="auto"/>
            </w:tcBorders>
          </w:tcPr>
          <w:p w:rsidR="00FF0F13" w:rsidRPr="00DD5A8C" w:rsidRDefault="00FF0F13" w:rsidP="00DD5A8C">
            <w:pPr>
              <w:spacing w:after="0" w:line="240" w:lineRule="auto"/>
              <w:jc w:val="center"/>
              <w:rPr>
                <w:rFonts w:ascii="Arial" w:eastAsia="Times New Roman" w:hAnsi="Arial" w:cs="Arial"/>
                <w:color w:val="000000"/>
                <w:sz w:val="18"/>
                <w:szCs w:val="18"/>
                <w:lang w:eastAsia="pl-PL"/>
              </w:rPr>
            </w:pPr>
          </w:p>
        </w:tc>
        <w:tc>
          <w:tcPr>
            <w:tcW w:w="879" w:type="dxa"/>
            <w:tcBorders>
              <w:top w:val="single" w:sz="4" w:space="0" w:color="auto"/>
              <w:left w:val="single" w:sz="4" w:space="0" w:color="auto"/>
              <w:right w:val="single" w:sz="4" w:space="0" w:color="auto"/>
            </w:tcBorders>
          </w:tcPr>
          <w:p w:rsidR="00FF0F13" w:rsidRPr="00DD5A8C" w:rsidRDefault="00FF0F13" w:rsidP="00DD5A8C">
            <w:pPr>
              <w:spacing w:after="0" w:line="240" w:lineRule="auto"/>
              <w:jc w:val="center"/>
              <w:rPr>
                <w:rFonts w:ascii="Arial" w:eastAsia="Times New Roman" w:hAnsi="Arial" w:cs="Arial"/>
                <w:color w:val="000000"/>
                <w:sz w:val="18"/>
                <w:szCs w:val="18"/>
                <w:lang w:eastAsia="pl-PL"/>
              </w:rPr>
            </w:pPr>
          </w:p>
        </w:tc>
        <w:tc>
          <w:tcPr>
            <w:tcW w:w="1119" w:type="dxa"/>
            <w:tcBorders>
              <w:top w:val="single" w:sz="4" w:space="0" w:color="auto"/>
              <w:left w:val="single" w:sz="4" w:space="0" w:color="auto"/>
              <w:right w:val="single" w:sz="4" w:space="0" w:color="auto"/>
            </w:tcBorders>
          </w:tcPr>
          <w:p w:rsidR="00FF0F13" w:rsidRPr="00DD5A8C" w:rsidRDefault="00FF0F13" w:rsidP="00DD5A8C">
            <w:pPr>
              <w:spacing w:after="0" w:line="240" w:lineRule="auto"/>
              <w:jc w:val="center"/>
              <w:rPr>
                <w:rFonts w:ascii="Arial" w:eastAsia="Times New Roman" w:hAnsi="Arial" w:cs="Arial"/>
                <w:color w:val="000000"/>
                <w:sz w:val="18"/>
                <w:szCs w:val="18"/>
                <w:lang w:eastAsia="pl-PL"/>
              </w:rPr>
            </w:pPr>
          </w:p>
        </w:tc>
      </w:tr>
      <w:tr w:rsidR="00FF0F13" w:rsidRPr="00DD5A8C" w:rsidTr="002213D0">
        <w:tc>
          <w:tcPr>
            <w:tcW w:w="567" w:type="dxa"/>
            <w:tcBorders>
              <w:top w:val="nil"/>
              <w:left w:val="single" w:sz="4" w:space="0" w:color="auto"/>
              <w:bottom w:val="single" w:sz="4" w:space="0" w:color="auto"/>
              <w:right w:val="single" w:sz="4" w:space="0" w:color="auto"/>
            </w:tcBorders>
            <w:shd w:val="clear" w:color="auto" w:fill="auto"/>
            <w:noWrap/>
            <w:hideMark/>
          </w:tcPr>
          <w:p w:rsidR="00FF0F13" w:rsidRPr="00DD5A8C" w:rsidRDefault="00FF0F13"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lastRenderedPageBreak/>
              <w:t>96</w:t>
            </w:r>
          </w:p>
        </w:tc>
        <w:tc>
          <w:tcPr>
            <w:tcW w:w="2122" w:type="dxa"/>
            <w:tcBorders>
              <w:top w:val="nil"/>
              <w:left w:val="single" w:sz="4" w:space="0" w:color="auto"/>
              <w:bottom w:val="single" w:sz="4" w:space="0" w:color="auto"/>
              <w:right w:val="single" w:sz="4" w:space="0" w:color="auto"/>
            </w:tcBorders>
            <w:shd w:val="clear" w:color="auto" w:fill="auto"/>
            <w:hideMark/>
          </w:tcPr>
          <w:p w:rsidR="00FF0F13" w:rsidRPr="00DD5A8C" w:rsidRDefault="00FF0F13"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Zestaw komputerowy z drukarką</w:t>
            </w:r>
          </w:p>
        </w:tc>
        <w:tc>
          <w:tcPr>
            <w:tcW w:w="572" w:type="dxa"/>
            <w:tcBorders>
              <w:top w:val="nil"/>
              <w:left w:val="single" w:sz="4" w:space="0" w:color="auto"/>
              <w:bottom w:val="single" w:sz="4" w:space="0" w:color="auto"/>
              <w:right w:val="single" w:sz="4" w:space="0" w:color="auto"/>
            </w:tcBorders>
            <w:shd w:val="clear" w:color="auto" w:fill="auto"/>
            <w:noWrap/>
            <w:hideMark/>
          </w:tcPr>
          <w:p w:rsidR="00FF0F13" w:rsidRPr="00DD5A8C" w:rsidRDefault="00FF0F13" w:rsidP="00DD5A8C">
            <w:pPr>
              <w:spacing w:after="0" w:line="240" w:lineRule="auto"/>
              <w:jc w:val="center"/>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3</w:t>
            </w:r>
          </w:p>
        </w:tc>
        <w:tc>
          <w:tcPr>
            <w:tcW w:w="4347" w:type="dxa"/>
            <w:tcBorders>
              <w:top w:val="nil"/>
              <w:left w:val="single" w:sz="4" w:space="0" w:color="auto"/>
              <w:bottom w:val="single" w:sz="4" w:space="0" w:color="auto"/>
              <w:right w:val="single" w:sz="4" w:space="0" w:color="auto"/>
            </w:tcBorders>
            <w:shd w:val="clear" w:color="auto" w:fill="auto"/>
            <w:hideMark/>
          </w:tcPr>
          <w:p w:rsidR="00FF0F13" w:rsidRPr="00DD5A8C" w:rsidRDefault="00FF0F13" w:rsidP="00DD5A8C">
            <w:pPr>
              <w:spacing w:after="0" w:line="240" w:lineRule="auto"/>
              <w:rPr>
                <w:rFonts w:ascii="Arial" w:eastAsia="Times New Roman" w:hAnsi="Arial" w:cs="Arial"/>
                <w:color w:val="000000"/>
                <w:sz w:val="18"/>
                <w:szCs w:val="18"/>
                <w:lang w:eastAsia="pl-PL"/>
              </w:rPr>
            </w:pPr>
            <w:r w:rsidRPr="00DD5A8C">
              <w:rPr>
                <w:rFonts w:ascii="Arial" w:eastAsia="Times New Roman" w:hAnsi="Arial" w:cs="Arial"/>
                <w:color w:val="000000"/>
                <w:sz w:val="18"/>
                <w:szCs w:val="18"/>
                <w:lang w:eastAsia="pl-PL"/>
              </w:rPr>
              <w:t xml:space="preserve">Minimalne wymagania: Obudowa Standard ATX. Procesor: Procesor klasy x86, min. 4 rdzenie, osiągający w teście </w:t>
            </w:r>
            <w:proofErr w:type="spellStart"/>
            <w:r w:rsidRPr="00DD5A8C">
              <w:rPr>
                <w:rFonts w:ascii="Arial" w:eastAsia="Times New Roman" w:hAnsi="Arial" w:cs="Arial"/>
                <w:color w:val="000000"/>
                <w:sz w:val="18"/>
                <w:szCs w:val="18"/>
                <w:lang w:eastAsia="pl-PL"/>
              </w:rPr>
              <w:t>PassMark</w:t>
            </w:r>
            <w:proofErr w:type="spellEnd"/>
            <w:r w:rsidRPr="00DD5A8C">
              <w:rPr>
                <w:rFonts w:ascii="Arial" w:eastAsia="Times New Roman" w:hAnsi="Arial" w:cs="Arial"/>
                <w:color w:val="000000"/>
                <w:sz w:val="18"/>
                <w:szCs w:val="18"/>
                <w:lang w:eastAsia="pl-PL"/>
              </w:rPr>
              <w:t xml:space="preserve"> CPU Mark wynik min. 7400 punktów (wynik zaproponowanego procesora musi znajdować się na stronie: http://www.cpubenchmark.net/desktop.html). RAM: Min 8GB DDR4, z możliwością rozbudowy do min 16GB, przynajmniej jeden slot wolny do przyszłej rozbudowy. Napęd optyczny: DVD+/-RW SATA. Interfejsy sieciowe: Karta sieciowa przewodowa LAN 10/100/1000 </w:t>
            </w:r>
            <w:proofErr w:type="spellStart"/>
            <w:r w:rsidRPr="00DD5A8C">
              <w:rPr>
                <w:rFonts w:ascii="Arial" w:eastAsia="Times New Roman" w:hAnsi="Arial" w:cs="Arial"/>
                <w:color w:val="000000"/>
                <w:sz w:val="18"/>
                <w:szCs w:val="18"/>
                <w:lang w:eastAsia="pl-PL"/>
              </w:rPr>
              <w:t>Mb</w:t>
            </w:r>
            <w:proofErr w:type="spellEnd"/>
            <w:r w:rsidRPr="00DD5A8C">
              <w:rPr>
                <w:rFonts w:ascii="Arial" w:eastAsia="Times New Roman" w:hAnsi="Arial" w:cs="Arial"/>
                <w:color w:val="000000"/>
                <w:sz w:val="18"/>
                <w:szCs w:val="18"/>
                <w:lang w:eastAsia="pl-PL"/>
              </w:rPr>
              <w:t xml:space="preserve">/s. Dyski twarde: SSD, min 256GB. Porty: Słuchawkowe, mikrofonowe, USB 2.0 min 2 sztuki, USB 3.1 min 2 sztuki, VGA, HDMI lub Display Port. Video: Zintegrowana, obsługiwane rozdzielczości VGA, HDMI w zakresie min.: 640 x 480 – 1920 x 1200. Karta dźwiękowa: HD Audio. Zasilacz: Min 180W, Max 25 </w:t>
            </w:r>
            <w:proofErr w:type="spellStart"/>
            <w:r w:rsidRPr="00DD5A8C">
              <w:rPr>
                <w:rFonts w:ascii="Arial" w:eastAsia="Times New Roman" w:hAnsi="Arial" w:cs="Arial"/>
                <w:color w:val="000000"/>
                <w:sz w:val="18"/>
                <w:szCs w:val="18"/>
                <w:lang w:eastAsia="pl-PL"/>
              </w:rPr>
              <w:t>dB</w:t>
            </w:r>
            <w:proofErr w:type="spellEnd"/>
            <w:r w:rsidRPr="00DD5A8C">
              <w:rPr>
                <w:rFonts w:ascii="Arial" w:eastAsia="Times New Roman" w:hAnsi="Arial" w:cs="Arial"/>
                <w:color w:val="000000"/>
                <w:sz w:val="18"/>
                <w:szCs w:val="18"/>
                <w:lang w:eastAsia="pl-PL"/>
              </w:rPr>
              <w:t xml:space="preserve">. Certyfikaty: Deklaracja CE.. Warunki gwarancji: Min dwa lat gwarancji. Czas reakcji serwisu do 8 godzin od zgłoszenia. Możliwość zgłaszania awarii 24x7. Naprawa w miejscu instalacji. Wszystkie nośniki danych nie mogą opuścić siedziby Zamawiającego. Serwis urządzenia musi być realizowany przez Producenta lub Autoryzowanego Partnera Serwisowego Producenta - wymagane dołączenie do oferty oświadczenia Producenta potwierdzające, że serwis będzie realizowany przez Autoryzowanego Partnera Serwisowego Producenta lub bezpośrednio przez Producenta.. Dokumentacja użytkownika: Zamawiający wymaga dokumentacji w języku polskim . Możliwość telefonicznego sprawdzenia konfiguracji sprzętowej komputera oraz warunków gwarancji po podaniu numeru seryjnego bezpośrednio u producenta lub jego przedstawiciela.. System Operacyjny: Zainstalowany system operacyjny klasy PC musi spełniać następujące wymagania, poprzez wbudowane mechanizmy, bez użycia dodatkowych aplikacji:1. możliwość dokonywania aktualizacji i poprawek systemu przez Internet z możliwością wyboru instalowanych poprawek;2. możliwość dokonywania uaktualnień sterowników urządzeń przez Internet – witrynę producenta systemu;3. darmowe aktualizacje w ramach wersji systemu operacyjnego przez Internet (niezbędne aktualizacje, poprawki, biuletyny bezpieczeństwa muszą być dostarczane bez dodatkowych opłat);4. internetowa aktualizacja zapewniona w języku polskim;5. wbudowana zapora </w:t>
            </w:r>
            <w:r w:rsidRPr="00DD5A8C">
              <w:rPr>
                <w:rFonts w:ascii="Arial" w:eastAsia="Times New Roman" w:hAnsi="Arial" w:cs="Arial"/>
                <w:color w:val="000000"/>
                <w:sz w:val="18"/>
                <w:szCs w:val="18"/>
                <w:lang w:eastAsia="pl-PL"/>
              </w:rPr>
              <w:lastRenderedPageBreak/>
              <w:t xml:space="preserve">internetowa (firewall) dla ochrony połączeń internetowych;6. zintegrowana z systemem konsola do zarządzania ustawieniami zapory i regułami IP v4 i v6;7. zlokalizowane w języku polskim, co najmniej następujące elementy: menu, odtwarzacz multimediów, pomoc, komunikaty systemowe;8. wsparcie dla większości powszechnie używanych urządzeń peryferyjnych (drukarek, urządzeń sieciowych, standardów USB, Plug &amp;Play, Wi-Fi);9. funkcjonalność automatycznej zmiany domyślnej drukarki w zależności od sieci, do której podłączony jest komputer;10. interfejs użytkownika działający w trybie graficznym z elementami 3D; 11. zintegrowana z interfejsem użytkownika interaktywna część pulpitu służącą do uruchamiania aplikacji, które użytkownik może dowolnie wymieniać i pobrać ze strony producenta;12. możliwość zdalnej automatycznej instalacji, konfiguracji, administrowania oraz aktualizowania systemu;13. zabezpieczony hasłem hierarchiczny dostęp do systemu, konta i profile użytkowników zarządzane zdalnie;14. praca systemu w trybie ochrony kont użytkowników;15. zintegrowany z systemem moduł wyszukiwania informacji (plików różnego typu) dostępny z kilku poziomów: poziom menu, poziom otwartego okna systemu operacyjnego;16. system wyszukiwania oparty na konfigurowalnym przez użytkownika module indeksacji zasobów lokalnych;17. zintegrowane z systemem operacyjnym narzędzia zwalczające złośliwe oprogramowanie;18. aktualizacje dostępne u producenta nieodpłatnie bez ograniczeń czasowych;19. funkcje związane z obsługą komputerów typu tablet PC, z wbudowanym modułem „uczenia się” pisma użytkownika – obsługa języka polskiego;20. funkcjonalność rozpoznawania mowy, pozwalającą na sterowanie komputerem głosowo, wraz z modułem „uczenia się” głosu użytkownika;21. zintegrowany z systemem operacyjnym moduł synchronizacji komputera z urządzeniami zewnętrznymi;22. wbudowany system pomocy w języku polskim;23. możliwość przystosowania stanowiska dla osób niepełnosprawnych (np. słabo widzących);24. możliwość zarządzania stacją roboczą poprzez polityki – przez politykę rozumiemy zestaw reguł definiujących lub ograniczających funkcjonalność systemu lub aplikacji;25. wdrażanie IPSEC oparte na politykach – wdrażanie IPSEC oparte na zestawach reguł definiujących ustawienia </w:t>
            </w:r>
            <w:r w:rsidRPr="00DD5A8C">
              <w:rPr>
                <w:rFonts w:ascii="Arial" w:eastAsia="Times New Roman" w:hAnsi="Arial" w:cs="Arial"/>
                <w:color w:val="000000"/>
                <w:sz w:val="18"/>
                <w:szCs w:val="18"/>
                <w:lang w:eastAsia="pl-PL"/>
              </w:rPr>
              <w:lastRenderedPageBreak/>
              <w:t xml:space="preserve">zarządzanych w sposób centralny26. automatyczne występowanie i używanie (wystawianie) certyfikatów PKI X.509;27. wsparcie dla logowania przy pomocy smartcard;28. rozbudowane polityki bezpieczeństwa – polityki dla systemu operacyjnego i dla wskazanych aplikacji;29. system posiada narzędzia służące do administracji, do wykonywania kopii zapasowych polityk i ich odtwarzania oraz generowania raportów z ustawień polityk;30. wsparcie dla Sun Java i .NET Framework 1.1 i 2.0 i 3.0 – możliwość uruchomienia aplikacji działających we wskazanych środowiskach;31. wsparcie dla JScript i </w:t>
            </w:r>
            <w:proofErr w:type="spellStart"/>
            <w:r w:rsidRPr="00DD5A8C">
              <w:rPr>
                <w:rFonts w:ascii="Arial" w:eastAsia="Times New Roman" w:hAnsi="Arial" w:cs="Arial"/>
                <w:color w:val="000000"/>
                <w:sz w:val="18"/>
                <w:szCs w:val="18"/>
                <w:lang w:eastAsia="pl-PL"/>
              </w:rPr>
              <w:t>VBScript</w:t>
            </w:r>
            <w:proofErr w:type="spellEnd"/>
            <w:r w:rsidRPr="00DD5A8C">
              <w:rPr>
                <w:rFonts w:ascii="Arial" w:eastAsia="Times New Roman" w:hAnsi="Arial" w:cs="Arial"/>
                <w:color w:val="000000"/>
                <w:sz w:val="18"/>
                <w:szCs w:val="18"/>
                <w:lang w:eastAsia="pl-PL"/>
              </w:rPr>
              <w:t xml:space="preserve"> – możliwość uruchamiania interpretera poleceń;32. zdalna pomoc i współdzielenie aplikacji – możliwość zdalnego przejęcia sesji zalogowanego użytkownika celem rozwiązania problemu z komputerem;33. rozwiązanie służące do automatycznego zbudowania obrazu systemu wraz z aplikacjami (obraz systemu służyć ma do automatycznego upowszechnienia systemu operacyjnego inicjowanego i wykonywanego w całości poprzez sieć komputerową);34. rozwiązanie ma umożliwiające wdrożenie nowego obrazu poprzez zdalną instalację;35. graficzne środowisko instalacji i konfiguracji;36. transakcyjny system plików pozwalający na stosowanie przydziałów (ang. </w:t>
            </w:r>
            <w:proofErr w:type="spellStart"/>
            <w:r w:rsidRPr="00DD5A8C">
              <w:rPr>
                <w:rFonts w:ascii="Arial" w:eastAsia="Times New Roman" w:hAnsi="Arial" w:cs="Arial"/>
                <w:color w:val="000000"/>
                <w:sz w:val="18"/>
                <w:szCs w:val="18"/>
                <w:lang w:eastAsia="pl-PL"/>
              </w:rPr>
              <w:t>quota</w:t>
            </w:r>
            <w:proofErr w:type="spellEnd"/>
            <w:r w:rsidRPr="00DD5A8C">
              <w:rPr>
                <w:rFonts w:ascii="Arial" w:eastAsia="Times New Roman" w:hAnsi="Arial" w:cs="Arial"/>
                <w:color w:val="000000"/>
                <w:sz w:val="18"/>
                <w:szCs w:val="18"/>
                <w:lang w:eastAsia="pl-PL"/>
              </w:rPr>
              <w:t xml:space="preserve">) na dysku dla użytkowników oraz zapewniający większą niezawodność i pozwalający tworzyć kopie zapasowe;37. zarządzanie kontami użytkowników sieci oraz urządzeniami sieciowymi tj. drukarki, modemy, woluminy dyskowe, usługi katalogowe udostępnianie modemu;38. oprogramowanie dla tworzenia kopii zapasowych (Backup); automatyczne wykonywanie kopii plików z możliwością automatycznego przywrócenia wersji wcześniejszej;39. możliwość przywracania plików systemowych;40. system operacyjny musi posiadać funkcjonalność pozwalającą na identyfikację sieci komputerowych, do których jest podłączony, zapamiętywanie ustawień i przypisywanie do min. 3 kategorii bezpieczeństwa (z predefiniowanymi odpowiednio do kategorii ustawieniami zapory sieciowej, udostępniania plików itp.);41. możliwość blokowania lub dopuszczania dowolnych urządzeń peryferyjnych za pomocą polityk grupowych (np. przy użyciu numerów identyfikacyjnych sprzętu);42. do oferowanego sprzętu należy załączyć nośniki ze </w:t>
            </w:r>
            <w:proofErr w:type="spellStart"/>
            <w:r w:rsidRPr="00DD5A8C">
              <w:rPr>
                <w:rFonts w:ascii="Arial" w:eastAsia="Times New Roman" w:hAnsi="Arial" w:cs="Arial"/>
                <w:color w:val="000000"/>
                <w:sz w:val="18"/>
                <w:szCs w:val="18"/>
                <w:lang w:eastAsia="pl-PL"/>
              </w:rPr>
              <w:t>sterownikami.Zamawiający</w:t>
            </w:r>
            <w:proofErr w:type="spellEnd"/>
            <w:r w:rsidRPr="00DD5A8C">
              <w:rPr>
                <w:rFonts w:ascii="Arial" w:eastAsia="Times New Roman" w:hAnsi="Arial" w:cs="Arial"/>
                <w:color w:val="000000"/>
                <w:sz w:val="18"/>
                <w:szCs w:val="18"/>
                <w:lang w:eastAsia="pl-PL"/>
              </w:rPr>
              <w:t xml:space="preserve"> wymaga dostarczenia najnowszej dostępnej na rynku wersji systemu </w:t>
            </w:r>
            <w:r w:rsidRPr="00DD5A8C">
              <w:rPr>
                <w:rFonts w:ascii="Arial" w:eastAsia="Times New Roman" w:hAnsi="Arial" w:cs="Arial"/>
                <w:color w:val="000000"/>
                <w:sz w:val="18"/>
                <w:szCs w:val="18"/>
                <w:lang w:eastAsia="pl-PL"/>
              </w:rPr>
              <w:lastRenderedPageBreak/>
              <w:t>operacyjnego w wersji 64-bit.Wersja językowa systemu operacyjnego: Polska. Program antywirusowy: Kompatybilny z programem antywirusowym zainstalowanym u zamawiającego.. Akcesoria: Klawiatura na USB z czytnikiem kart , Mysz optyczna USB z rolką (</w:t>
            </w:r>
            <w:proofErr w:type="spellStart"/>
            <w:r w:rsidRPr="00DD5A8C">
              <w:rPr>
                <w:rFonts w:ascii="Arial" w:eastAsia="Times New Roman" w:hAnsi="Arial" w:cs="Arial"/>
                <w:color w:val="000000"/>
                <w:sz w:val="18"/>
                <w:szCs w:val="18"/>
                <w:lang w:eastAsia="pl-PL"/>
              </w:rPr>
              <w:t>scroll</w:t>
            </w:r>
            <w:proofErr w:type="spellEnd"/>
            <w:r w:rsidRPr="00DD5A8C">
              <w:rPr>
                <w:rFonts w:ascii="Arial" w:eastAsia="Times New Roman" w:hAnsi="Arial" w:cs="Arial"/>
                <w:color w:val="000000"/>
                <w:sz w:val="18"/>
                <w:szCs w:val="18"/>
                <w:lang w:eastAsia="pl-PL"/>
              </w:rPr>
              <w:t xml:space="preserve">), przedłużacz elektryczny z bezpiecznikiem 3m 5 gniazd, </w:t>
            </w:r>
            <w:proofErr w:type="spellStart"/>
            <w:r w:rsidRPr="00DD5A8C">
              <w:rPr>
                <w:rFonts w:ascii="Arial" w:eastAsia="Times New Roman" w:hAnsi="Arial" w:cs="Arial"/>
                <w:color w:val="000000"/>
                <w:sz w:val="18"/>
                <w:szCs w:val="18"/>
                <w:lang w:eastAsia="pl-PL"/>
              </w:rPr>
              <w:t>patchcord</w:t>
            </w:r>
            <w:proofErr w:type="spellEnd"/>
            <w:r w:rsidRPr="00DD5A8C">
              <w:rPr>
                <w:rFonts w:ascii="Arial" w:eastAsia="Times New Roman" w:hAnsi="Arial" w:cs="Arial"/>
                <w:color w:val="000000"/>
                <w:sz w:val="18"/>
                <w:szCs w:val="18"/>
                <w:lang w:eastAsia="pl-PL"/>
              </w:rPr>
              <w:t xml:space="preserve"> 3m.. Monitor (minimalne wymagania):- przekątna ekranu- min. 21”- proporcje obrazu – 16:9- jasność – min.500 cd/m²- kontrast – min. 3000:1- kąty widzenia: poziomo min.160º, pionowo min.160º- czas reakcji – max. 8 ms- częstotliwość odświeżania – min.60 </w:t>
            </w:r>
            <w:proofErr w:type="spellStart"/>
            <w:r w:rsidRPr="00DD5A8C">
              <w:rPr>
                <w:rFonts w:ascii="Arial" w:eastAsia="Times New Roman" w:hAnsi="Arial" w:cs="Arial"/>
                <w:color w:val="000000"/>
                <w:sz w:val="18"/>
                <w:szCs w:val="18"/>
                <w:lang w:eastAsia="pl-PL"/>
              </w:rPr>
              <w:t>Hz</w:t>
            </w:r>
            <w:proofErr w:type="spellEnd"/>
            <w:r w:rsidRPr="00DD5A8C">
              <w:rPr>
                <w:rFonts w:ascii="Arial" w:eastAsia="Times New Roman" w:hAnsi="Arial" w:cs="Arial"/>
                <w:color w:val="000000"/>
                <w:sz w:val="18"/>
                <w:szCs w:val="18"/>
                <w:lang w:eastAsia="pl-PL"/>
              </w:rPr>
              <w:t>- rozdzielczość natywna: 1920x1080 60Hz- złącze VGA, HDMI lub Display Port. Minimum dwa lat gwarancji. - komplet kabli do połączenia monitora z komputerem przez HDMI lub Display Port i kabel zasilający. Drukarka laserowa format A4. Złącze USB min. 2.0 Prędkość druku w czerni min. 18 str./min. Wymiary drukarki 346 x 159 x 189 mm +/- 20 mm.</w:t>
            </w:r>
          </w:p>
        </w:tc>
        <w:tc>
          <w:tcPr>
            <w:tcW w:w="2904" w:type="dxa"/>
            <w:tcBorders>
              <w:top w:val="single" w:sz="4" w:space="0" w:color="auto"/>
              <w:left w:val="single" w:sz="4" w:space="0" w:color="auto"/>
              <w:bottom w:val="single" w:sz="4" w:space="0" w:color="auto"/>
              <w:right w:val="single" w:sz="4" w:space="0" w:color="auto"/>
            </w:tcBorders>
            <w:shd w:val="clear" w:color="auto" w:fill="auto"/>
            <w:noWrap/>
          </w:tcPr>
          <w:p w:rsidR="00FF0F13" w:rsidRPr="00DD5A8C" w:rsidRDefault="00FF0F13" w:rsidP="00DD5A8C">
            <w:pPr>
              <w:spacing w:after="0" w:line="240" w:lineRule="auto"/>
              <w:jc w:val="center"/>
              <w:rPr>
                <w:rFonts w:ascii="Arial" w:eastAsia="Times New Roman" w:hAnsi="Arial" w:cs="Arial"/>
                <w:color w:val="000000"/>
                <w:sz w:val="18"/>
                <w:szCs w:val="18"/>
                <w:lang w:eastAsia="pl-PL"/>
              </w:rPr>
            </w:pPr>
          </w:p>
        </w:tc>
        <w:tc>
          <w:tcPr>
            <w:tcW w:w="1068" w:type="dxa"/>
            <w:tcBorders>
              <w:top w:val="single" w:sz="4" w:space="0" w:color="auto"/>
              <w:left w:val="single" w:sz="4" w:space="0" w:color="auto"/>
              <w:bottom w:val="single" w:sz="4" w:space="0" w:color="auto"/>
              <w:right w:val="single" w:sz="4" w:space="0" w:color="auto"/>
            </w:tcBorders>
          </w:tcPr>
          <w:p w:rsidR="00FF0F13" w:rsidRPr="00DD5A8C" w:rsidRDefault="00FF0F13" w:rsidP="00DD5A8C">
            <w:pPr>
              <w:spacing w:after="0" w:line="240" w:lineRule="auto"/>
              <w:jc w:val="center"/>
              <w:rPr>
                <w:rFonts w:ascii="Arial" w:eastAsia="Times New Roman" w:hAnsi="Arial" w:cs="Arial"/>
                <w:color w:val="000000"/>
                <w:sz w:val="18"/>
                <w:szCs w:val="18"/>
                <w:lang w:eastAsia="pl-PL"/>
              </w:rPr>
            </w:pPr>
          </w:p>
        </w:tc>
        <w:tc>
          <w:tcPr>
            <w:tcW w:w="985" w:type="dxa"/>
            <w:tcBorders>
              <w:top w:val="single" w:sz="4" w:space="0" w:color="auto"/>
              <w:left w:val="single" w:sz="4" w:space="0" w:color="auto"/>
              <w:bottom w:val="single" w:sz="4" w:space="0" w:color="auto"/>
              <w:right w:val="single" w:sz="4" w:space="0" w:color="auto"/>
            </w:tcBorders>
          </w:tcPr>
          <w:p w:rsidR="00FF0F13" w:rsidRPr="00DD5A8C" w:rsidRDefault="00FF0F13" w:rsidP="00DD5A8C">
            <w:pPr>
              <w:spacing w:after="0" w:line="240" w:lineRule="auto"/>
              <w:jc w:val="center"/>
              <w:rPr>
                <w:rFonts w:ascii="Arial" w:eastAsia="Times New Roman" w:hAnsi="Arial" w:cs="Arial"/>
                <w:color w:val="000000"/>
                <w:sz w:val="18"/>
                <w:szCs w:val="18"/>
                <w:lang w:eastAsia="pl-PL"/>
              </w:rPr>
            </w:pPr>
          </w:p>
        </w:tc>
        <w:tc>
          <w:tcPr>
            <w:tcW w:w="1015" w:type="dxa"/>
            <w:tcBorders>
              <w:top w:val="single" w:sz="4" w:space="0" w:color="auto"/>
              <w:left w:val="single" w:sz="4" w:space="0" w:color="auto"/>
              <w:bottom w:val="single" w:sz="4" w:space="0" w:color="auto"/>
              <w:right w:val="single" w:sz="4" w:space="0" w:color="auto"/>
            </w:tcBorders>
          </w:tcPr>
          <w:p w:rsidR="00FF0F13" w:rsidRPr="00DD5A8C" w:rsidRDefault="00FF0F13" w:rsidP="00DD5A8C">
            <w:pPr>
              <w:spacing w:after="0" w:line="240" w:lineRule="auto"/>
              <w:jc w:val="center"/>
              <w:rPr>
                <w:rFonts w:ascii="Arial" w:eastAsia="Times New Roman" w:hAnsi="Arial" w:cs="Arial"/>
                <w:color w:val="000000"/>
                <w:sz w:val="18"/>
                <w:szCs w:val="18"/>
                <w:lang w:eastAsia="pl-PL"/>
              </w:rPr>
            </w:pPr>
          </w:p>
        </w:tc>
        <w:tc>
          <w:tcPr>
            <w:tcW w:w="879" w:type="dxa"/>
            <w:tcBorders>
              <w:top w:val="single" w:sz="4" w:space="0" w:color="auto"/>
              <w:left w:val="single" w:sz="4" w:space="0" w:color="auto"/>
              <w:bottom w:val="single" w:sz="4" w:space="0" w:color="auto"/>
              <w:right w:val="single" w:sz="4" w:space="0" w:color="auto"/>
            </w:tcBorders>
          </w:tcPr>
          <w:p w:rsidR="00FF0F13" w:rsidRPr="00DD5A8C" w:rsidRDefault="00FF0F13" w:rsidP="00DD5A8C">
            <w:pPr>
              <w:spacing w:after="0" w:line="240" w:lineRule="auto"/>
              <w:jc w:val="center"/>
              <w:rPr>
                <w:rFonts w:ascii="Arial" w:eastAsia="Times New Roman" w:hAnsi="Arial" w:cs="Arial"/>
                <w:color w:val="000000"/>
                <w:sz w:val="18"/>
                <w:szCs w:val="18"/>
                <w:lang w:eastAsia="pl-PL"/>
              </w:rPr>
            </w:pPr>
          </w:p>
        </w:tc>
        <w:tc>
          <w:tcPr>
            <w:tcW w:w="1119" w:type="dxa"/>
            <w:tcBorders>
              <w:top w:val="single" w:sz="4" w:space="0" w:color="auto"/>
              <w:left w:val="single" w:sz="4" w:space="0" w:color="auto"/>
              <w:bottom w:val="single" w:sz="4" w:space="0" w:color="auto"/>
              <w:right w:val="single" w:sz="4" w:space="0" w:color="auto"/>
            </w:tcBorders>
          </w:tcPr>
          <w:p w:rsidR="00FF0F13" w:rsidRPr="00DD5A8C" w:rsidRDefault="00FF0F13" w:rsidP="00DD5A8C">
            <w:pPr>
              <w:spacing w:after="0" w:line="240" w:lineRule="auto"/>
              <w:jc w:val="center"/>
              <w:rPr>
                <w:rFonts w:ascii="Arial" w:eastAsia="Times New Roman" w:hAnsi="Arial" w:cs="Arial"/>
                <w:color w:val="000000"/>
                <w:sz w:val="18"/>
                <w:szCs w:val="18"/>
                <w:lang w:eastAsia="pl-PL"/>
              </w:rPr>
            </w:pPr>
          </w:p>
        </w:tc>
      </w:tr>
      <w:tr w:rsidR="002213D0" w:rsidRPr="00DD5A8C" w:rsidTr="002213D0">
        <w:tc>
          <w:tcPr>
            <w:tcW w:w="12565" w:type="dxa"/>
            <w:gridSpan w:val="7"/>
            <w:tcBorders>
              <w:top w:val="single" w:sz="4" w:space="0" w:color="auto"/>
              <w:left w:val="single" w:sz="4" w:space="0" w:color="auto"/>
              <w:bottom w:val="single" w:sz="4" w:space="0" w:color="auto"/>
              <w:right w:val="single" w:sz="4" w:space="0" w:color="auto"/>
            </w:tcBorders>
            <w:shd w:val="clear" w:color="auto" w:fill="auto"/>
            <w:noWrap/>
          </w:tcPr>
          <w:p w:rsidR="002213D0" w:rsidRPr="00DD5A8C" w:rsidRDefault="002213D0" w:rsidP="002213D0">
            <w:pPr>
              <w:spacing w:after="0" w:line="240" w:lineRule="auto"/>
              <w:jc w:val="right"/>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lastRenderedPageBreak/>
              <w:t>RAZEM</w:t>
            </w:r>
          </w:p>
        </w:tc>
        <w:tc>
          <w:tcPr>
            <w:tcW w:w="1015" w:type="dxa"/>
            <w:tcBorders>
              <w:top w:val="single" w:sz="4" w:space="0" w:color="auto"/>
              <w:left w:val="single" w:sz="4" w:space="0" w:color="auto"/>
              <w:bottom w:val="single" w:sz="4" w:space="0" w:color="auto"/>
              <w:right w:val="single" w:sz="4" w:space="0" w:color="auto"/>
            </w:tcBorders>
          </w:tcPr>
          <w:p w:rsidR="002213D0" w:rsidRPr="00DD5A8C" w:rsidRDefault="002213D0" w:rsidP="00DD5A8C">
            <w:pPr>
              <w:spacing w:after="0" w:line="240" w:lineRule="auto"/>
              <w:jc w:val="center"/>
              <w:rPr>
                <w:rFonts w:ascii="Arial" w:eastAsia="Times New Roman" w:hAnsi="Arial" w:cs="Arial"/>
                <w:color w:val="000000"/>
                <w:sz w:val="18"/>
                <w:szCs w:val="18"/>
                <w:lang w:eastAsia="pl-PL"/>
              </w:rPr>
            </w:pPr>
          </w:p>
        </w:tc>
        <w:tc>
          <w:tcPr>
            <w:tcW w:w="879" w:type="dxa"/>
            <w:tcBorders>
              <w:top w:val="single" w:sz="4" w:space="0" w:color="auto"/>
              <w:left w:val="single" w:sz="4" w:space="0" w:color="auto"/>
              <w:bottom w:val="single" w:sz="4" w:space="0" w:color="auto"/>
              <w:right w:val="single" w:sz="4" w:space="0" w:color="auto"/>
            </w:tcBorders>
          </w:tcPr>
          <w:p w:rsidR="002213D0" w:rsidRPr="00DD5A8C" w:rsidRDefault="002213D0" w:rsidP="00DD5A8C">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x</w:t>
            </w:r>
          </w:p>
        </w:tc>
        <w:tc>
          <w:tcPr>
            <w:tcW w:w="1119" w:type="dxa"/>
            <w:tcBorders>
              <w:top w:val="single" w:sz="4" w:space="0" w:color="auto"/>
              <w:left w:val="single" w:sz="4" w:space="0" w:color="auto"/>
              <w:bottom w:val="single" w:sz="4" w:space="0" w:color="auto"/>
              <w:right w:val="single" w:sz="4" w:space="0" w:color="auto"/>
            </w:tcBorders>
          </w:tcPr>
          <w:p w:rsidR="002213D0" w:rsidRPr="00DD5A8C" w:rsidRDefault="002213D0" w:rsidP="00DD5A8C">
            <w:pPr>
              <w:spacing w:after="0" w:line="240" w:lineRule="auto"/>
              <w:jc w:val="center"/>
              <w:rPr>
                <w:rFonts w:ascii="Arial" w:eastAsia="Times New Roman" w:hAnsi="Arial" w:cs="Arial"/>
                <w:color w:val="000000"/>
                <w:sz w:val="18"/>
                <w:szCs w:val="18"/>
                <w:lang w:eastAsia="pl-PL"/>
              </w:rPr>
            </w:pPr>
          </w:p>
        </w:tc>
      </w:tr>
    </w:tbl>
    <w:p w:rsidR="00687490" w:rsidRDefault="00687490">
      <w:pPr>
        <w:rPr>
          <w:sz w:val="18"/>
          <w:szCs w:val="18"/>
        </w:rPr>
      </w:pPr>
    </w:p>
    <w:p w:rsidR="002213D0" w:rsidRPr="00DD5A8C" w:rsidRDefault="005C226F" w:rsidP="005C226F">
      <w:pPr>
        <w:shd w:val="clear" w:color="auto" w:fill="E7E6E6" w:themeFill="background2"/>
        <w:rPr>
          <w:b/>
          <w:sz w:val="18"/>
          <w:szCs w:val="18"/>
        </w:rPr>
      </w:pPr>
      <w:r w:rsidRPr="00DD5A8C">
        <w:rPr>
          <w:b/>
          <w:sz w:val="18"/>
          <w:szCs w:val="18"/>
        </w:rPr>
        <w:t xml:space="preserve">Wyposażenie – </w:t>
      </w:r>
      <w:r>
        <w:rPr>
          <w:b/>
          <w:sz w:val="18"/>
          <w:szCs w:val="18"/>
        </w:rPr>
        <w:t>ZDL</w:t>
      </w:r>
    </w:p>
    <w:tbl>
      <w:tblPr>
        <w:tblW w:w="15593" w:type="dxa"/>
        <w:tblInd w:w="-5" w:type="dxa"/>
        <w:tblCellMar>
          <w:left w:w="70" w:type="dxa"/>
          <w:right w:w="70" w:type="dxa"/>
        </w:tblCellMar>
        <w:tblLook w:val="04A0" w:firstRow="1" w:lastRow="0" w:firstColumn="1" w:lastColumn="0" w:noHBand="0" w:noVBand="1"/>
      </w:tblPr>
      <w:tblGrid>
        <w:gridCol w:w="568"/>
        <w:gridCol w:w="2222"/>
        <w:gridCol w:w="551"/>
        <w:gridCol w:w="4314"/>
        <w:gridCol w:w="2835"/>
        <w:gridCol w:w="1134"/>
        <w:gridCol w:w="992"/>
        <w:gridCol w:w="992"/>
        <w:gridCol w:w="851"/>
        <w:gridCol w:w="1134"/>
      </w:tblGrid>
      <w:tr w:rsidR="002213D0" w:rsidRPr="002213D0" w:rsidTr="000105CE">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2213D0" w:rsidRPr="00DD5A8C" w:rsidRDefault="002213D0" w:rsidP="002213D0">
            <w:pPr>
              <w:spacing w:after="0" w:line="240" w:lineRule="auto"/>
              <w:jc w:val="center"/>
              <w:rPr>
                <w:rFonts w:ascii="Arial" w:eastAsia="Times New Roman" w:hAnsi="Arial" w:cs="Arial"/>
                <w:b/>
                <w:bCs/>
                <w:color w:val="000000"/>
                <w:sz w:val="18"/>
                <w:szCs w:val="18"/>
                <w:lang w:eastAsia="pl-PL"/>
              </w:rPr>
            </w:pPr>
            <w:r w:rsidRPr="00DD5A8C">
              <w:rPr>
                <w:rFonts w:ascii="Arial" w:eastAsia="Times New Roman" w:hAnsi="Arial" w:cs="Arial"/>
                <w:b/>
                <w:bCs/>
                <w:color w:val="000000"/>
                <w:sz w:val="18"/>
                <w:szCs w:val="18"/>
                <w:lang w:eastAsia="pl-PL"/>
              </w:rPr>
              <w:t>L.p.</w:t>
            </w:r>
          </w:p>
        </w:tc>
        <w:tc>
          <w:tcPr>
            <w:tcW w:w="2222" w:type="dxa"/>
            <w:tcBorders>
              <w:top w:val="single" w:sz="4" w:space="0" w:color="auto"/>
              <w:left w:val="nil"/>
              <w:bottom w:val="single" w:sz="4" w:space="0" w:color="auto"/>
              <w:right w:val="single" w:sz="4" w:space="0" w:color="auto"/>
            </w:tcBorders>
            <w:shd w:val="clear" w:color="auto" w:fill="auto"/>
            <w:hideMark/>
          </w:tcPr>
          <w:p w:rsidR="002213D0" w:rsidRPr="00DD5A8C" w:rsidRDefault="002213D0" w:rsidP="002213D0">
            <w:pPr>
              <w:spacing w:after="0" w:line="240" w:lineRule="auto"/>
              <w:jc w:val="center"/>
              <w:rPr>
                <w:rFonts w:ascii="Arial" w:eastAsia="Times New Roman" w:hAnsi="Arial" w:cs="Arial"/>
                <w:b/>
                <w:bCs/>
                <w:color w:val="000000"/>
                <w:sz w:val="18"/>
                <w:szCs w:val="18"/>
                <w:lang w:eastAsia="pl-PL"/>
              </w:rPr>
            </w:pPr>
            <w:r w:rsidRPr="00DD5A8C">
              <w:rPr>
                <w:rFonts w:ascii="Arial" w:eastAsia="Times New Roman" w:hAnsi="Arial" w:cs="Arial"/>
                <w:b/>
                <w:bCs/>
                <w:color w:val="000000"/>
                <w:sz w:val="18"/>
                <w:szCs w:val="18"/>
                <w:lang w:eastAsia="pl-PL"/>
              </w:rPr>
              <w:t>Nazwa wyposażenia</w:t>
            </w:r>
          </w:p>
        </w:tc>
        <w:tc>
          <w:tcPr>
            <w:tcW w:w="551" w:type="dxa"/>
            <w:tcBorders>
              <w:top w:val="single" w:sz="4" w:space="0" w:color="auto"/>
              <w:left w:val="nil"/>
              <w:bottom w:val="single" w:sz="4" w:space="0" w:color="auto"/>
              <w:right w:val="single" w:sz="4" w:space="0" w:color="auto"/>
            </w:tcBorders>
            <w:shd w:val="clear" w:color="auto" w:fill="auto"/>
            <w:noWrap/>
            <w:hideMark/>
          </w:tcPr>
          <w:p w:rsidR="002213D0" w:rsidRPr="00DD5A8C" w:rsidRDefault="002213D0" w:rsidP="002213D0">
            <w:pPr>
              <w:spacing w:after="0" w:line="240" w:lineRule="auto"/>
              <w:jc w:val="center"/>
              <w:rPr>
                <w:rFonts w:ascii="Arial" w:eastAsia="Times New Roman" w:hAnsi="Arial" w:cs="Arial"/>
                <w:b/>
                <w:bCs/>
                <w:color w:val="000000"/>
                <w:sz w:val="18"/>
                <w:szCs w:val="18"/>
                <w:lang w:eastAsia="pl-PL"/>
              </w:rPr>
            </w:pPr>
            <w:r w:rsidRPr="00DD5A8C">
              <w:rPr>
                <w:rFonts w:ascii="Arial" w:eastAsia="Times New Roman" w:hAnsi="Arial" w:cs="Arial"/>
                <w:b/>
                <w:bCs/>
                <w:color w:val="000000"/>
                <w:sz w:val="18"/>
                <w:szCs w:val="18"/>
                <w:lang w:eastAsia="pl-PL"/>
              </w:rPr>
              <w:t>Ilość</w:t>
            </w:r>
          </w:p>
        </w:tc>
        <w:tc>
          <w:tcPr>
            <w:tcW w:w="4314" w:type="dxa"/>
            <w:tcBorders>
              <w:top w:val="single" w:sz="4" w:space="0" w:color="auto"/>
              <w:left w:val="nil"/>
              <w:bottom w:val="single" w:sz="4" w:space="0" w:color="auto"/>
              <w:right w:val="single" w:sz="4" w:space="0" w:color="auto"/>
            </w:tcBorders>
            <w:shd w:val="clear" w:color="auto" w:fill="auto"/>
            <w:hideMark/>
          </w:tcPr>
          <w:p w:rsidR="002213D0" w:rsidRPr="00DD5A8C" w:rsidRDefault="002213D0" w:rsidP="002213D0">
            <w:pPr>
              <w:spacing w:after="0" w:line="240" w:lineRule="auto"/>
              <w:jc w:val="center"/>
              <w:rPr>
                <w:rFonts w:ascii="Arial" w:eastAsia="Times New Roman" w:hAnsi="Arial" w:cs="Arial"/>
                <w:b/>
                <w:bCs/>
                <w:color w:val="000000"/>
                <w:sz w:val="18"/>
                <w:szCs w:val="18"/>
                <w:lang w:eastAsia="pl-PL"/>
              </w:rPr>
            </w:pPr>
            <w:r w:rsidRPr="00DD5A8C">
              <w:rPr>
                <w:rFonts w:ascii="Arial" w:eastAsia="Times New Roman" w:hAnsi="Arial" w:cs="Arial"/>
                <w:b/>
                <w:bCs/>
                <w:color w:val="000000"/>
                <w:sz w:val="18"/>
                <w:szCs w:val="18"/>
                <w:lang w:eastAsia="pl-PL"/>
              </w:rPr>
              <w:t>Wymagania</w:t>
            </w:r>
          </w:p>
        </w:tc>
        <w:tc>
          <w:tcPr>
            <w:tcW w:w="2835" w:type="dxa"/>
            <w:tcBorders>
              <w:top w:val="single" w:sz="4" w:space="0" w:color="auto"/>
              <w:left w:val="single" w:sz="4" w:space="0" w:color="auto"/>
              <w:bottom w:val="single" w:sz="4" w:space="0" w:color="auto"/>
              <w:right w:val="single" w:sz="4" w:space="0" w:color="auto"/>
            </w:tcBorders>
          </w:tcPr>
          <w:p w:rsidR="002213D0" w:rsidRDefault="002213D0" w:rsidP="002213D0">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 xml:space="preserve">Wymagane wskazanie </w:t>
            </w:r>
            <w:r w:rsidRPr="00DD5A8C">
              <w:rPr>
                <w:rFonts w:ascii="Arial" w:eastAsia="Times New Roman" w:hAnsi="Arial" w:cs="Arial"/>
                <w:b/>
                <w:bCs/>
                <w:sz w:val="18"/>
                <w:szCs w:val="18"/>
                <w:lang w:eastAsia="pl-PL"/>
              </w:rPr>
              <w:t>nazw</w:t>
            </w:r>
            <w:r>
              <w:rPr>
                <w:rFonts w:ascii="Arial" w:eastAsia="Times New Roman" w:hAnsi="Arial" w:cs="Arial"/>
                <w:b/>
                <w:bCs/>
                <w:sz w:val="18"/>
                <w:szCs w:val="18"/>
                <w:lang w:eastAsia="pl-PL"/>
              </w:rPr>
              <w:t>y</w:t>
            </w:r>
            <w:r w:rsidRPr="00DD5A8C">
              <w:rPr>
                <w:rFonts w:ascii="Arial" w:eastAsia="Times New Roman" w:hAnsi="Arial" w:cs="Arial"/>
                <w:b/>
                <w:bCs/>
                <w:sz w:val="18"/>
                <w:szCs w:val="18"/>
                <w:lang w:eastAsia="pl-PL"/>
              </w:rPr>
              <w:t xml:space="preserve"> </w:t>
            </w:r>
            <w:r>
              <w:rPr>
                <w:rFonts w:ascii="Arial" w:eastAsia="Times New Roman" w:hAnsi="Arial" w:cs="Arial"/>
                <w:b/>
                <w:bCs/>
                <w:sz w:val="18"/>
                <w:szCs w:val="18"/>
                <w:lang w:eastAsia="pl-PL"/>
              </w:rPr>
              <w:t xml:space="preserve">oferowanego </w:t>
            </w:r>
            <w:r w:rsidRPr="00DD5A8C">
              <w:rPr>
                <w:rFonts w:ascii="Arial" w:eastAsia="Times New Roman" w:hAnsi="Arial" w:cs="Arial"/>
                <w:b/>
                <w:bCs/>
                <w:sz w:val="18"/>
                <w:szCs w:val="18"/>
                <w:lang w:eastAsia="pl-PL"/>
              </w:rPr>
              <w:t>urządzenia</w:t>
            </w:r>
            <w:r>
              <w:rPr>
                <w:rFonts w:ascii="Arial" w:eastAsia="Times New Roman" w:hAnsi="Arial" w:cs="Arial"/>
                <w:b/>
                <w:bCs/>
                <w:sz w:val="18"/>
                <w:szCs w:val="18"/>
                <w:lang w:eastAsia="pl-PL"/>
              </w:rPr>
              <w:t>/</w:t>
            </w:r>
            <w:r w:rsidRPr="00DD5A8C">
              <w:rPr>
                <w:rFonts w:ascii="Arial" w:eastAsia="Times New Roman" w:hAnsi="Arial" w:cs="Arial"/>
                <w:b/>
                <w:bCs/>
                <w:sz w:val="18"/>
                <w:szCs w:val="18"/>
                <w:lang w:eastAsia="pl-PL"/>
              </w:rPr>
              <w:t>produktu  i nazwa producenta)*</w:t>
            </w:r>
          </w:p>
          <w:p w:rsidR="002213D0" w:rsidRPr="00DD5A8C" w:rsidRDefault="002213D0" w:rsidP="002213D0">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oraz wprowadzenie opisu spełnienia przez oferowane produkty wymagań określonych w kol. 4.</w:t>
            </w:r>
          </w:p>
          <w:p w:rsidR="002213D0" w:rsidRPr="00DD5A8C" w:rsidRDefault="002213D0" w:rsidP="002213D0">
            <w:pPr>
              <w:spacing w:after="0" w:line="240" w:lineRule="auto"/>
              <w:jc w:val="center"/>
              <w:rPr>
                <w:rFonts w:ascii="Arial" w:eastAsia="Times New Roman" w:hAnsi="Arial" w:cs="Arial"/>
                <w:b/>
                <w:bCs/>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2213D0" w:rsidRPr="00DD5A8C" w:rsidRDefault="002213D0" w:rsidP="002213D0">
            <w:pPr>
              <w:spacing w:after="0" w:line="240" w:lineRule="auto"/>
              <w:jc w:val="center"/>
              <w:rPr>
                <w:rFonts w:ascii="Arial" w:eastAsia="Times New Roman" w:hAnsi="Arial" w:cs="Arial"/>
                <w:b/>
                <w:bCs/>
                <w:sz w:val="18"/>
                <w:szCs w:val="18"/>
                <w:lang w:eastAsia="pl-PL"/>
              </w:rPr>
            </w:pPr>
            <w:r w:rsidRPr="00DD5A8C">
              <w:rPr>
                <w:rFonts w:ascii="Arial" w:eastAsia="Times New Roman" w:hAnsi="Arial" w:cs="Arial"/>
                <w:b/>
                <w:bCs/>
                <w:sz w:val="18"/>
                <w:szCs w:val="18"/>
                <w:lang w:eastAsia="pl-PL"/>
              </w:rPr>
              <w:t>cena jedn.</w:t>
            </w:r>
          </w:p>
          <w:p w:rsidR="002213D0" w:rsidRPr="00DD5A8C" w:rsidRDefault="002213D0" w:rsidP="002213D0">
            <w:pPr>
              <w:spacing w:after="0" w:line="240" w:lineRule="auto"/>
              <w:jc w:val="center"/>
              <w:rPr>
                <w:rFonts w:ascii="Arial" w:eastAsia="Times New Roman" w:hAnsi="Arial" w:cs="Arial"/>
                <w:b/>
                <w:bCs/>
                <w:sz w:val="18"/>
                <w:szCs w:val="18"/>
                <w:lang w:eastAsia="pl-PL"/>
              </w:rPr>
            </w:pPr>
            <w:r w:rsidRPr="00DD5A8C">
              <w:rPr>
                <w:rFonts w:ascii="Arial" w:eastAsia="Times New Roman" w:hAnsi="Arial" w:cs="Arial"/>
                <w:b/>
                <w:bCs/>
                <w:sz w:val="18"/>
                <w:szCs w:val="18"/>
                <w:lang w:eastAsia="pl-PL"/>
              </w:rPr>
              <w:t>netto</w:t>
            </w:r>
          </w:p>
          <w:p w:rsidR="002213D0" w:rsidRPr="00DD5A8C" w:rsidRDefault="002213D0" w:rsidP="002213D0">
            <w:pPr>
              <w:spacing w:after="0" w:line="240" w:lineRule="auto"/>
              <w:jc w:val="center"/>
              <w:rPr>
                <w:rFonts w:ascii="Arial" w:eastAsia="Times New Roman" w:hAnsi="Arial" w:cs="Arial"/>
                <w:b/>
                <w:bCs/>
                <w:sz w:val="18"/>
                <w:szCs w:val="18"/>
                <w:lang w:eastAsia="pl-PL"/>
              </w:rPr>
            </w:pPr>
            <w:r w:rsidRPr="00DD5A8C">
              <w:rPr>
                <w:rFonts w:ascii="Arial" w:eastAsia="Times New Roman" w:hAnsi="Arial" w:cs="Arial"/>
                <w:b/>
                <w:bCs/>
                <w:sz w:val="18"/>
                <w:szCs w:val="18"/>
                <w:lang w:eastAsia="pl-PL"/>
              </w:rPr>
              <w:t>zł</w:t>
            </w:r>
          </w:p>
        </w:tc>
        <w:tc>
          <w:tcPr>
            <w:tcW w:w="992" w:type="dxa"/>
            <w:tcBorders>
              <w:top w:val="single" w:sz="4" w:space="0" w:color="auto"/>
              <w:left w:val="single" w:sz="4" w:space="0" w:color="auto"/>
              <w:bottom w:val="single" w:sz="4" w:space="0" w:color="auto"/>
              <w:right w:val="single" w:sz="4" w:space="0" w:color="auto"/>
            </w:tcBorders>
          </w:tcPr>
          <w:p w:rsidR="002213D0" w:rsidRPr="00DD5A8C" w:rsidRDefault="002213D0" w:rsidP="002213D0">
            <w:pPr>
              <w:spacing w:after="0" w:line="240" w:lineRule="auto"/>
              <w:jc w:val="center"/>
              <w:rPr>
                <w:rFonts w:ascii="Arial" w:eastAsia="Times New Roman" w:hAnsi="Arial" w:cs="Arial"/>
                <w:b/>
                <w:bCs/>
                <w:sz w:val="18"/>
                <w:szCs w:val="18"/>
                <w:lang w:eastAsia="pl-PL"/>
              </w:rPr>
            </w:pPr>
            <w:r w:rsidRPr="00DD5A8C">
              <w:rPr>
                <w:rFonts w:ascii="Arial" w:eastAsia="Times New Roman" w:hAnsi="Arial" w:cs="Arial"/>
                <w:b/>
                <w:bCs/>
                <w:sz w:val="18"/>
                <w:szCs w:val="18"/>
                <w:lang w:eastAsia="pl-PL"/>
              </w:rPr>
              <w:t>cena jedn.</w:t>
            </w:r>
          </w:p>
          <w:p w:rsidR="002213D0" w:rsidRPr="00DD5A8C" w:rsidRDefault="002213D0" w:rsidP="002213D0">
            <w:pPr>
              <w:spacing w:after="0" w:line="240" w:lineRule="auto"/>
              <w:jc w:val="center"/>
              <w:rPr>
                <w:rFonts w:ascii="Arial" w:eastAsia="Times New Roman" w:hAnsi="Arial" w:cs="Arial"/>
                <w:b/>
                <w:bCs/>
                <w:sz w:val="18"/>
                <w:szCs w:val="18"/>
                <w:lang w:eastAsia="pl-PL"/>
              </w:rPr>
            </w:pPr>
            <w:r w:rsidRPr="00DD5A8C">
              <w:rPr>
                <w:rFonts w:ascii="Arial" w:eastAsia="Times New Roman" w:hAnsi="Arial" w:cs="Arial"/>
                <w:b/>
                <w:bCs/>
                <w:sz w:val="18"/>
                <w:szCs w:val="18"/>
                <w:lang w:eastAsia="pl-PL"/>
              </w:rPr>
              <w:t>brutto</w:t>
            </w:r>
          </w:p>
          <w:p w:rsidR="002213D0" w:rsidRPr="00DD5A8C" w:rsidRDefault="002213D0" w:rsidP="002213D0">
            <w:pPr>
              <w:spacing w:after="0" w:line="240" w:lineRule="auto"/>
              <w:jc w:val="center"/>
              <w:rPr>
                <w:rFonts w:ascii="Arial" w:eastAsia="Times New Roman" w:hAnsi="Arial" w:cs="Arial"/>
                <w:b/>
                <w:bCs/>
                <w:sz w:val="18"/>
                <w:szCs w:val="18"/>
                <w:lang w:eastAsia="pl-PL"/>
              </w:rPr>
            </w:pPr>
            <w:r w:rsidRPr="00DD5A8C">
              <w:rPr>
                <w:rFonts w:ascii="Arial" w:eastAsia="Times New Roman" w:hAnsi="Arial" w:cs="Arial"/>
                <w:b/>
                <w:bCs/>
                <w:sz w:val="18"/>
                <w:szCs w:val="18"/>
                <w:lang w:eastAsia="pl-PL"/>
              </w:rPr>
              <w:t>zł</w:t>
            </w:r>
          </w:p>
        </w:tc>
        <w:tc>
          <w:tcPr>
            <w:tcW w:w="992" w:type="dxa"/>
            <w:tcBorders>
              <w:top w:val="single" w:sz="4" w:space="0" w:color="000000"/>
              <w:left w:val="single" w:sz="4" w:space="0" w:color="auto"/>
              <w:bottom w:val="single" w:sz="4" w:space="0" w:color="000000"/>
              <w:right w:val="single" w:sz="4" w:space="0" w:color="auto"/>
            </w:tcBorders>
          </w:tcPr>
          <w:p w:rsidR="002213D0" w:rsidRPr="00DD5A8C" w:rsidRDefault="002213D0" w:rsidP="002213D0">
            <w:pPr>
              <w:spacing w:after="0" w:line="240" w:lineRule="auto"/>
              <w:jc w:val="center"/>
              <w:rPr>
                <w:rFonts w:ascii="Arial" w:eastAsia="Times New Roman" w:hAnsi="Arial" w:cs="Arial"/>
                <w:b/>
                <w:bCs/>
                <w:sz w:val="18"/>
                <w:szCs w:val="18"/>
                <w:lang w:eastAsia="pl-PL"/>
              </w:rPr>
            </w:pPr>
            <w:r w:rsidRPr="00DD5A8C">
              <w:rPr>
                <w:rFonts w:ascii="Arial" w:eastAsia="Times New Roman" w:hAnsi="Arial" w:cs="Arial"/>
                <w:b/>
                <w:bCs/>
                <w:sz w:val="18"/>
                <w:szCs w:val="18"/>
                <w:lang w:eastAsia="pl-PL"/>
              </w:rPr>
              <w:t>wartość</w:t>
            </w:r>
          </w:p>
          <w:p w:rsidR="002213D0" w:rsidRPr="00DD5A8C" w:rsidRDefault="002213D0" w:rsidP="002213D0">
            <w:pPr>
              <w:spacing w:after="0" w:line="240" w:lineRule="auto"/>
              <w:jc w:val="center"/>
              <w:rPr>
                <w:rFonts w:ascii="Arial" w:eastAsia="Times New Roman" w:hAnsi="Arial" w:cs="Arial"/>
                <w:b/>
                <w:bCs/>
                <w:sz w:val="18"/>
                <w:szCs w:val="18"/>
                <w:lang w:eastAsia="pl-PL"/>
              </w:rPr>
            </w:pPr>
            <w:r w:rsidRPr="00DD5A8C">
              <w:rPr>
                <w:rFonts w:ascii="Arial" w:eastAsia="Times New Roman" w:hAnsi="Arial" w:cs="Arial"/>
                <w:b/>
                <w:bCs/>
                <w:sz w:val="18"/>
                <w:szCs w:val="18"/>
                <w:lang w:eastAsia="pl-PL"/>
              </w:rPr>
              <w:t>netto</w:t>
            </w:r>
          </w:p>
          <w:p w:rsidR="002213D0" w:rsidRPr="00DD5A8C" w:rsidRDefault="002213D0" w:rsidP="002213D0">
            <w:pPr>
              <w:spacing w:after="0" w:line="240" w:lineRule="auto"/>
              <w:jc w:val="center"/>
              <w:rPr>
                <w:rFonts w:ascii="Arial" w:eastAsia="Times New Roman" w:hAnsi="Arial" w:cs="Arial"/>
                <w:b/>
                <w:bCs/>
                <w:sz w:val="18"/>
                <w:szCs w:val="18"/>
                <w:lang w:eastAsia="pl-PL"/>
              </w:rPr>
            </w:pPr>
            <w:r w:rsidRPr="00DD5A8C">
              <w:rPr>
                <w:rFonts w:ascii="Arial" w:eastAsia="Times New Roman" w:hAnsi="Arial" w:cs="Arial"/>
                <w:b/>
                <w:bCs/>
                <w:sz w:val="18"/>
                <w:szCs w:val="18"/>
                <w:lang w:eastAsia="pl-PL"/>
              </w:rPr>
              <w:t>zł</w:t>
            </w:r>
          </w:p>
        </w:tc>
        <w:tc>
          <w:tcPr>
            <w:tcW w:w="851" w:type="dxa"/>
            <w:tcBorders>
              <w:top w:val="single" w:sz="4" w:space="0" w:color="000000"/>
              <w:left w:val="single" w:sz="4" w:space="0" w:color="auto"/>
              <w:bottom w:val="single" w:sz="4" w:space="0" w:color="000000"/>
              <w:right w:val="single" w:sz="4" w:space="0" w:color="auto"/>
            </w:tcBorders>
          </w:tcPr>
          <w:p w:rsidR="002213D0" w:rsidRPr="00DD5A8C" w:rsidRDefault="002213D0" w:rsidP="002213D0">
            <w:pPr>
              <w:spacing w:after="0" w:line="240" w:lineRule="auto"/>
              <w:jc w:val="center"/>
              <w:rPr>
                <w:rFonts w:ascii="Arial" w:eastAsia="Times New Roman" w:hAnsi="Arial" w:cs="Arial"/>
                <w:b/>
                <w:bCs/>
                <w:sz w:val="18"/>
                <w:szCs w:val="18"/>
                <w:lang w:eastAsia="pl-PL"/>
              </w:rPr>
            </w:pPr>
            <w:r w:rsidRPr="00DD5A8C">
              <w:rPr>
                <w:rFonts w:ascii="Arial" w:eastAsia="Times New Roman" w:hAnsi="Arial" w:cs="Arial"/>
                <w:b/>
                <w:bCs/>
                <w:sz w:val="18"/>
                <w:szCs w:val="18"/>
                <w:lang w:eastAsia="pl-PL"/>
              </w:rPr>
              <w:t>Stawka</w:t>
            </w:r>
          </w:p>
          <w:p w:rsidR="002213D0" w:rsidRDefault="002213D0" w:rsidP="002213D0">
            <w:pPr>
              <w:spacing w:after="0" w:line="240" w:lineRule="auto"/>
              <w:jc w:val="center"/>
              <w:rPr>
                <w:rFonts w:ascii="Arial" w:eastAsia="Times New Roman" w:hAnsi="Arial" w:cs="Arial"/>
                <w:b/>
                <w:bCs/>
                <w:sz w:val="18"/>
                <w:szCs w:val="18"/>
                <w:lang w:eastAsia="pl-PL"/>
              </w:rPr>
            </w:pPr>
            <w:r w:rsidRPr="00DD5A8C">
              <w:rPr>
                <w:rFonts w:ascii="Arial" w:eastAsia="Times New Roman" w:hAnsi="Arial" w:cs="Arial"/>
                <w:b/>
                <w:bCs/>
                <w:sz w:val="18"/>
                <w:szCs w:val="18"/>
                <w:lang w:eastAsia="pl-PL"/>
              </w:rPr>
              <w:t>VAT</w:t>
            </w:r>
          </w:p>
          <w:p w:rsidR="002213D0" w:rsidRPr="00DD5A8C" w:rsidRDefault="002213D0" w:rsidP="002213D0">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w:t>
            </w:r>
          </w:p>
        </w:tc>
        <w:tc>
          <w:tcPr>
            <w:tcW w:w="1134" w:type="dxa"/>
            <w:tcBorders>
              <w:top w:val="single" w:sz="4" w:space="0" w:color="000000"/>
              <w:left w:val="single" w:sz="4" w:space="0" w:color="auto"/>
              <w:bottom w:val="single" w:sz="4" w:space="0" w:color="000000"/>
              <w:right w:val="single" w:sz="4" w:space="0" w:color="auto"/>
            </w:tcBorders>
          </w:tcPr>
          <w:p w:rsidR="002213D0" w:rsidRPr="00DD5A8C" w:rsidRDefault="002213D0" w:rsidP="002213D0">
            <w:pPr>
              <w:spacing w:after="0" w:line="240" w:lineRule="auto"/>
              <w:jc w:val="center"/>
              <w:rPr>
                <w:rFonts w:ascii="Arial" w:eastAsia="Times New Roman" w:hAnsi="Arial" w:cs="Arial"/>
                <w:b/>
                <w:bCs/>
                <w:sz w:val="18"/>
                <w:szCs w:val="18"/>
                <w:lang w:eastAsia="pl-PL"/>
              </w:rPr>
            </w:pPr>
            <w:r w:rsidRPr="00DD5A8C">
              <w:rPr>
                <w:rFonts w:ascii="Arial" w:eastAsia="Times New Roman" w:hAnsi="Arial" w:cs="Arial"/>
                <w:b/>
                <w:bCs/>
                <w:sz w:val="18"/>
                <w:szCs w:val="18"/>
                <w:lang w:eastAsia="pl-PL"/>
              </w:rPr>
              <w:t>wartość brutto</w:t>
            </w:r>
          </w:p>
          <w:p w:rsidR="002213D0" w:rsidRPr="00DD5A8C" w:rsidRDefault="002213D0" w:rsidP="002213D0">
            <w:pPr>
              <w:spacing w:after="0" w:line="240" w:lineRule="auto"/>
              <w:jc w:val="center"/>
              <w:rPr>
                <w:rFonts w:ascii="Arial" w:eastAsia="Times New Roman" w:hAnsi="Arial" w:cs="Arial"/>
                <w:b/>
                <w:bCs/>
                <w:sz w:val="18"/>
                <w:szCs w:val="18"/>
                <w:lang w:eastAsia="pl-PL"/>
              </w:rPr>
            </w:pPr>
            <w:r w:rsidRPr="00DD5A8C">
              <w:rPr>
                <w:rFonts w:ascii="Arial" w:eastAsia="Times New Roman" w:hAnsi="Arial" w:cs="Arial"/>
                <w:b/>
                <w:bCs/>
                <w:sz w:val="18"/>
                <w:szCs w:val="18"/>
                <w:lang w:eastAsia="pl-PL"/>
              </w:rPr>
              <w:t>zł</w:t>
            </w:r>
          </w:p>
        </w:tc>
      </w:tr>
      <w:tr w:rsidR="002213D0" w:rsidRPr="002213D0" w:rsidTr="000105CE">
        <w:tc>
          <w:tcPr>
            <w:tcW w:w="568" w:type="dxa"/>
            <w:tcBorders>
              <w:top w:val="nil"/>
              <w:left w:val="single" w:sz="4" w:space="0" w:color="auto"/>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1</w:t>
            </w:r>
          </w:p>
        </w:tc>
        <w:tc>
          <w:tcPr>
            <w:tcW w:w="2222"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Alarm przekroczenia temperatury pomieszczenia</w:t>
            </w:r>
          </w:p>
        </w:tc>
        <w:tc>
          <w:tcPr>
            <w:tcW w:w="551" w:type="dxa"/>
            <w:tcBorders>
              <w:top w:val="nil"/>
              <w:left w:val="nil"/>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1</w:t>
            </w:r>
          </w:p>
        </w:tc>
        <w:tc>
          <w:tcPr>
            <w:tcW w:w="4314"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Jednokanałowy rejestrator temperatury bezprzewodowy. Zakres pomiaru min. – 30 do +70 stopni C. Rozdzielczość min. 0,1 stopnia C. Dokładność +/- 0,5 stopnia. Wyświetlacz LDC pokazujący min.: aktualną wartość, wartość maksymalną i minimalną, przekroczenie wartości granicznej. Alarm wizualny pokazujący się po przekroczeniu zaprogramowanych wartości granicznych. Pamięć wewnętrzna do min. 16000 odczytów. Uchwyt ścienny. W zestawie USB do programowania i odczytywania danych oraz sonda temperatury powietrza.</w:t>
            </w:r>
          </w:p>
        </w:tc>
        <w:tc>
          <w:tcPr>
            <w:tcW w:w="2835"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851"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r>
      <w:tr w:rsidR="002213D0" w:rsidRPr="002213D0" w:rsidTr="000105CE">
        <w:tc>
          <w:tcPr>
            <w:tcW w:w="568" w:type="dxa"/>
            <w:tcBorders>
              <w:top w:val="nil"/>
              <w:left w:val="single" w:sz="4" w:space="0" w:color="auto"/>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2</w:t>
            </w:r>
          </w:p>
        </w:tc>
        <w:tc>
          <w:tcPr>
            <w:tcW w:w="2222"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Biurko 1800x500x750 mm laminowane na stelażu</w:t>
            </w:r>
          </w:p>
        </w:tc>
        <w:tc>
          <w:tcPr>
            <w:tcW w:w="551" w:type="dxa"/>
            <w:tcBorders>
              <w:top w:val="nil"/>
              <w:left w:val="nil"/>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1</w:t>
            </w:r>
          </w:p>
        </w:tc>
        <w:tc>
          <w:tcPr>
            <w:tcW w:w="4314"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Biurko proste z blatem z płyty laminowanej gr. 36 mm z wysuwaną półką na klawiaturę o wymiarach 1800 x 500 x 750 mm.</w:t>
            </w:r>
          </w:p>
        </w:tc>
        <w:tc>
          <w:tcPr>
            <w:tcW w:w="2835"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851"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r>
      <w:tr w:rsidR="002213D0" w:rsidRPr="002213D0" w:rsidTr="000105CE">
        <w:tc>
          <w:tcPr>
            <w:tcW w:w="568" w:type="dxa"/>
            <w:tcBorders>
              <w:top w:val="nil"/>
              <w:left w:val="single" w:sz="4" w:space="0" w:color="auto"/>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lastRenderedPageBreak/>
              <w:t>3</w:t>
            </w:r>
          </w:p>
        </w:tc>
        <w:tc>
          <w:tcPr>
            <w:tcW w:w="2222"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Biurko laminowane 1500x600x750 mm ze stelażem</w:t>
            </w:r>
          </w:p>
        </w:tc>
        <w:tc>
          <w:tcPr>
            <w:tcW w:w="551" w:type="dxa"/>
            <w:tcBorders>
              <w:top w:val="nil"/>
              <w:left w:val="nil"/>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1</w:t>
            </w:r>
          </w:p>
        </w:tc>
        <w:tc>
          <w:tcPr>
            <w:tcW w:w="4314"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Biurko proste z blatem z płyty laminowanej gr. 36 mm z wysuwaną półką na klawiaturę o wymiarach 1500 x 600 x 750 mm.</w:t>
            </w:r>
          </w:p>
        </w:tc>
        <w:tc>
          <w:tcPr>
            <w:tcW w:w="2835"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851"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r>
      <w:tr w:rsidR="002213D0" w:rsidRPr="002213D0" w:rsidTr="000105CE">
        <w:tc>
          <w:tcPr>
            <w:tcW w:w="568" w:type="dxa"/>
            <w:tcBorders>
              <w:top w:val="nil"/>
              <w:left w:val="single" w:sz="4" w:space="0" w:color="auto"/>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4</w:t>
            </w:r>
          </w:p>
        </w:tc>
        <w:tc>
          <w:tcPr>
            <w:tcW w:w="2222"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Biurko z blatem laminowanym kształtnym 1800/1100x600x750 mm ze stelażem</w:t>
            </w:r>
          </w:p>
        </w:tc>
        <w:tc>
          <w:tcPr>
            <w:tcW w:w="551" w:type="dxa"/>
            <w:tcBorders>
              <w:top w:val="nil"/>
              <w:left w:val="nil"/>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1</w:t>
            </w:r>
          </w:p>
        </w:tc>
        <w:tc>
          <w:tcPr>
            <w:tcW w:w="4314"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Biurko w kształcie litery ,,L’’ z blatem z płyty laminowanej gr. 36 mm z wysuwaną półką na klawiaturę o wymiarach 1800/1100 x 600 x 750 mm.</w:t>
            </w:r>
          </w:p>
        </w:tc>
        <w:tc>
          <w:tcPr>
            <w:tcW w:w="2835"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851"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r>
      <w:tr w:rsidR="002213D0" w:rsidRPr="002213D0" w:rsidTr="000105CE">
        <w:tc>
          <w:tcPr>
            <w:tcW w:w="568" w:type="dxa"/>
            <w:tcBorders>
              <w:top w:val="nil"/>
              <w:left w:val="single" w:sz="4" w:space="0" w:color="auto"/>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5</w:t>
            </w:r>
          </w:p>
        </w:tc>
        <w:tc>
          <w:tcPr>
            <w:tcW w:w="2222"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Blat  na szafki lity spiek 1700/3100x600x38mm</w:t>
            </w:r>
          </w:p>
        </w:tc>
        <w:tc>
          <w:tcPr>
            <w:tcW w:w="551" w:type="dxa"/>
            <w:tcBorders>
              <w:top w:val="nil"/>
              <w:left w:val="nil"/>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1</w:t>
            </w:r>
          </w:p>
        </w:tc>
        <w:tc>
          <w:tcPr>
            <w:tcW w:w="4314"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Blat typu TRESPA o gr. 38 mm w kształcie litery ,,L’’ o wymiarach 1700/3100 x 600 mm.</w:t>
            </w:r>
          </w:p>
        </w:tc>
        <w:tc>
          <w:tcPr>
            <w:tcW w:w="2835"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851"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r>
      <w:tr w:rsidR="002213D0" w:rsidRPr="002213D0" w:rsidTr="000105CE">
        <w:tc>
          <w:tcPr>
            <w:tcW w:w="568" w:type="dxa"/>
            <w:tcBorders>
              <w:top w:val="nil"/>
              <w:left w:val="single" w:sz="4" w:space="0" w:color="auto"/>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6</w:t>
            </w:r>
          </w:p>
        </w:tc>
        <w:tc>
          <w:tcPr>
            <w:tcW w:w="2222"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Blat  na szafki lity spiek 3100x600x25mm</w:t>
            </w:r>
          </w:p>
        </w:tc>
        <w:tc>
          <w:tcPr>
            <w:tcW w:w="551" w:type="dxa"/>
            <w:tcBorders>
              <w:top w:val="nil"/>
              <w:left w:val="nil"/>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1</w:t>
            </w:r>
          </w:p>
        </w:tc>
        <w:tc>
          <w:tcPr>
            <w:tcW w:w="4314"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Blat typu TRESPA łączony o gr. 25 mm o wymiarach 3100 x 600 mm.</w:t>
            </w:r>
          </w:p>
        </w:tc>
        <w:tc>
          <w:tcPr>
            <w:tcW w:w="2835"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851"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r>
      <w:tr w:rsidR="002213D0" w:rsidRPr="002213D0" w:rsidTr="000105CE">
        <w:tc>
          <w:tcPr>
            <w:tcW w:w="568" w:type="dxa"/>
            <w:tcBorders>
              <w:top w:val="nil"/>
              <w:left w:val="single" w:sz="4" w:space="0" w:color="auto"/>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7</w:t>
            </w:r>
          </w:p>
        </w:tc>
        <w:tc>
          <w:tcPr>
            <w:tcW w:w="2222"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Blat  na szafki lity spiek 3800x600x25mm</w:t>
            </w:r>
          </w:p>
        </w:tc>
        <w:tc>
          <w:tcPr>
            <w:tcW w:w="551" w:type="dxa"/>
            <w:tcBorders>
              <w:top w:val="nil"/>
              <w:left w:val="nil"/>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1</w:t>
            </w:r>
          </w:p>
        </w:tc>
        <w:tc>
          <w:tcPr>
            <w:tcW w:w="4314"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Blat typu TRESPA łączony o gr. 25 mm o wymiarach 3800 x 600 mm.</w:t>
            </w:r>
          </w:p>
        </w:tc>
        <w:tc>
          <w:tcPr>
            <w:tcW w:w="2835"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851"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r>
      <w:tr w:rsidR="002213D0" w:rsidRPr="002213D0" w:rsidTr="000105CE">
        <w:tc>
          <w:tcPr>
            <w:tcW w:w="568" w:type="dxa"/>
            <w:tcBorders>
              <w:top w:val="nil"/>
              <w:left w:val="single" w:sz="4" w:space="0" w:color="auto"/>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8</w:t>
            </w:r>
          </w:p>
        </w:tc>
        <w:tc>
          <w:tcPr>
            <w:tcW w:w="2222"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Blat biurka 1800x600x38mm ze stelażem</w:t>
            </w:r>
          </w:p>
        </w:tc>
        <w:tc>
          <w:tcPr>
            <w:tcW w:w="551" w:type="dxa"/>
            <w:tcBorders>
              <w:top w:val="nil"/>
              <w:left w:val="nil"/>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2</w:t>
            </w:r>
          </w:p>
        </w:tc>
        <w:tc>
          <w:tcPr>
            <w:tcW w:w="4314"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Biurko proste z blatem z płyty laminowanej gr. 38 mm z wysuwaną półką na klawiaturę o wymiarach 1800 x 600 x 750 mm.</w:t>
            </w:r>
          </w:p>
        </w:tc>
        <w:tc>
          <w:tcPr>
            <w:tcW w:w="2835"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851"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r>
      <w:tr w:rsidR="002213D0" w:rsidRPr="002213D0" w:rsidTr="000105CE">
        <w:tc>
          <w:tcPr>
            <w:tcW w:w="568" w:type="dxa"/>
            <w:tcBorders>
              <w:top w:val="nil"/>
              <w:left w:val="single" w:sz="4" w:space="0" w:color="auto"/>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9</w:t>
            </w:r>
          </w:p>
        </w:tc>
        <w:tc>
          <w:tcPr>
            <w:tcW w:w="2222"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 xml:space="preserve">Blat biurka 2400x500x750 </w:t>
            </w:r>
            <w:proofErr w:type="spellStart"/>
            <w:r w:rsidRPr="002213D0">
              <w:rPr>
                <w:rFonts w:ascii="Arial" w:eastAsia="Times New Roman" w:hAnsi="Arial" w:cs="Arial"/>
                <w:color w:val="000000"/>
                <w:sz w:val="18"/>
                <w:szCs w:val="18"/>
                <w:lang w:eastAsia="pl-PL"/>
              </w:rPr>
              <w:t>mmlaminowany</w:t>
            </w:r>
            <w:proofErr w:type="spellEnd"/>
            <w:r w:rsidRPr="002213D0">
              <w:rPr>
                <w:rFonts w:ascii="Arial" w:eastAsia="Times New Roman" w:hAnsi="Arial" w:cs="Arial"/>
                <w:color w:val="000000"/>
                <w:sz w:val="18"/>
                <w:szCs w:val="18"/>
                <w:lang w:eastAsia="pl-PL"/>
              </w:rPr>
              <w:t xml:space="preserve"> na stelażu</w:t>
            </w:r>
          </w:p>
        </w:tc>
        <w:tc>
          <w:tcPr>
            <w:tcW w:w="551" w:type="dxa"/>
            <w:tcBorders>
              <w:top w:val="nil"/>
              <w:left w:val="nil"/>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1</w:t>
            </w:r>
          </w:p>
        </w:tc>
        <w:tc>
          <w:tcPr>
            <w:tcW w:w="4314"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Biurko proste z blatem z płyty laminowanej gr. 36 mm z wysuwaną półką na klawiaturę o wymiarach 2400 x 500 x 750 mm.</w:t>
            </w:r>
          </w:p>
        </w:tc>
        <w:tc>
          <w:tcPr>
            <w:tcW w:w="2835"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851"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r>
      <w:tr w:rsidR="002213D0" w:rsidRPr="002213D0" w:rsidTr="000105CE">
        <w:tc>
          <w:tcPr>
            <w:tcW w:w="568" w:type="dxa"/>
            <w:tcBorders>
              <w:top w:val="nil"/>
              <w:left w:val="single" w:sz="4" w:space="0" w:color="auto"/>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10</w:t>
            </w:r>
          </w:p>
        </w:tc>
        <w:tc>
          <w:tcPr>
            <w:tcW w:w="2222"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 xml:space="preserve">Blat biurka 2700x500x750 </w:t>
            </w:r>
            <w:proofErr w:type="spellStart"/>
            <w:r w:rsidRPr="002213D0">
              <w:rPr>
                <w:rFonts w:ascii="Arial" w:eastAsia="Times New Roman" w:hAnsi="Arial" w:cs="Arial"/>
                <w:color w:val="000000"/>
                <w:sz w:val="18"/>
                <w:szCs w:val="18"/>
                <w:lang w:eastAsia="pl-PL"/>
              </w:rPr>
              <w:t>mmlaminowany</w:t>
            </w:r>
            <w:proofErr w:type="spellEnd"/>
            <w:r w:rsidRPr="002213D0">
              <w:rPr>
                <w:rFonts w:ascii="Arial" w:eastAsia="Times New Roman" w:hAnsi="Arial" w:cs="Arial"/>
                <w:color w:val="000000"/>
                <w:sz w:val="18"/>
                <w:szCs w:val="18"/>
                <w:lang w:eastAsia="pl-PL"/>
              </w:rPr>
              <w:t xml:space="preserve"> na stelażu</w:t>
            </w:r>
          </w:p>
        </w:tc>
        <w:tc>
          <w:tcPr>
            <w:tcW w:w="551" w:type="dxa"/>
            <w:tcBorders>
              <w:top w:val="nil"/>
              <w:left w:val="nil"/>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1</w:t>
            </w:r>
          </w:p>
        </w:tc>
        <w:tc>
          <w:tcPr>
            <w:tcW w:w="4314"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Biurko proste dzielone na dwa stanowiska z blatem z płyty laminowanej gr. 36 mm z wysuwaną półką na klawiaturę o wymiarach 2700 x 500 x 750 mm.</w:t>
            </w:r>
          </w:p>
        </w:tc>
        <w:tc>
          <w:tcPr>
            <w:tcW w:w="2835"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851"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r>
      <w:tr w:rsidR="002213D0" w:rsidRPr="002213D0" w:rsidTr="000105CE">
        <w:tc>
          <w:tcPr>
            <w:tcW w:w="568" w:type="dxa"/>
            <w:tcBorders>
              <w:top w:val="nil"/>
              <w:left w:val="single" w:sz="4" w:space="0" w:color="auto"/>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11</w:t>
            </w:r>
          </w:p>
        </w:tc>
        <w:tc>
          <w:tcPr>
            <w:tcW w:w="2222"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Blat biurka laminowany  1800x600x750 mm</w:t>
            </w:r>
          </w:p>
        </w:tc>
        <w:tc>
          <w:tcPr>
            <w:tcW w:w="551" w:type="dxa"/>
            <w:tcBorders>
              <w:top w:val="nil"/>
              <w:left w:val="nil"/>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2</w:t>
            </w:r>
          </w:p>
        </w:tc>
        <w:tc>
          <w:tcPr>
            <w:tcW w:w="4314"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Biurko proste z blatem z płyty laminowanej gr. 36 mm z wysuwaną półką na klawiaturę o wymiarach 1800 x 600 x 750 mm.</w:t>
            </w:r>
          </w:p>
        </w:tc>
        <w:tc>
          <w:tcPr>
            <w:tcW w:w="2835"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851"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r>
      <w:tr w:rsidR="002213D0" w:rsidRPr="002213D0" w:rsidTr="000105CE">
        <w:tc>
          <w:tcPr>
            <w:tcW w:w="568" w:type="dxa"/>
            <w:tcBorders>
              <w:top w:val="nil"/>
              <w:left w:val="single" w:sz="4" w:space="0" w:color="auto"/>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12</w:t>
            </w:r>
          </w:p>
        </w:tc>
        <w:tc>
          <w:tcPr>
            <w:tcW w:w="2222"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Blat biurka laminowany 1700x600x750 mm ze stelażem</w:t>
            </w:r>
          </w:p>
        </w:tc>
        <w:tc>
          <w:tcPr>
            <w:tcW w:w="551" w:type="dxa"/>
            <w:tcBorders>
              <w:top w:val="nil"/>
              <w:left w:val="nil"/>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1</w:t>
            </w:r>
          </w:p>
        </w:tc>
        <w:tc>
          <w:tcPr>
            <w:tcW w:w="4314"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Biurko proste z blatem z płyty laminowanej gr. 36 mm z wysuwaną półką na klawiaturę o wymiarach 1700 x 600 x 750 mm.</w:t>
            </w:r>
          </w:p>
        </w:tc>
        <w:tc>
          <w:tcPr>
            <w:tcW w:w="2835"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851"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r>
      <w:tr w:rsidR="002213D0" w:rsidRPr="002213D0" w:rsidTr="000105CE">
        <w:tc>
          <w:tcPr>
            <w:tcW w:w="568" w:type="dxa"/>
            <w:tcBorders>
              <w:top w:val="nil"/>
              <w:left w:val="single" w:sz="4" w:space="0" w:color="auto"/>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13</w:t>
            </w:r>
          </w:p>
        </w:tc>
        <w:tc>
          <w:tcPr>
            <w:tcW w:w="2222"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 xml:space="preserve">Blat biurka laminowany 1800x1200x750 </w:t>
            </w:r>
            <w:proofErr w:type="spellStart"/>
            <w:r w:rsidRPr="002213D0">
              <w:rPr>
                <w:rFonts w:ascii="Arial" w:eastAsia="Times New Roman" w:hAnsi="Arial" w:cs="Arial"/>
                <w:color w:val="000000"/>
                <w:sz w:val="18"/>
                <w:szCs w:val="18"/>
                <w:lang w:eastAsia="pl-PL"/>
              </w:rPr>
              <w:t>mmze</w:t>
            </w:r>
            <w:proofErr w:type="spellEnd"/>
            <w:r w:rsidRPr="002213D0">
              <w:rPr>
                <w:rFonts w:ascii="Arial" w:eastAsia="Times New Roman" w:hAnsi="Arial" w:cs="Arial"/>
                <w:color w:val="000000"/>
                <w:sz w:val="18"/>
                <w:szCs w:val="18"/>
                <w:lang w:eastAsia="pl-PL"/>
              </w:rPr>
              <w:t xml:space="preserve"> stelażem</w:t>
            </w:r>
          </w:p>
        </w:tc>
        <w:tc>
          <w:tcPr>
            <w:tcW w:w="551" w:type="dxa"/>
            <w:tcBorders>
              <w:top w:val="nil"/>
              <w:left w:val="nil"/>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1</w:t>
            </w:r>
          </w:p>
        </w:tc>
        <w:tc>
          <w:tcPr>
            <w:tcW w:w="4314"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Biurko proste z blatem z płyty laminowanej gr. 36 mm z wysuwaną półką na klawiaturę o wymiarach 1800 x 1200 x 750 mm.</w:t>
            </w:r>
          </w:p>
        </w:tc>
        <w:tc>
          <w:tcPr>
            <w:tcW w:w="2835"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851"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r>
      <w:tr w:rsidR="002213D0" w:rsidRPr="002213D0" w:rsidTr="000105CE">
        <w:tc>
          <w:tcPr>
            <w:tcW w:w="568" w:type="dxa"/>
            <w:tcBorders>
              <w:top w:val="nil"/>
              <w:left w:val="single" w:sz="4" w:space="0" w:color="auto"/>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14</w:t>
            </w:r>
          </w:p>
        </w:tc>
        <w:tc>
          <w:tcPr>
            <w:tcW w:w="2222"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 xml:space="preserve">Blat biurka laminowany 2250x600x750 mm ze stelażem </w:t>
            </w:r>
          </w:p>
        </w:tc>
        <w:tc>
          <w:tcPr>
            <w:tcW w:w="551" w:type="dxa"/>
            <w:tcBorders>
              <w:top w:val="nil"/>
              <w:left w:val="nil"/>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2</w:t>
            </w:r>
          </w:p>
        </w:tc>
        <w:tc>
          <w:tcPr>
            <w:tcW w:w="4314"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Biurko proste z blatem z płyty laminowanej gr. 36 mm z wysuwaną półką na klawiaturę o wymiarach 2250 x 600 x 750 mm.</w:t>
            </w:r>
          </w:p>
        </w:tc>
        <w:tc>
          <w:tcPr>
            <w:tcW w:w="2835"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851"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r>
      <w:tr w:rsidR="002213D0" w:rsidRPr="002213D0" w:rsidTr="000105CE">
        <w:tc>
          <w:tcPr>
            <w:tcW w:w="568" w:type="dxa"/>
            <w:tcBorders>
              <w:top w:val="nil"/>
              <w:left w:val="single" w:sz="4" w:space="0" w:color="auto"/>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15</w:t>
            </w:r>
          </w:p>
        </w:tc>
        <w:tc>
          <w:tcPr>
            <w:tcW w:w="2222"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 xml:space="preserve">Blat biurka laminowany 2700x600x750 mm ze stelażem </w:t>
            </w:r>
          </w:p>
        </w:tc>
        <w:tc>
          <w:tcPr>
            <w:tcW w:w="551" w:type="dxa"/>
            <w:tcBorders>
              <w:top w:val="nil"/>
              <w:left w:val="nil"/>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1</w:t>
            </w:r>
          </w:p>
        </w:tc>
        <w:tc>
          <w:tcPr>
            <w:tcW w:w="4314"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Biurko proste z blatem z płyty laminowanej gr. 36 mm z wysuwaną półką na klawiaturę o wymiarach 2700 x 600 x 750 mm.</w:t>
            </w:r>
          </w:p>
        </w:tc>
        <w:tc>
          <w:tcPr>
            <w:tcW w:w="2835"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851"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r>
      <w:tr w:rsidR="002213D0" w:rsidRPr="002213D0" w:rsidTr="000105CE">
        <w:tc>
          <w:tcPr>
            <w:tcW w:w="568" w:type="dxa"/>
            <w:tcBorders>
              <w:top w:val="nil"/>
              <w:left w:val="single" w:sz="4" w:space="0" w:color="auto"/>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16</w:t>
            </w:r>
          </w:p>
        </w:tc>
        <w:tc>
          <w:tcPr>
            <w:tcW w:w="2222"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Blat biurka laminowany 2800x600x750 mm na stelażu</w:t>
            </w:r>
          </w:p>
        </w:tc>
        <w:tc>
          <w:tcPr>
            <w:tcW w:w="551" w:type="dxa"/>
            <w:tcBorders>
              <w:top w:val="nil"/>
              <w:left w:val="nil"/>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1</w:t>
            </w:r>
          </w:p>
        </w:tc>
        <w:tc>
          <w:tcPr>
            <w:tcW w:w="4314"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Biurko proste z blatem z płyty laminowanej gr. 36 mm z wysuwaną półką na klawiaturę o wymiarach 2800 x 600 x 750 mm.</w:t>
            </w:r>
          </w:p>
        </w:tc>
        <w:tc>
          <w:tcPr>
            <w:tcW w:w="2835"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851"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r>
      <w:tr w:rsidR="002213D0" w:rsidRPr="002213D0" w:rsidTr="000105CE">
        <w:tc>
          <w:tcPr>
            <w:tcW w:w="568" w:type="dxa"/>
            <w:tcBorders>
              <w:top w:val="nil"/>
              <w:left w:val="single" w:sz="4" w:space="0" w:color="auto"/>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17</w:t>
            </w:r>
          </w:p>
        </w:tc>
        <w:tc>
          <w:tcPr>
            <w:tcW w:w="2222"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Blat biurka laminowany 2900x600x750 mm na stelażu</w:t>
            </w:r>
          </w:p>
        </w:tc>
        <w:tc>
          <w:tcPr>
            <w:tcW w:w="551" w:type="dxa"/>
            <w:tcBorders>
              <w:top w:val="nil"/>
              <w:left w:val="nil"/>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1</w:t>
            </w:r>
          </w:p>
        </w:tc>
        <w:tc>
          <w:tcPr>
            <w:tcW w:w="4314"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Biurko proste z blatem z płyty laminowanej gr. 36 mm z wysuwaną półką na klawiaturę o wymiarach 2900 x 600 x 750 mm.</w:t>
            </w:r>
          </w:p>
        </w:tc>
        <w:tc>
          <w:tcPr>
            <w:tcW w:w="2835"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851"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r>
      <w:tr w:rsidR="002213D0" w:rsidRPr="002213D0" w:rsidTr="000105CE">
        <w:tc>
          <w:tcPr>
            <w:tcW w:w="568" w:type="dxa"/>
            <w:tcBorders>
              <w:top w:val="nil"/>
              <w:left w:val="single" w:sz="4" w:space="0" w:color="auto"/>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18</w:t>
            </w:r>
          </w:p>
        </w:tc>
        <w:tc>
          <w:tcPr>
            <w:tcW w:w="2222"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 xml:space="preserve">Blat biurka laminowany 3000x600x750 mm ze stelażem </w:t>
            </w:r>
          </w:p>
        </w:tc>
        <w:tc>
          <w:tcPr>
            <w:tcW w:w="551" w:type="dxa"/>
            <w:tcBorders>
              <w:top w:val="nil"/>
              <w:left w:val="nil"/>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1</w:t>
            </w:r>
          </w:p>
        </w:tc>
        <w:tc>
          <w:tcPr>
            <w:tcW w:w="4314"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Biurko proste z blatem z płyty laminowanej gr. 36 mm z wysuwaną półką na klawiaturę o wymiarach 3000 x 600 x 750 mm.</w:t>
            </w:r>
          </w:p>
        </w:tc>
        <w:tc>
          <w:tcPr>
            <w:tcW w:w="2835"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851"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r>
      <w:tr w:rsidR="002213D0" w:rsidRPr="002213D0" w:rsidTr="000105CE">
        <w:tc>
          <w:tcPr>
            <w:tcW w:w="568" w:type="dxa"/>
            <w:tcBorders>
              <w:top w:val="nil"/>
              <w:left w:val="single" w:sz="4" w:space="0" w:color="auto"/>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19</w:t>
            </w:r>
          </w:p>
        </w:tc>
        <w:tc>
          <w:tcPr>
            <w:tcW w:w="2222"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Blat biurka laminowany 3100/3500/3100x600x750 mm ze stelażem</w:t>
            </w:r>
          </w:p>
        </w:tc>
        <w:tc>
          <w:tcPr>
            <w:tcW w:w="551" w:type="dxa"/>
            <w:tcBorders>
              <w:top w:val="nil"/>
              <w:left w:val="nil"/>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1</w:t>
            </w:r>
          </w:p>
        </w:tc>
        <w:tc>
          <w:tcPr>
            <w:tcW w:w="4314"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Biurko kształtne z blatem z płyty laminowanej o gr. 36 mm z wysuwaną półką na klawiaturę. Blaty łączone. Wymiary 3100/3500/3100 x 600 x 750 mm.</w:t>
            </w:r>
          </w:p>
        </w:tc>
        <w:tc>
          <w:tcPr>
            <w:tcW w:w="2835"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851"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r>
      <w:tr w:rsidR="002213D0" w:rsidRPr="002213D0" w:rsidTr="000105CE">
        <w:tc>
          <w:tcPr>
            <w:tcW w:w="568" w:type="dxa"/>
            <w:tcBorders>
              <w:top w:val="nil"/>
              <w:left w:val="single" w:sz="4" w:space="0" w:color="auto"/>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lastRenderedPageBreak/>
              <w:t>20</w:t>
            </w:r>
          </w:p>
        </w:tc>
        <w:tc>
          <w:tcPr>
            <w:tcW w:w="2222"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Blat biurka laminowany 6200x600x750 mm ze stelażem</w:t>
            </w:r>
          </w:p>
        </w:tc>
        <w:tc>
          <w:tcPr>
            <w:tcW w:w="551" w:type="dxa"/>
            <w:tcBorders>
              <w:top w:val="nil"/>
              <w:left w:val="nil"/>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1</w:t>
            </w:r>
          </w:p>
        </w:tc>
        <w:tc>
          <w:tcPr>
            <w:tcW w:w="4314"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Biurko proste dzielone na 4 stanowiska o szerokości 155 cm z blatem z płyty laminowanej gr. 36 mm z o wymiarach całkowitych 6200 x 600 x 750 mm.</w:t>
            </w:r>
          </w:p>
        </w:tc>
        <w:tc>
          <w:tcPr>
            <w:tcW w:w="2835"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851"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r>
      <w:tr w:rsidR="002213D0" w:rsidRPr="002213D0" w:rsidTr="000105CE">
        <w:tc>
          <w:tcPr>
            <w:tcW w:w="568" w:type="dxa"/>
            <w:tcBorders>
              <w:top w:val="nil"/>
              <w:left w:val="single" w:sz="4" w:space="0" w:color="auto"/>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21</w:t>
            </w:r>
          </w:p>
        </w:tc>
        <w:tc>
          <w:tcPr>
            <w:tcW w:w="2222"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Blat na szafki laminowany 3100x600x38 mm</w:t>
            </w:r>
          </w:p>
        </w:tc>
        <w:tc>
          <w:tcPr>
            <w:tcW w:w="551" w:type="dxa"/>
            <w:tcBorders>
              <w:top w:val="nil"/>
              <w:left w:val="nil"/>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1</w:t>
            </w:r>
          </w:p>
        </w:tc>
        <w:tc>
          <w:tcPr>
            <w:tcW w:w="4314"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Blat laminowany o gr. 38 mm na szafki o wymiarach 3100 x 600 mm.</w:t>
            </w:r>
          </w:p>
        </w:tc>
        <w:tc>
          <w:tcPr>
            <w:tcW w:w="2835"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851"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r>
      <w:tr w:rsidR="002213D0" w:rsidRPr="002213D0" w:rsidTr="000105CE">
        <w:tc>
          <w:tcPr>
            <w:tcW w:w="568" w:type="dxa"/>
            <w:tcBorders>
              <w:top w:val="nil"/>
              <w:left w:val="single" w:sz="4" w:space="0" w:color="auto"/>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22</w:t>
            </w:r>
          </w:p>
        </w:tc>
        <w:tc>
          <w:tcPr>
            <w:tcW w:w="2222"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 xml:space="preserve">Blat na szafki lity spiek 1900x600x25mm </w:t>
            </w:r>
          </w:p>
        </w:tc>
        <w:tc>
          <w:tcPr>
            <w:tcW w:w="551" w:type="dxa"/>
            <w:tcBorders>
              <w:top w:val="nil"/>
              <w:left w:val="nil"/>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1</w:t>
            </w:r>
          </w:p>
        </w:tc>
        <w:tc>
          <w:tcPr>
            <w:tcW w:w="4314"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Blat typu TRESPA łączony o gr. 25 mm o wymiarach 1900 x 600 mm.</w:t>
            </w:r>
          </w:p>
        </w:tc>
        <w:tc>
          <w:tcPr>
            <w:tcW w:w="2835"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851"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r>
      <w:tr w:rsidR="002213D0" w:rsidRPr="002213D0" w:rsidTr="000105CE">
        <w:tc>
          <w:tcPr>
            <w:tcW w:w="568" w:type="dxa"/>
            <w:tcBorders>
              <w:top w:val="nil"/>
              <w:left w:val="single" w:sz="4" w:space="0" w:color="auto"/>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23</w:t>
            </w:r>
          </w:p>
        </w:tc>
        <w:tc>
          <w:tcPr>
            <w:tcW w:w="2222"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Blat na szafki lity spiek 2000x500x25mm</w:t>
            </w:r>
          </w:p>
        </w:tc>
        <w:tc>
          <w:tcPr>
            <w:tcW w:w="551" w:type="dxa"/>
            <w:tcBorders>
              <w:top w:val="nil"/>
              <w:left w:val="nil"/>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1</w:t>
            </w:r>
          </w:p>
        </w:tc>
        <w:tc>
          <w:tcPr>
            <w:tcW w:w="4314"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Blat typu TRESPA łączony o gr. 25 mm o wymiarach 2000 x 500 mm.</w:t>
            </w:r>
          </w:p>
        </w:tc>
        <w:tc>
          <w:tcPr>
            <w:tcW w:w="2835"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851"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r>
      <w:tr w:rsidR="002213D0" w:rsidRPr="002213D0" w:rsidTr="000105CE">
        <w:tc>
          <w:tcPr>
            <w:tcW w:w="568" w:type="dxa"/>
            <w:tcBorders>
              <w:top w:val="nil"/>
              <w:left w:val="single" w:sz="4" w:space="0" w:color="auto"/>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24</w:t>
            </w:r>
          </w:p>
        </w:tc>
        <w:tc>
          <w:tcPr>
            <w:tcW w:w="2222"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Blat na szafki lity spiek 2300/1700x600x25mm</w:t>
            </w:r>
          </w:p>
        </w:tc>
        <w:tc>
          <w:tcPr>
            <w:tcW w:w="551" w:type="dxa"/>
            <w:tcBorders>
              <w:top w:val="nil"/>
              <w:left w:val="nil"/>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1</w:t>
            </w:r>
          </w:p>
        </w:tc>
        <w:tc>
          <w:tcPr>
            <w:tcW w:w="4314"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Blat typu TRESPA łączony o gr. 25 mm o wymiarach 2300/1700 x 600 mm.</w:t>
            </w:r>
          </w:p>
        </w:tc>
        <w:tc>
          <w:tcPr>
            <w:tcW w:w="2835"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851"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r>
      <w:tr w:rsidR="002213D0" w:rsidRPr="002213D0" w:rsidTr="000105CE">
        <w:tc>
          <w:tcPr>
            <w:tcW w:w="568" w:type="dxa"/>
            <w:tcBorders>
              <w:top w:val="nil"/>
              <w:left w:val="single" w:sz="4" w:space="0" w:color="auto"/>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25</w:t>
            </w:r>
          </w:p>
        </w:tc>
        <w:tc>
          <w:tcPr>
            <w:tcW w:w="2222"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Blat na szafki lity spiek 2700x600x25 mm</w:t>
            </w:r>
          </w:p>
        </w:tc>
        <w:tc>
          <w:tcPr>
            <w:tcW w:w="551" w:type="dxa"/>
            <w:tcBorders>
              <w:top w:val="nil"/>
              <w:left w:val="nil"/>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1</w:t>
            </w:r>
          </w:p>
        </w:tc>
        <w:tc>
          <w:tcPr>
            <w:tcW w:w="4314"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Blat typu TRESPA łączony o gr. 25 mm o wymiarach 2700 x 600 mm.</w:t>
            </w:r>
          </w:p>
        </w:tc>
        <w:tc>
          <w:tcPr>
            <w:tcW w:w="2835"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851"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r>
      <w:tr w:rsidR="002213D0" w:rsidRPr="002213D0" w:rsidTr="000105CE">
        <w:tc>
          <w:tcPr>
            <w:tcW w:w="568" w:type="dxa"/>
            <w:tcBorders>
              <w:top w:val="nil"/>
              <w:left w:val="single" w:sz="4" w:space="0" w:color="auto"/>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26</w:t>
            </w:r>
          </w:p>
        </w:tc>
        <w:tc>
          <w:tcPr>
            <w:tcW w:w="2222"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Blat na szafki lity spiek 3800x600x25mm</w:t>
            </w:r>
          </w:p>
        </w:tc>
        <w:tc>
          <w:tcPr>
            <w:tcW w:w="551" w:type="dxa"/>
            <w:tcBorders>
              <w:top w:val="nil"/>
              <w:left w:val="nil"/>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1</w:t>
            </w:r>
          </w:p>
        </w:tc>
        <w:tc>
          <w:tcPr>
            <w:tcW w:w="4314"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Blat typu TRESPA łączony o gr. 25 mm o wymiarach 3800 x 600 mm.</w:t>
            </w:r>
          </w:p>
        </w:tc>
        <w:tc>
          <w:tcPr>
            <w:tcW w:w="2835"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851"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r>
      <w:tr w:rsidR="002213D0" w:rsidRPr="002213D0" w:rsidTr="000105CE">
        <w:tc>
          <w:tcPr>
            <w:tcW w:w="568" w:type="dxa"/>
            <w:tcBorders>
              <w:top w:val="nil"/>
              <w:left w:val="single" w:sz="4" w:space="0" w:color="auto"/>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27</w:t>
            </w:r>
          </w:p>
        </w:tc>
        <w:tc>
          <w:tcPr>
            <w:tcW w:w="2222"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Chłodziarka</w:t>
            </w:r>
          </w:p>
        </w:tc>
        <w:tc>
          <w:tcPr>
            <w:tcW w:w="551" w:type="dxa"/>
            <w:tcBorders>
              <w:top w:val="nil"/>
              <w:left w:val="nil"/>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1</w:t>
            </w:r>
          </w:p>
        </w:tc>
        <w:tc>
          <w:tcPr>
            <w:tcW w:w="4314"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Chłodziarka laboratoryjna z obudową wykonaną z blachy malowanej proszkowo na kolor szary z grafitową nadstawką. Wnętrze wykonane ze stali nierdzewnej kwasoodpornej. Drzwi pełne, wymuszony obieg powietrza. Pojemność komory min. 150 l. Zakres temperatury min. Od 0 do +15 stopni C. Regulacja temperatury co 0,1 stopień C. Kolorowy, dotykowy ekran graficzny. Wewnątrz min. 3 półki druciane z regulowanym położeniem prowadnic. Pamięć wyników pomiarowych. Gniazdo USB dla dysku zewnętrznego. Możliwość podłączenia do sieci Ethernet. Możliwość sterowania urządzeniem z poziomu komputera. Zamknięcie na klucz. Sygnalizacja otwartych drzwi. Oświetlenie wewnętrzne LED. Wymiary zewnętrzne chłodziarki min. 620 x 650 x 900 mm.</w:t>
            </w:r>
          </w:p>
        </w:tc>
        <w:tc>
          <w:tcPr>
            <w:tcW w:w="2835"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851"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r>
      <w:tr w:rsidR="002213D0" w:rsidRPr="002213D0" w:rsidTr="000105CE">
        <w:tc>
          <w:tcPr>
            <w:tcW w:w="568" w:type="dxa"/>
            <w:tcBorders>
              <w:top w:val="nil"/>
              <w:left w:val="single" w:sz="4" w:space="0" w:color="auto"/>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28</w:t>
            </w:r>
          </w:p>
        </w:tc>
        <w:tc>
          <w:tcPr>
            <w:tcW w:w="2222"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Chłodziarka - drzwi przeszklone</w:t>
            </w:r>
          </w:p>
        </w:tc>
        <w:tc>
          <w:tcPr>
            <w:tcW w:w="551" w:type="dxa"/>
            <w:tcBorders>
              <w:top w:val="nil"/>
              <w:left w:val="nil"/>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1</w:t>
            </w:r>
          </w:p>
        </w:tc>
        <w:tc>
          <w:tcPr>
            <w:tcW w:w="4314"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Chłodziarka do przechowywania probówek z drzwiami przeszklonymi. Wymuszony obieg powietrza. Pojemność min. 150 l. Obudowa lodówki wykonana z blachy malowanej proszkowo na kolor szary z nadstawką grafitową. Wnętrze wykonane z tworzywa. Zakres temperatury min. Od 0 do +10 stopni C. Regulacja temperatury co 0,1 stopień C. Wyświetlacz LED. Wymiary wewnętrzne komory min. 520x420x660 mm. Wewnątrz min. 3 półki druciane. Chłodziarka zamykana na klucz.</w:t>
            </w:r>
          </w:p>
        </w:tc>
        <w:tc>
          <w:tcPr>
            <w:tcW w:w="2835"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851"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r>
      <w:tr w:rsidR="002213D0" w:rsidRPr="002213D0" w:rsidTr="000105CE">
        <w:tc>
          <w:tcPr>
            <w:tcW w:w="568" w:type="dxa"/>
            <w:tcBorders>
              <w:top w:val="nil"/>
              <w:left w:val="single" w:sz="4" w:space="0" w:color="auto"/>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29</w:t>
            </w:r>
          </w:p>
        </w:tc>
        <w:tc>
          <w:tcPr>
            <w:tcW w:w="2222"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Dozownik mydła w płynie</w:t>
            </w:r>
          </w:p>
        </w:tc>
        <w:tc>
          <w:tcPr>
            <w:tcW w:w="551" w:type="dxa"/>
            <w:tcBorders>
              <w:top w:val="nil"/>
              <w:left w:val="nil"/>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13</w:t>
            </w:r>
          </w:p>
        </w:tc>
        <w:tc>
          <w:tcPr>
            <w:tcW w:w="4314"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Dozownik łokciowy mydła w płynie. Wykonany z tworzywa ABS w kolorze białym. Wkłady o pojemności 0,5 L. Zamknięcie na kluczyk. Kontrola poziomu mydła w dozowniku - okienko.</w:t>
            </w:r>
          </w:p>
        </w:tc>
        <w:tc>
          <w:tcPr>
            <w:tcW w:w="2835"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851"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r>
      <w:tr w:rsidR="002213D0" w:rsidRPr="002213D0" w:rsidTr="000105CE">
        <w:tc>
          <w:tcPr>
            <w:tcW w:w="568" w:type="dxa"/>
            <w:tcBorders>
              <w:top w:val="nil"/>
              <w:left w:val="single" w:sz="4" w:space="0" w:color="auto"/>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30</w:t>
            </w:r>
          </w:p>
        </w:tc>
        <w:tc>
          <w:tcPr>
            <w:tcW w:w="2222"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Dozownik płynu dezynfekcyjnego</w:t>
            </w:r>
          </w:p>
        </w:tc>
        <w:tc>
          <w:tcPr>
            <w:tcW w:w="551" w:type="dxa"/>
            <w:tcBorders>
              <w:top w:val="nil"/>
              <w:left w:val="nil"/>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13</w:t>
            </w:r>
          </w:p>
        </w:tc>
        <w:tc>
          <w:tcPr>
            <w:tcW w:w="4314"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Dozownik łokciowy płynu dezynfekcyjnego. Wykonany z tworzywa ABS w kolorze białym. Wkłady o pojemności 0,5 L. Zamknięcie na kluczyk. Kontrola poziomu płynu w dozowniku - okienko.</w:t>
            </w:r>
          </w:p>
        </w:tc>
        <w:tc>
          <w:tcPr>
            <w:tcW w:w="2835"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851"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r>
      <w:tr w:rsidR="002213D0" w:rsidRPr="002213D0" w:rsidTr="000105CE">
        <w:tc>
          <w:tcPr>
            <w:tcW w:w="568" w:type="dxa"/>
            <w:tcBorders>
              <w:top w:val="nil"/>
              <w:left w:val="single" w:sz="4" w:space="0" w:color="auto"/>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lastRenderedPageBreak/>
              <w:t>31</w:t>
            </w:r>
          </w:p>
        </w:tc>
        <w:tc>
          <w:tcPr>
            <w:tcW w:w="2222"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Dygestorium DSL-18.00 LC CR 1200x930x2450 w ceramice, 2x woda, 2x 230V, bez wentylatora</w:t>
            </w:r>
          </w:p>
        </w:tc>
        <w:tc>
          <w:tcPr>
            <w:tcW w:w="551" w:type="dxa"/>
            <w:tcBorders>
              <w:top w:val="nil"/>
              <w:left w:val="nil"/>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1</w:t>
            </w:r>
          </w:p>
        </w:tc>
        <w:tc>
          <w:tcPr>
            <w:tcW w:w="4314"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 xml:space="preserve">Dygestorium o wymiarach zewnętrznych min. 1880 x 940 x 2325/2575 mm. Ściany boczne komory manipulacyjnej z ceramiki technicznej kwasoodpornej wielkogabarytowej o grubości min. 8 mm. Ściany zewnętrzne wykonane ze stali ocynkowanej malowanej proszkowo farbą epoksydową. Blat roboczy wykonany z litego spieku ceramicznego o grubości 35-37 mm ze zintegrowanym obrzeżem ceramicznym z czterech stron. W blacie </w:t>
            </w:r>
            <w:proofErr w:type="spellStart"/>
            <w:r w:rsidRPr="002213D0">
              <w:rPr>
                <w:rFonts w:ascii="Arial" w:eastAsia="Times New Roman" w:hAnsi="Arial" w:cs="Arial"/>
                <w:color w:val="000000"/>
                <w:sz w:val="18"/>
                <w:szCs w:val="18"/>
                <w:lang w:eastAsia="pl-PL"/>
              </w:rPr>
              <w:t>zlewik</w:t>
            </w:r>
            <w:proofErr w:type="spellEnd"/>
            <w:r w:rsidRPr="002213D0">
              <w:rPr>
                <w:rFonts w:ascii="Arial" w:eastAsia="Times New Roman" w:hAnsi="Arial" w:cs="Arial"/>
                <w:color w:val="000000"/>
                <w:sz w:val="18"/>
                <w:szCs w:val="18"/>
                <w:lang w:eastAsia="pl-PL"/>
              </w:rPr>
              <w:t xml:space="preserve"> ceramiczny o wymiarach min. 280x80 mm podklejony od spodu. Krawędź blatu </w:t>
            </w:r>
            <w:proofErr w:type="spellStart"/>
            <w:r w:rsidRPr="002213D0">
              <w:rPr>
                <w:rFonts w:ascii="Arial" w:eastAsia="Times New Roman" w:hAnsi="Arial" w:cs="Arial"/>
                <w:color w:val="000000"/>
                <w:sz w:val="18"/>
                <w:szCs w:val="18"/>
                <w:lang w:eastAsia="pl-PL"/>
              </w:rPr>
              <w:t>glazurowana.Importowane</w:t>
            </w:r>
            <w:proofErr w:type="spellEnd"/>
            <w:r w:rsidRPr="002213D0">
              <w:rPr>
                <w:rFonts w:ascii="Arial" w:eastAsia="Times New Roman" w:hAnsi="Arial" w:cs="Arial"/>
                <w:color w:val="000000"/>
                <w:sz w:val="18"/>
                <w:szCs w:val="18"/>
                <w:lang w:eastAsia="pl-PL"/>
              </w:rPr>
              <w:t xml:space="preserve"> wylewki wody powlekane chemoodpornym </w:t>
            </w:r>
            <w:proofErr w:type="spellStart"/>
            <w:r w:rsidRPr="002213D0">
              <w:rPr>
                <w:rFonts w:ascii="Arial" w:eastAsia="Times New Roman" w:hAnsi="Arial" w:cs="Arial"/>
                <w:color w:val="000000"/>
                <w:sz w:val="18"/>
                <w:szCs w:val="18"/>
                <w:lang w:eastAsia="pl-PL"/>
              </w:rPr>
              <w:t>poliamidem.Listwa</w:t>
            </w:r>
            <w:proofErr w:type="spellEnd"/>
            <w:r w:rsidRPr="002213D0">
              <w:rPr>
                <w:rFonts w:ascii="Arial" w:eastAsia="Times New Roman" w:hAnsi="Arial" w:cs="Arial"/>
                <w:color w:val="000000"/>
                <w:sz w:val="18"/>
                <w:szCs w:val="18"/>
                <w:lang w:eastAsia="pl-PL"/>
              </w:rPr>
              <w:t xml:space="preserve"> armaturowa z 2x zawór wody, 2 x gniazdo prądowe, regulacja oświetlenia oraz przepływu powietrza z panelu sterowania. Dolna szafka malowana proszkowo, wentylowana o podwyższonej odporności chemicznej. Kuweta PP. Czujnik przepływu powietrza typu Q-</w:t>
            </w:r>
            <w:proofErr w:type="spellStart"/>
            <w:r w:rsidRPr="002213D0">
              <w:rPr>
                <w:rFonts w:ascii="Arial" w:eastAsia="Times New Roman" w:hAnsi="Arial" w:cs="Arial"/>
                <w:color w:val="000000"/>
                <w:sz w:val="18"/>
                <w:szCs w:val="18"/>
                <w:lang w:eastAsia="pl-PL"/>
              </w:rPr>
              <w:t>flow</w:t>
            </w:r>
            <w:proofErr w:type="spellEnd"/>
            <w:r w:rsidRPr="002213D0">
              <w:rPr>
                <w:rFonts w:ascii="Arial" w:eastAsia="Times New Roman" w:hAnsi="Arial" w:cs="Arial"/>
                <w:color w:val="000000"/>
                <w:sz w:val="18"/>
                <w:szCs w:val="18"/>
                <w:lang w:eastAsia="pl-PL"/>
              </w:rPr>
              <w:t>.</w:t>
            </w:r>
          </w:p>
        </w:tc>
        <w:tc>
          <w:tcPr>
            <w:tcW w:w="2835"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851"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r>
      <w:tr w:rsidR="002213D0" w:rsidRPr="002213D0" w:rsidTr="000105CE">
        <w:tc>
          <w:tcPr>
            <w:tcW w:w="568" w:type="dxa"/>
            <w:tcBorders>
              <w:top w:val="nil"/>
              <w:left w:val="single" w:sz="4" w:space="0" w:color="auto"/>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32</w:t>
            </w:r>
          </w:p>
        </w:tc>
        <w:tc>
          <w:tcPr>
            <w:tcW w:w="2222"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Fotel lekarza</w:t>
            </w:r>
          </w:p>
        </w:tc>
        <w:tc>
          <w:tcPr>
            <w:tcW w:w="551" w:type="dxa"/>
            <w:tcBorders>
              <w:top w:val="nil"/>
              <w:left w:val="nil"/>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 </w:t>
            </w:r>
          </w:p>
        </w:tc>
        <w:tc>
          <w:tcPr>
            <w:tcW w:w="4314"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 xml:space="preserve">Fotel lekarski obrotowy. Siedzisko i oparcie tapicerowane materiałem zmywalnym o poniższych parametrach: - ścieralność min. 30 000 cykli </w:t>
            </w:r>
            <w:proofErr w:type="spellStart"/>
            <w:r w:rsidRPr="002213D0">
              <w:rPr>
                <w:rFonts w:ascii="Arial" w:eastAsia="Times New Roman" w:hAnsi="Arial" w:cs="Arial"/>
                <w:color w:val="000000"/>
                <w:sz w:val="18"/>
                <w:szCs w:val="18"/>
                <w:lang w:eastAsia="pl-PL"/>
              </w:rPr>
              <w:t>Martindale</w:t>
            </w:r>
            <w:proofErr w:type="spellEnd"/>
            <w:r w:rsidRPr="002213D0">
              <w:rPr>
                <w:rFonts w:ascii="Arial" w:eastAsia="Times New Roman" w:hAnsi="Arial" w:cs="Arial"/>
                <w:color w:val="000000"/>
                <w:sz w:val="18"/>
                <w:szCs w:val="18"/>
                <w:lang w:eastAsia="pl-PL"/>
              </w:rPr>
              <w:t xml:space="preserve"> - Gramatura min. 460 g/m2 Mechanizm z regulacją głębokości siedziska min. 50 mm. Podłokietniki z tworzywa sztucznego, stałe w kolorze czarnym. Podstawa pięcioramienna z tworzywa sztucznego w kolorze czarnym. Wysokość całkowita regulowana w zakresie min. 995-1195 mm. Wysokość oparcia min. 535 mm. Średnica podstawy min. 710 mm. Wysokość siedziska regulowana w zakresie min. 380-510 mm.</w:t>
            </w:r>
          </w:p>
        </w:tc>
        <w:tc>
          <w:tcPr>
            <w:tcW w:w="2835"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851"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r>
      <w:tr w:rsidR="002213D0" w:rsidRPr="002213D0" w:rsidTr="000105CE">
        <w:tc>
          <w:tcPr>
            <w:tcW w:w="568" w:type="dxa"/>
            <w:tcBorders>
              <w:top w:val="nil"/>
              <w:left w:val="single" w:sz="4" w:space="0" w:color="auto"/>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33</w:t>
            </w:r>
          </w:p>
        </w:tc>
        <w:tc>
          <w:tcPr>
            <w:tcW w:w="2222"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Fotel obrotowy</w:t>
            </w:r>
          </w:p>
        </w:tc>
        <w:tc>
          <w:tcPr>
            <w:tcW w:w="551" w:type="dxa"/>
            <w:tcBorders>
              <w:top w:val="nil"/>
              <w:left w:val="nil"/>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18</w:t>
            </w:r>
          </w:p>
        </w:tc>
        <w:tc>
          <w:tcPr>
            <w:tcW w:w="4314"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Fotel biurowy obrotowy. Obicie siedziska i oparcia - skóra ekologiczna. Mechanizm TILT. Odchylanie z funkcją blokowania w pozycji pionowej. Regulacja siedziska, płynna zmiana wysokości. Zagłówek - nie; oparcie normalne. Podstawa chrom. Podłokietniki tworzywo. Kółka podwójne gumowane. Kolor czarny.</w:t>
            </w:r>
          </w:p>
        </w:tc>
        <w:tc>
          <w:tcPr>
            <w:tcW w:w="2835"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851"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r>
      <w:tr w:rsidR="002213D0" w:rsidRPr="002213D0" w:rsidTr="000105CE">
        <w:tc>
          <w:tcPr>
            <w:tcW w:w="568" w:type="dxa"/>
            <w:tcBorders>
              <w:top w:val="nil"/>
              <w:left w:val="single" w:sz="4" w:space="0" w:color="auto"/>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34</w:t>
            </w:r>
          </w:p>
        </w:tc>
        <w:tc>
          <w:tcPr>
            <w:tcW w:w="2222"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Fotele</w:t>
            </w:r>
          </w:p>
        </w:tc>
        <w:tc>
          <w:tcPr>
            <w:tcW w:w="551" w:type="dxa"/>
            <w:tcBorders>
              <w:top w:val="nil"/>
              <w:left w:val="nil"/>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2</w:t>
            </w:r>
          </w:p>
        </w:tc>
        <w:tc>
          <w:tcPr>
            <w:tcW w:w="4314"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 xml:space="preserve">Fotel w całości tapicerowany materiałem zmywalnym. Siedzisko, oparcie i podłokietniki zintegrowane. Tapicerka o gramaturze min. 420 g/m2 oraz ścieralności min. 30 000 cykli </w:t>
            </w:r>
            <w:proofErr w:type="spellStart"/>
            <w:r w:rsidRPr="002213D0">
              <w:rPr>
                <w:rFonts w:ascii="Arial" w:eastAsia="Times New Roman" w:hAnsi="Arial" w:cs="Arial"/>
                <w:color w:val="000000"/>
                <w:sz w:val="18"/>
                <w:szCs w:val="18"/>
                <w:lang w:eastAsia="pl-PL"/>
              </w:rPr>
              <w:t>Martindale</w:t>
            </w:r>
            <w:proofErr w:type="spellEnd"/>
            <w:r w:rsidRPr="002213D0">
              <w:rPr>
                <w:rFonts w:ascii="Arial" w:eastAsia="Times New Roman" w:hAnsi="Arial" w:cs="Arial"/>
                <w:color w:val="000000"/>
                <w:sz w:val="18"/>
                <w:szCs w:val="18"/>
                <w:lang w:eastAsia="pl-PL"/>
              </w:rPr>
              <w:t>. Wysokość całkowita min. 770 mm. Wysokość siedziska min. 455 mm. Szerokość całkowita min. 700 mm. Głębokość całkowita min. 630 mm.</w:t>
            </w:r>
          </w:p>
        </w:tc>
        <w:tc>
          <w:tcPr>
            <w:tcW w:w="2835"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851"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r>
      <w:tr w:rsidR="002213D0" w:rsidRPr="002213D0" w:rsidTr="000105CE">
        <w:tc>
          <w:tcPr>
            <w:tcW w:w="568" w:type="dxa"/>
            <w:tcBorders>
              <w:top w:val="nil"/>
              <w:left w:val="single" w:sz="4" w:space="0" w:color="auto"/>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35</w:t>
            </w:r>
          </w:p>
        </w:tc>
        <w:tc>
          <w:tcPr>
            <w:tcW w:w="2222"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Higrometr</w:t>
            </w:r>
          </w:p>
        </w:tc>
        <w:tc>
          <w:tcPr>
            <w:tcW w:w="551" w:type="dxa"/>
            <w:tcBorders>
              <w:top w:val="nil"/>
              <w:left w:val="nil"/>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4</w:t>
            </w:r>
          </w:p>
        </w:tc>
        <w:tc>
          <w:tcPr>
            <w:tcW w:w="4314"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Wilgotnościomierz mierzący zawartość pary wodnej w powietrzu. Zakres pomiaru temperatury min. 0 do 50 stopni C. Zakres pomiaru wilgotności min. 20-95%. Wymiary urządzenia max. 99 x 81 x 11 mm. Waga max. 70 g. Higrometr zasilany na baterie AA.</w:t>
            </w:r>
          </w:p>
        </w:tc>
        <w:tc>
          <w:tcPr>
            <w:tcW w:w="2835"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851"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r>
      <w:tr w:rsidR="002213D0" w:rsidRPr="002213D0" w:rsidTr="000105CE">
        <w:tc>
          <w:tcPr>
            <w:tcW w:w="568" w:type="dxa"/>
            <w:tcBorders>
              <w:top w:val="nil"/>
              <w:left w:val="single" w:sz="4" w:space="0" w:color="auto"/>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lastRenderedPageBreak/>
              <w:t>36</w:t>
            </w:r>
          </w:p>
        </w:tc>
        <w:tc>
          <w:tcPr>
            <w:tcW w:w="2222"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Kanapa rozkładana 2000/800/1000 mm</w:t>
            </w:r>
          </w:p>
        </w:tc>
        <w:tc>
          <w:tcPr>
            <w:tcW w:w="551" w:type="dxa"/>
            <w:tcBorders>
              <w:top w:val="nil"/>
              <w:left w:val="nil"/>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1</w:t>
            </w:r>
          </w:p>
        </w:tc>
        <w:tc>
          <w:tcPr>
            <w:tcW w:w="4314"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Kanapa rozkładana trzyosobowa. Tapicerowana materiałem welur. Podłokietniki tapicerowane zintegrowane. Powierzchnia spania min. 1820 x 1410 mm. Szerokość min. 2000 mm. Wysokość 800 mm. Głębokość min. 1000 mm.</w:t>
            </w:r>
          </w:p>
        </w:tc>
        <w:tc>
          <w:tcPr>
            <w:tcW w:w="2835"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851"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r>
      <w:tr w:rsidR="002213D0" w:rsidRPr="002213D0" w:rsidTr="000105CE">
        <w:tc>
          <w:tcPr>
            <w:tcW w:w="568" w:type="dxa"/>
            <w:tcBorders>
              <w:top w:val="nil"/>
              <w:left w:val="single" w:sz="4" w:space="0" w:color="auto"/>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37</w:t>
            </w:r>
          </w:p>
        </w:tc>
        <w:tc>
          <w:tcPr>
            <w:tcW w:w="2222"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val="de-DE" w:eastAsia="pl-PL"/>
              </w:rPr>
            </w:pPr>
            <w:proofErr w:type="spellStart"/>
            <w:r w:rsidRPr="002213D0">
              <w:rPr>
                <w:rFonts w:ascii="Arial" w:eastAsia="Times New Roman" w:hAnsi="Arial" w:cs="Arial"/>
                <w:color w:val="000000"/>
                <w:sz w:val="18"/>
                <w:szCs w:val="18"/>
                <w:lang w:val="de-DE" w:eastAsia="pl-PL"/>
              </w:rPr>
              <w:t>Kontener</w:t>
            </w:r>
            <w:proofErr w:type="spellEnd"/>
            <w:r w:rsidRPr="002213D0">
              <w:rPr>
                <w:rFonts w:ascii="Arial" w:eastAsia="Times New Roman" w:hAnsi="Arial" w:cs="Arial"/>
                <w:color w:val="000000"/>
                <w:sz w:val="18"/>
                <w:szCs w:val="18"/>
                <w:lang w:val="de-DE" w:eastAsia="pl-PL"/>
              </w:rPr>
              <w:t xml:space="preserve"> </w:t>
            </w:r>
            <w:proofErr w:type="spellStart"/>
            <w:r w:rsidRPr="002213D0">
              <w:rPr>
                <w:rFonts w:ascii="Arial" w:eastAsia="Times New Roman" w:hAnsi="Arial" w:cs="Arial"/>
                <w:color w:val="000000"/>
                <w:sz w:val="18"/>
                <w:szCs w:val="18"/>
                <w:lang w:val="de-DE" w:eastAsia="pl-PL"/>
              </w:rPr>
              <w:t>mobilny</w:t>
            </w:r>
            <w:proofErr w:type="spellEnd"/>
            <w:r w:rsidRPr="002213D0">
              <w:rPr>
                <w:rFonts w:ascii="Arial" w:eastAsia="Times New Roman" w:hAnsi="Arial" w:cs="Arial"/>
                <w:color w:val="000000"/>
                <w:sz w:val="18"/>
                <w:szCs w:val="18"/>
                <w:lang w:val="de-DE" w:eastAsia="pl-PL"/>
              </w:rPr>
              <w:t xml:space="preserve"> 3 </w:t>
            </w:r>
            <w:proofErr w:type="spellStart"/>
            <w:r w:rsidRPr="002213D0">
              <w:rPr>
                <w:rFonts w:ascii="Arial" w:eastAsia="Times New Roman" w:hAnsi="Arial" w:cs="Arial"/>
                <w:color w:val="000000"/>
                <w:sz w:val="18"/>
                <w:szCs w:val="18"/>
                <w:lang w:val="de-DE" w:eastAsia="pl-PL"/>
              </w:rPr>
              <w:t>szuflady</w:t>
            </w:r>
            <w:proofErr w:type="spellEnd"/>
            <w:r w:rsidRPr="002213D0">
              <w:rPr>
                <w:rFonts w:ascii="Arial" w:eastAsia="Times New Roman" w:hAnsi="Arial" w:cs="Arial"/>
                <w:color w:val="000000"/>
                <w:sz w:val="18"/>
                <w:szCs w:val="18"/>
                <w:lang w:val="de-DE" w:eastAsia="pl-PL"/>
              </w:rPr>
              <w:t xml:space="preserve"> 510 x 550 x 730 mm</w:t>
            </w:r>
          </w:p>
        </w:tc>
        <w:tc>
          <w:tcPr>
            <w:tcW w:w="551" w:type="dxa"/>
            <w:tcBorders>
              <w:top w:val="nil"/>
              <w:left w:val="nil"/>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18</w:t>
            </w:r>
          </w:p>
        </w:tc>
        <w:tc>
          <w:tcPr>
            <w:tcW w:w="4314"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proofErr w:type="spellStart"/>
            <w:r w:rsidRPr="002213D0">
              <w:rPr>
                <w:rFonts w:ascii="Arial" w:eastAsia="Times New Roman" w:hAnsi="Arial" w:cs="Arial"/>
                <w:color w:val="000000"/>
                <w:sz w:val="18"/>
                <w:szCs w:val="18"/>
                <w:lang w:eastAsia="pl-PL"/>
              </w:rPr>
              <w:t>Kontenerek</w:t>
            </w:r>
            <w:proofErr w:type="spellEnd"/>
            <w:r w:rsidRPr="002213D0">
              <w:rPr>
                <w:rFonts w:ascii="Arial" w:eastAsia="Times New Roman" w:hAnsi="Arial" w:cs="Arial"/>
                <w:color w:val="000000"/>
                <w:sz w:val="18"/>
                <w:szCs w:val="18"/>
                <w:lang w:eastAsia="pl-PL"/>
              </w:rPr>
              <w:t xml:space="preserve"> mobilny 3 szufladowy zamykany na zamek o wymiarach 510 x 550 x 730 mm.</w:t>
            </w:r>
          </w:p>
        </w:tc>
        <w:tc>
          <w:tcPr>
            <w:tcW w:w="2835"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851"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r>
      <w:tr w:rsidR="002213D0" w:rsidRPr="002213D0" w:rsidTr="000105CE">
        <w:tc>
          <w:tcPr>
            <w:tcW w:w="568" w:type="dxa"/>
            <w:tcBorders>
              <w:top w:val="nil"/>
              <w:left w:val="single" w:sz="4" w:space="0" w:color="auto"/>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38</w:t>
            </w:r>
          </w:p>
        </w:tc>
        <w:tc>
          <w:tcPr>
            <w:tcW w:w="2222"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Kosz na odpady</w:t>
            </w:r>
          </w:p>
        </w:tc>
        <w:tc>
          <w:tcPr>
            <w:tcW w:w="551" w:type="dxa"/>
            <w:tcBorders>
              <w:top w:val="nil"/>
              <w:left w:val="nil"/>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3</w:t>
            </w:r>
          </w:p>
        </w:tc>
        <w:tc>
          <w:tcPr>
            <w:tcW w:w="4314"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Kosz na odpady z otwarciem nożnym pedałowym. Wykonany ze stali, malowany proszkowo w kolorze białym. Pojemność 50 L.</w:t>
            </w:r>
          </w:p>
        </w:tc>
        <w:tc>
          <w:tcPr>
            <w:tcW w:w="2835"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851"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r>
      <w:tr w:rsidR="002213D0" w:rsidRPr="002213D0" w:rsidTr="000105CE">
        <w:tc>
          <w:tcPr>
            <w:tcW w:w="568" w:type="dxa"/>
            <w:tcBorders>
              <w:top w:val="nil"/>
              <w:left w:val="single" w:sz="4" w:space="0" w:color="auto"/>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39</w:t>
            </w:r>
          </w:p>
        </w:tc>
        <w:tc>
          <w:tcPr>
            <w:tcW w:w="2222"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Kosz na odpady ABS</w:t>
            </w:r>
          </w:p>
        </w:tc>
        <w:tc>
          <w:tcPr>
            <w:tcW w:w="551" w:type="dxa"/>
            <w:tcBorders>
              <w:top w:val="nil"/>
              <w:left w:val="nil"/>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8</w:t>
            </w:r>
          </w:p>
        </w:tc>
        <w:tc>
          <w:tcPr>
            <w:tcW w:w="4314"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Kosz na odpady z otwarciem nożnym pedałowym. Wykonany ze stali, malowany proszkowo w kolorze białym. Pojemność 25 L.</w:t>
            </w:r>
          </w:p>
        </w:tc>
        <w:tc>
          <w:tcPr>
            <w:tcW w:w="2835"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851"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r>
      <w:tr w:rsidR="002213D0" w:rsidRPr="002213D0" w:rsidTr="000105CE">
        <w:tc>
          <w:tcPr>
            <w:tcW w:w="568" w:type="dxa"/>
            <w:tcBorders>
              <w:top w:val="nil"/>
              <w:left w:val="single" w:sz="4" w:space="0" w:color="auto"/>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40</w:t>
            </w:r>
          </w:p>
        </w:tc>
        <w:tc>
          <w:tcPr>
            <w:tcW w:w="2222"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Kosz na odpady STAL</w:t>
            </w:r>
          </w:p>
        </w:tc>
        <w:tc>
          <w:tcPr>
            <w:tcW w:w="551" w:type="dxa"/>
            <w:tcBorders>
              <w:top w:val="nil"/>
              <w:left w:val="nil"/>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12</w:t>
            </w:r>
          </w:p>
        </w:tc>
        <w:tc>
          <w:tcPr>
            <w:tcW w:w="4314"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Kosz na odpady z otwarciem nożnym pedałowym. Wykonany ze stali, malowany proszkowo w kolorze białym. Pojemność 25 L.</w:t>
            </w:r>
          </w:p>
        </w:tc>
        <w:tc>
          <w:tcPr>
            <w:tcW w:w="2835"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851"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r>
      <w:tr w:rsidR="002213D0" w:rsidRPr="002213D0" w:rsidTr="000105CE">
        <w:tc>
          <w:tcPr>
            <w:tcW w:w="568" w:type="dxa"/>
            <w:tcBorders>
              <w:top w:val="nil"/>
              <w:left w:val="single" w:sz="4" w:space="0" w:color="auto"/>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41</w:t>
            </w:r>
          </w:p>
        </w:tc>
        <w:tc>
          <w:tcPr>
            <w:tcW w:w="2222"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Krzesło ramowe z podłokietnikami i oparciem</w:t>
            </w:r>
          </w:p>
        </w:tc>
        <w:tc>
          <w:tcPr>
            <w:tcW w:w="551" w:type="dxa"/>
            <w:tcBorders>
              <w:top w:val="nil"/>
              <w:left w:val="nil"/>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4</w:t>
            </w:r>
          </w:p>
        </w:tc>
        <w:tc>
          <w:tcPr>
            <w:tcW w:w="4314"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 xml:space="preserve">Krzesło ramowe na 4  metalowych nogach z podłokietnikami. Siedzisko i oparcie tapicerowane materiałem zmywalnym w osłonie z tworzywa sztucznego. Podłokietniki z nakładkami z tworzywa sztucznego. Tapicerka o gramaturze min. 420 g/m2 oraz ścieralności min. 30 000 cykli </w:t>
            </w:r>
            <w:proofErr w:type="spellStart"/>
            <w:r w:rsidRPr="002213D0">
              <w:rPr>
                <w:rFonts w:ascii="Arial" w:eastAsia="Times New Roman" w:hAnsi="Arial" w:cs="Arial"/>
                <w:color w:val="000000"/>
                <w:sz w:val="18"/>
                <w:szCs w:val="18"/>
                <w:lang w:eastAsia="pl-PL"/>
              </w:rPr>
              <w:t>Martindale</w:t>
            </w:r>
            <w:proofErr w:type="spellEnd"/>
            <w:r w:rsidRPr="002213D0">
              <w:rPr>
                <w:rFonts w:ascii="Arial" w:eastAsia="Times New Roman" w:hAnsi="Arial" w:cs="Arial"/>
                <w:color w:val="000000"/>
                <w:sz w:val="18"/>
                <w:szCs w:val="18"/>
                <w:lang w:eastAsia="pl-PL"/>
              </w:rPr>
              <w:t>. Szerokość min. 500 mm. Głębokość min. 440 mm. Długość oparcia min. 350 mm. Wysokość siedziska min. 480 mm. Wysokość całkowita min. 830 mm. Wysokość podłokietników min. 225 mm.</w:t>
            </w:r>
          </w:p>
        </w:tc>
        <w:tc>
          <w:tcPr>
            <w:tcW w:w="2835"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851"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r>
      <w:tr w:rsidR="002213D0" w:rsidRPr="002213D0" w:rsidTr="000105CE">
        <w:tc>
          <w:tcPr>
            <w:tcW w:w="568" w:type="dxa"/>
            <w:tcBorders>
              <w:top w:val="nil"/>
              <w:left w:val="single" w:sz="4" w:space="0" w:color="auto"/>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42</w:t>
            </w:r>
          </w:p>
        </w:tc>
        <w:tc>
          <w:tcPr>
            <w:tcW w:w="2222"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 xml:space="preserve">Lodówka </w:t>
            </w:r>
            <w:proofErr w:type="spellStart"/>
            <w:r w:rsidRPr="002213D0">
              <w:rPr>
                <w:rFonts w:ascii="Arial" w:eastAsia="Times New Roman" w:hAnsi="Arial" w:cs="Arial"/>
                <w:color w:val="000000"/>
                <w:sz w:val="18"/>
                <w:szCs w:val="18"/>
                <w:lang w:eastAsia="pl-PL"/>
              </w:rPr>
              <w:t>podblatowa</w:t>
            </w:r>
            <w:proofErr w:type="spellEnd"/>
          </w:p>
        </w:tc>
        <w:tc>
          <w:tcPr>
            <w:tcW w:w="551" w:type="dxa"/>
            <w:tcBorders>
              <w:top w:val="nil"/>
              <w:left w:val="nil"/>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2</w:t>
            </w:r>
          </w:p>
        </w:tc>
        <w:tc>
          <w:tcPr>
            <w:tcW w:w="4314"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 xml:space="preserve">Lodówka </w:t>
            </w:r>
            <w:proofErr w:type="spellStart"/>
            <w:r w:rsidRPr="002213D0">
              <w:rPr>
                <w:rFonts w:ascii="Arial" w:eastAsia="Times New Roman" w:hAnsi="Arial" w:cs="Arial"/>
                <w:color w:val="000000"/>
                <w:sz w:val="18"/>
                <w:szCs w:val="18"/>
                <w:lang w:eastAsia="pl-PL"/>
              </w:rPr>
              <w:t>podblatowa</w:t>
            </w:r>
            <w:proofErr w:type="spellEnd"/>
            <w:r w:rsidRPr="002213D0">
              <w:rPr>
                <w:rFonts w:ascii="Arial" w:eastAsia="Times New Roman" w:hAnsi="Arial" w:cs="Arial"/>
                <w:color w:val="000000"/>
                <w:sz w:val="18"/>
                <w:szCs w:val="18"/>
                <w:lang w:eastAsia="pl-PL"/>
              </w:rPr>
              <w:t xml:space="preserve"> o pojemności min. 92 l. Klasa energetyczna min. A+. Poziom hałasu max. 41 </w:t>
            </w:r>
            <w:proofErr w:type="spellStart"/>
            <w:r w:rsidRPr="002213D0">
              <w:rPr>
                <w:rFonts w:ascii="Arial" w:eastAsia="Times New Roman" w:hAnsi="Arial" w:cs="Arial"/>
                <w:color w:val="000000"/>
                <w:sz w:val="18"/>
                <w:szCs w:val="18"/>
                <w:lang w:eastAsia="pl-PL"/>
              </w:rPr>
              <w:t>dB</w:t>
            </w:r>
            <w:proofErr w:type="spellEnd"/>
            <w:r w:rsidRPr="002213D0">
              <w:rPr>
                <w:rFonts w:ascii="Arial" w:eastAsia="Times New Roman" w:hAnsi="Arial" w:cs="Arial"/>
                <w:color w:val="000000"/>
                <w:sz w:val="18"/>
                <w:szCs w:val="18"/>
                <w:lang w:eastAsia="pl-PL"/>
              </w:rPr>
              <w:t>. Lodówka w kolorze białym. Sterowanie mechaniczne. Wysokość min. 840 mm. Szerokość min. 480 mm. Głębokość min. 500 mm.</w:t>
            </w:r>
          </w:p>
        </w:tc>
        <w:tc>
          <w:tcPr>
            <w:tcW w:w="2835"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851"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r>
      <w:tr w:rsidR="002213D0" w:rsidRPr="002213D0" w:rsidTr="000105CE">
        <w:tc>
          <w:tcPr>
            <w:tcW w:w="568" w:type="dxa"/>
            <w:tcBorders>
              <w:top w:val="nil"/>
              <w:left w:val="single" w:sz="4" w:space="0" w:color="auto"/>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43</w:t>
            </w:r>
          </w:p>
        </w:tc>
        <w:tc>
          <w:tcPr>
            <w:tcW w:w="2222"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 xml:space="preserve">Lodówka </w:t>
            </w:r>
            <w:proofErr w:type="spellStart"/>
            <w:r w:rsidRPr="002213D0">
              <w:rPr>
                <w:rFonts w:ascii="Arial" w:eastAsia="Times New Roman" w:hAnsi="Arial" w:cs="Arial"/>
                <w:color w:val="000000"/>
                <w:sz w:val="18"/>
                <w:szCs w:val="18"/>
                <w:lang w:eastAsia="pl-PL"/>
              </w:rPr>
              <w:t>podblatowa</w:t>
            </w:r>
            <w:proofErr w:type="spellEnd"/>
            <w:r w:rsidRPr="002213D0">
              <w:rPr>
                <w:rFonts w:ascii="Arial" w:eastAsia="Times New Roman" w:hAnsi="Arial" w:cs="Arial"/>
                <w:color w:val="000000"/>
                <w:sz w:val="18"/>
                <w:szCs w:val="18"/>
                <w:lang w:eastAsia="pl-PL"/>
              </w:rPr>
              <w:t xml:space="preserve"> 60 cm</w:t>
            </w:r>
          </w:p>
        </w:tc>
        <w:tc>
          <w:tcPr>
            <w:tcW w:w="551" w:type="dxa"/>
            <w:tcBorders>
              <w:top w:val="nil"/>
              <w:left w:val="nil"/>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1</w:t>
            </w:r>
          </w:p>
        </w:tc>
        <w:tc>
          <w:tcPr>
            <w:tcW w:w="4314"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 xml:space="preserve">Lodówka </w:t>
            </w:r>
            <w:proofErr w:type="spellStart"/>
            <w:r w:rsidRPr="002213D0">
              <w:rPr>
                <w:rFonts w:ascii="Arial" w:eastAsia="Times New Roman" w:hAnsi="Arial" w:cs="Arial"/>
                <w:color w:val="000000"/>
                <w:sz w:val="18"/>
                <w:szCs w:val="18"/>
                <w:lang w:eastAsia="pl-PL"/>
              </w:rPr>
              <w:t>podblatowa</w:t>
            </w:r>
            <w:proofErr w:type="spellEnd"/>
            <w:r w:rsidRPr="002213D0">
              <w:rPr>
                <w:rFonts w:ascii="Arial" w:eastAsia="Times New Roman" w:hAnsi="Arial" w:cs="Arial"/>
                <w:color w:val="000000"/>
                <w:sz w:val="18"/>
                <w:szCs w:val="18"/>
                <w:lang w:eastAsia="pl-PL"/>
              </w:rPr>
              <w:t xml:space="preserve"> o pojemności min. 130 l. Klasa energetyczna min. A+. Poziom hałasu max. 41 </w:t>
            </w:r>
            <w:proofErr w:type="spellStart"/>
            <w:r w:rsidRPr="002213D0">
              <w:rPr>
                <w:rFonts w:ascii="Arial" w:eastAsia="Times New Roman" w:hAnsi="Arial" w:cs="Arial"/>
                <w:color w:val="000000"/>
                <w:sz w:val="18"/>
                <w:szCs w:val="18"/>
                <w:lang w:eastAsia="pl-PL"/>
              </w:rPr>
              <w:t>dB</w:t>
            </w:r>
            <w:proofErr w:type="spellEnd"/>
            <w:r w:rsidRPr="002213D0">
              <w:rPr>
                <w:rFonts w:ascii="Arial" w:eastAsia="Times New Roman" w:hAnsi="Arial" w:cs="Arial"/>
                <w:color w:val="000000"/>
                <w:sz w:val="18"/>
                <w:szCs w:val="18"/>
                <w:lang w:eastAsia="pl-PL"/>
              </w:rPr>
              <w:t>. Lodówka w kolorze srebrnym. Sterowanie mechaniczne. Wysokość min. 850 mm. Szerokość min. 550 mm. Głębokość min. 580 mm.</w:t>
            </w:r>
          </w:p>
        </w:tc>
        <w:tc>
          <w:tcPr>
            <w:tcW w:w="2835"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851"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r>
      <w:tr w:rsidR="002213D0" w:rsidRPr="002213D0" w:rsidTr="000105CE">
        <w:tc>
          <w:tcPr>
            <w:tcW w:w="568" w:type="dxa"/>
            <w:tcBorders>
              <w:top w:val="nil"/>
              <w:left w:val="single" w:sz="4" w:space="0" w:color="auto"/>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44</w:t>
            </w:r>
          </w:p>
        </w:tc>
        <w:tc>
          <w:tcPr>
            <w:tcW w:w="2222"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 xml:space="preserve">Lustro </w:t>
            </w:r>
            <w:proofErr w:type="spellStart"/>
            <w:r w:rsidRPr="002213D0">
              <w:rPr>
                <w:rFonts w:ascii="Arial" w:eastAsia="Times New Roman" w:hAnsi="Arial" w:cs="Arial"/>
                <w:color w:val="000000"/>
                <w:sz w:val="18"/>
                <w:szCs w:val="18"/>
                <w:lang w:eastAsia="pl-PL"/>
              </w:rPr>
              <w:t>nadumywalkowe</w:t>
            </w:r>
            <w:proofErr w:type="spellEnd"/>
          </w:p>
        </w:tc>
        <w:tc>
          <w:tcPr>
            <w:tcW w:w="551" w:type="dxa"/>
            <w:tcBorders>
              <w:top w:val="nil"/>
              <w:left w:val="nil"/>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4</w:t>
            </w:r>
          </w:p>
        </w:tc>
        <w:tc>
          <w:tcPr>
            <w:tcW w:w="4314"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Lustro do zawieszenia na ścianie. Fazowane brzegi min. 14 mm. Grubość lustra min. 4 mm. Wymiary lustra min. 400 x 600 mm.</w:t>
            </w:r>
          </w:p>
        </w:tc>
        <w:tc>
          <w:tcPr>
            <w:tcW w:w="2835"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851"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r>
      <w:tr w:rsidR="002213D0" w:rsidRPr="002213D0" w:rsidTr="000105CE">
        <w:tc>
          <w:tcPr>
            <w:tcW w:w="568" w:type="dxa"/>
            <w:tcBorders>
              <w:top w:val="nil"/>
              <w:left w:val="single" w:sz="4" w:space="0" w:color="auto"/>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45</w:t>
            </w:r>
          </w:p>
        </w:tc>
        <w:tc>
          <w:tcPr>
            <w:tcW w:w="2222"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Ława</w:t>
            </w:r>
          </w:p>
        </w:tc>
        <w:tc>
          <w:tcPr>
            <w:tcW w:w="551" w:type="dxa"/>
            <w:tcBorders>
              <w:top w:val="nil"/>
              <w:left w:val="nil"/>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1</w:t>
            </w:r>
          </w:p>
        </w:tc>
        <w:tc>
          <w:tcPr>
            <w:tcW w:w="4314"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Ława z płyty laminowanej z blatem o gr. 36 mm o wymiarach 1500 x 500 x 700 mm.</w:t>
            </w:r>
          </w:p>
        </w:tc>
        <w:tc>
          <w:tcPr>
            <w:tcW w:w="2835"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851"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r>
      <w:tr w:rsidR="002213D0" w:rsidRPr="002213D0" w:rsidTr="000105CE">
        <w:tc>
          <w:tcPr>
            <w:tcW w:w="568" w:type="dxa"/>
            <w:tcBorders>
              <w:top w:val="nil"/>
              <w:left w:val="single" w:sz="4" w:space="0" w:color="auto"/>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46</w:t>
            </w:r>
          </w:p>
        </w:tc>
        <w:tc>
          <w:tcPr>
            <w:tcW w:w="2222"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 xml:space="preserve">Mały stolik </w:t>
            </w:r>
          </w:p>
        </w:tc>
        <w:tc>
          <w:tcPr>
            <w:tcW w:w="551" w:type="dxa"/>
            <w:tcBorders>
              <w:top w:val="nil"/>
              <w:left w:val="nil"/>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1</w:t>
            </w:r>
          </w:p>
        </w:tc>
        <w:tc>
          <w:tcPr>
            <w:tcW w:w="4314"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Stolik z płyty laminowanej z blatem o gr. 36 mm o wymiarach 600 x 600 x 600 mm.</w:t>
            </w:r>
          </w:p>
        </w:tc>
        <w:tc>
          <w:tcPr>
            <w:tcW w:w="2835"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851"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r>
      <w:tr w:rsidR="002213D0" w:rsidRPr="002213D0" w:rsidTr="000105CE">
        <w:tc>
          <w:tcPr>
            <w:tcW w:w="568" w:type="dxa"/>
            <w:tcBorders>
              <w:top w:val="nil"/>
              <w:left w:val="single" w:sz="4" w:space="0" w:color="auto"/>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47</w:t>
            </w:r>
          </w:p>
        </w:tc>
        <w:tc>
          <w:tcPr>
            <w:tcW w:w="2222"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Mały stolik na poczekalnię 500x500x900 mm laminowany</w:t>
            </w:r>
          </w:p>
        </w:tc>
        <w:tc>
          <w:tcPr>
            <w:tcW w:w="551" w:type="dxa"/>
            <w:tcBorders>
              <w:top w:val="nil"/>
              <w:left w:val="nil"/>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1</w:t>
            </w:r>
          </w:p>
        </w:tc>
        <w:tc>
          <w:tcPr>
            <w:tcW w:w="4314"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Stolik z płyty laminowanej z blatem o gr. 36 mm o wymiarach 500 x 500 x 900 mm.</w:t>
            </w:r>
          </w:p>
        </w:tc>
        <w:tc>
          <w:tcPr>
            <w:tcW w:w="2835"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851"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r>
      <w:tr w:rsidR="00AD0F0F" w:rsidRPr="002213D0" w:rsidTr="000105CE">
        <w:trPr>
          <w:trHeight w:val="8683"/>
        </w:trPr>
        <w:tc>
          <w:tcPr>
            <w:tcW w:w="568" w:type="dxa"/>
            <w:vMerge w:val="restart"/>
            <w:tcBorders>
              <w:top w:val="nil"/>
              <w:left w:val="single" w:sz="4" w:space="0" w:color="auto"/>
              <w:bottom w:val="single" w:sz="4" w:space="0" w:color="000000"/>
              <w:right w:val="single" w:sz="4" w:space="0" w:color="auto"/>
            </w:tcBorders>
            <w:shd w:val="clear" w:color="auto" w:fill="auto"/>
            <w:noWrap/>
            <w:hideMark/>
          </w:tcPr>
          <w:p w:rsidR="00AD0F0F" w:rsidRPr="002213D0" w:rsidRDefault="00AD0F0F"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lastRenderedPageBreak/>
              <w:t>48</w:t>
            </w:r>
          </w:p>
        </w:tc>
        <w:tc>
          <w:tcPr>
            <w:tcW w:w="2222" w:type="dxa"/>
            <w:tcBorders>
              <w:top w:val="nil"/>
              <w:left w:val="single" w:sz="4" w:space="0" w:color="auto"/>
              <w:bottom w:val="dashed" w:sz="4" w:space="0" w:color="auto"/>
              <w:right w:val="single" w:sz="4" w:space="0" w:color="auto"/>
            </w:tcBorders>
            <w:shd w:val="clear" w:color="auto" w:fill="auto"/>
            <w:hideMark/>
          </w:tcPr>
          <w:p w:rsidR="00AD0F0F" w:rsidRPr="002213D0" w:rsidRDefault="00AD0F0F"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Mikroskop</w:t>
            </w:r>
          </w:p>
        </w:tc>
        <w:tc>
          <w:tcPr>
            <w:tcW w:w="551" w:type="dxa"/>
            <w:tcBorders>
              <w:top w:val="nil"/>
              <w:left w:val="single" w:sz="4" w:space="0" w:color="auto"/>
              <w:bottom w:val="dashed" w:sz="4" w:space="0" w:color="auto"/>
              <w:right w:val="single" w:sz="4" w:space="0" w:color="auto"/>
            </w:tcBorders>
            <w:shd w:val="clear" w:color="auto" w:fill="auto"/>
            <w:noWrap/>
            <w:hideMark/>
          </w:tcPr>
          <w:p w:rsidR="00AD0F0F" w:rsidRPr="002213D0" w:rsidRDefault="00AD0F0F"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3</w:t>
            </w:r>
          </w:p>
        </w:tc>
        <w:tc>
          <w:tcPr>
            <w:tcW w:w="4314" w:type="dxa"/>
            <w:tcBorders>
              <w:top w:val="nil"/>
              <w:left w:val="single" w:sz="4" w:space="0" w:color="auto"/>
              <w:bottom w:val="dashed" w:sz="4" w:space="0" w:color="auto"/>
              <w:right w:val="single" w:sz="4" w:space="0" w:color="auto"/>
            </w:tcBorders>
            <w:shd w:val="clear" w:color="auto" w:fill="auto"/>
            <w:hideMark/>
          </w:tcPr>
          <w:p w:rsidR="00AD0F0F" w:rsidRPr="002213D0" w:rsidRDefault="00AD0F0F"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 xml:space="preserve">Optyczny mikroskop laboratoryjny mający zastosowanie w hematologii do obserwacji w jasnym polu widzenia z obiektywami </w:t>
            </w:r>
            <w:proofErr w:type="spellStart"/>
            <w:r w:rsidRPr="002213D0">
              <w:rPr>
                <w:rFonts w:ascii="Arial" w:eastAsia="Times New Roman" w:hAnsi="Arial" w:cs="Arial"/>
                <w:color w:val="000000"/>
                <w:sz w:val="18"/>
                <w:szCs w:val="18"/>
                <w:lang w:eastAsia="pl-PL"/>
              </w:rPr>
              <w:t>planachromatycznymi</w:t>
            </w:r>
            <w:proofErr w:type="spellEnd"/>
            <w:r w:rsidRPr="002213D0">
              <w:rPr>
                <w:rFonts w:ascii="Arial" w:eastAsia="Times New Roman" w:hAnsi="Arial" w:cs="Arial"/>
                <w:color w:val="000000"/>
                <w:sz w:val="18"/>
                <w:szCs w:val="18"/>
                <w:lang w:eastAsia="pl-PL"/>
              </w:rPr>
              <w:t xml:space="preserve">. Statyw mikroskopu z rewolwerem obiektywowy minimum 5- pozycyjny. Mikroskop  o parametrach technicznych uwzględniających  wielogodzinną pracę użytkownika </w:t>
            </w:r>
            <w:proofErr w:type="spellStart"/>
            <w:r w:rsidRPr="002213D0">
              <w:rPr>
                <w:rFonts w:ascii="Arial" w:eastAsia="Times New Roman" w:hAnsi="Arial" w:cs="Arial"/>
                <w:color w:val="000000"/>
                <w:sz w:val="18"/>
                <w:szCs w:val="18"/>
                <w:lang w:eastAsia="pl-PL"/>
              </w:rPr>
              <w:t>np.podłokietniki,wsparcia</w:t>
            </w:r>
            <w:proofErr w:type="spellEnd"/>
            <w:r w:rsidRPr="002213D0">
              <w:rPr>
                <w:rFonts w:ascii="Arial" w:eastAsia="Times New Roman" w:hAnsi="Arial" w:cs="Arial"/>
                <w:color w:val="000000"/>
                <w:sz w:val="18"/>
                <w:szCs w:val="18"/>
                <w:lang w:eastAsia="pl-PL"/>
              </w:rPr>
              <w:t xml:space="preserve"> dla </w:t>
            </w:r>
            <w:proofErr w:type="spellStart"/>
            <w:r w:rsidRPr="002213D0">
              <w:rPr>
                <w:rFonts w:ascii="Arial" w:eastAsia="Times New Roman" w:hAnsi="Arial" w:cs="Arial"/>
                <w:color w:val="000000"/>
                <w:sz w:val="18"/>
                <w:szCs w:val="18"/>
                <w:lang w:eastAsia="pl-PL"/>
              </w:rPr>
              <w:t>rą</w:t>
            </w:r>
            <w:proofErr w:type="spellEnd"/>
            <w:r w:rsidRPr="002213D0">
              <w:rPr>
                <w:rFonts w:ascii="Arial" w:eastAsia="Times New Roman" w:hAnsi="Arial" w:cs="Arial"/>
                <w:color w:val="000000"/>
                <w:sz w:val="18"/>
                <w:szCs w:val="18"/>
                <w:lang w:eastAsia="pl-PL"/>
              </w:rPr>
              <w:t xml:space="preserve">{opisać}. Ergonomiczny tubus binokularowy o regulowanym kącie nachylenia w zakresie 0-35 </w:t>
            </w:r>
            <w:proofErr w:type="spellStart"/>
            <w:r w:rsidRPr="002213D0">
              <w:rPr>
                <w:rFonts w:ascii="Arial" w:eastAsia="Times New Roman" w:hAnsi="Arial" w:cs="Arial"/>
                <w:color w:val="000000"/>
                <w:sz w:val="18"/>
                <w:szCs w:val="18"/>
                <w:lang w:eastAsia="pl-PL"/>
              </w:rPr>
              <w:t>stopni,obrotowy</w:t>
            </w:r>
            <w:proofErr w:type="spellEnd"/>
            <w:r w:rsidRPr="002213D0">
              <w:rPr>
                <w:rFonts w:ascii="Arial" w:eastAsia="Times New Roman" w:hAnsi="Arial" w:cs="Arial"/>
                <w:color w:val="000000"/>
                <w:sz w:val="18"/>
                <w:szCs w:val="18"/>
                <w:lang w:eastAsia="pl-PL"/>
              </w:rPr>
              <w:t xml:space="preserve"> o 360 stopni. Płynnie regulowany rozstaw źrenic  w zakresie50-75mm. Wbudowany w statyw układ oświetlenia  LED dla światła przechodzącego{30W}. Płynna  regulacja  natężenia oświetlenia. Precyzyjny układ nastawiania ostrości ze współosiowymi pokrętłami mikro- i makro-metrycznymi z obu stron statywu z regulacją ciężkości ruchu. Dwa okulary o powiększeniu/ 10x i liczbie polowej FN=22mm z regulacją </w:t>
            </w:r>
            <w:proofErr w:type="spellStart"/>
            <w:r w:rsidRPr="002213D0">
              <w:rPr>
                <w:rFonts w:ascii="Arial" w:eastAsia="Times New Roman" w:hAnsi="Arial" w:cs="Arial"/>
                <w:color w:val="000000"/>
                <w:sz w:val="18"/>
                <w:szCs w:val="18"/>
                <w:lang w:eastAsia="pl-PL"/>
              </w:rPr>
              <w:t>dioptrijną</w:t>
            </w:r>
            <w:proofErr w:type="spellEnd"/>
            <w:r w:rsidRPr="002213D0">
              <w:rPr>
                <w:rFonts w:ascii="Arial" w:eastAsia="Times New Roman" w:hAnsi="Arial" w:cs="Arial"/>
                <w:color w:val="000000"/>
                <w:sz w:val="18"/>
                <w:szCs w:val="18"/>
                <w:lang w:eastAsia="pl-PL"/>
              </w:rPr>
              <w:t xml:space="preserve"> +/-5D. Stolik z uchwytem na jeden preparat z pokrętłem przesuwu stolika w osi XY z lewej strony. Stolik </w:t>
            </w:r>
            <w:proofErr w:type="spellStart"/>
            <w:r w:rsidRPr="002213D0">
              <w:rPr>
                <w:rFonts w:ascii="Arial" w:eastAsia="Times New Roman" w:hAnsi="Arial" w:cs="Arial"/>
                <w:color w:val="000000"/>
                <w:sz w:val="18"/>
                <w:szCs w:val="18"/>
                <w:lang w:eastAsia="pl-PL"/>
              </w:rPr>
              <w:t>krzyżowy,ruchomy</w:t>
            </w:r>
            <w:proofErr w:type="spellEnd"/>
            <w:r w:rsidRPr="002213D0">
              <w:rPr>
                <w:rFonts w:ascii="Arial" w:eastAsia="Times New Roman" w:hAnsi="Arial" w:cs="Arial"/>
                <w:color w:val="000000"/>
                <w:sz w:val="18"/>
                <w:szCs w:val="18"/>
                <w:lang w:eastAsia="pl-PL"/>
              </w:rPr>
              <w:t xml:space="preserve"> </w:t>
            </w:r>
            <w:proofErr w:type="spellStart"/>
            <w:r w:rsidRPr="002213D0">
              <w:rPr>
                <w:rFonts w:ascii="Arial" w:eastAsia="Times New Roman" w:hAnsi="Arial" w:cs="Arial"/>
                <w:color w:val="000000"/>
                <w:sz w:val="18"/>
                <w:szCs w:val="18"/>
                <w:lang w:eastAsia="pl-PL"/>
              </w:rPr>
              <w:t>x,y,z</w:t>
            </w:r>
            <w:proofErr w:type="spellEnd"/>
            <w:r w:rsidRPr="002213D0">
              <w:rPr>
                <w:rFonts w:ascii="Arial" w:eastAsia="Times New Roman" w:hAnsi="Arial" w:cs="Arial"/>
                <w:color w:val="000000"/>
                <w:sz w:val="18"/>
                <w:szCs w:val="18"/>
                <w:lang w:eastAsia="pl-PL"/>
              </w:rPr>
              <w:t xml:space="preserve"> ceramicznym pokryciem ochronnym z mechanizmem powrotu do płaszczyzny ostrości tuż po wymianie preparatu. Uchwyt do szkiełek przedmiotowych dł.76mm,szer. 26mm gr.09-1,2mm. Układ oświetlenia  zapewniający białe tło i rzeczywiste kolory preparatu. Zestaw obiektywów z korekcją plan </w:t>
            </w:r>
            <w:proofErr w:type="spellStart"/>
            <w:r w:rsidRPr="002213D0">
              <w:rPr>
                <w:rFonts w:ascii="Arial" w:eastAsia="Times New Roman" w:hAnsi="Arial" w:cs="Arial"/>
                <w:color w:val="000000"/>
                <w:sz w:val="18"/>
                <w:szCs w:val="18"/>
                <w:lang w:eastAsia="pl-PL"/>
              </w:rPr>
              <w:t>achromatyczną,korekcją</w:t>
            </w:r>
            <w:proofErr w:type="spellEnd"/>
            <w:r w:rsidRPr="002213D0">
              <w:rPr>
                <w:rFonts w:ascii="Arial" w:eastAsia="Times New Roman" w:hAnsi="Arial" w:cs="Arial"/>
                <w:color w:val="000000"/>
                <w:sz w:val="18"/>
                <w:szCs w:val="18"/>
                <w:lang w:eastAsia="pl-PL"/>
              </w:rPr>
              <w:t xml:space="preserve"> do </w:t>
            </w:r>
            <w:proofErr w:type="spellStart"/>
            <w:r w:rsidRPr="002213D0">
              <w:rPr>
                <w:rFonts w:ascii="Arial" w:eastAsia="Times New Roman" w:hAnsi="Arial" w:cs="Arial"/>
                <w:color w:val="000000"/>
                <w:sz w:val="18"/>
                <w:szCs w:val="18"/>
                <w:lang w:eastAsia="pl-PL"/>
              </w:rPr>
              <w:t>nieskończonności</w:t>
            </w:r>
            <w:proofErr w:type="spellEnd"/>
            <w:r w:rsidRPr="002213D0">
              <w:rPr>
                <w:rFonts w:ascii="Arial" w:eastAsia="Times New Roman" w:hAnsi="Arial" w:cs="Arial"/>
                <w:color w:val="000000"/>
                <w:sz w:val="18"/>
                <w:szCs w:val="18"/>
                <w:lang w:eastAsia="pl-PL"/>
              </w:rPr>
              <w:t xml:space="preserve"> i uniwersalną długością </w:t>
            </w:r>
            <w:proofErr w:type="spellStart"/>
            <w:r w:rsidRPr="002213D0">
              <w:rPr>
                <w:rFonts w:ascii="Arial" w:eastAsia="Times New Roman" w:hAnsi="Arial" w:cs="Arial"/>
                <w:color w:val="000000"/>
                <w:sz w:val="18"/>
                <w:szCs w:val="18"/>
                <w:lang w:eastAsia="pl-PL"/>
              </w:rPr>
              <w:t>optyczną.Układ</w:t>
            </w:r>
            <w:proofErr w:type="spellEnd"/>
            <w:r w:rsidRPr="002213D0">
              <w:rPr>
                <w:rFonts w:ascii="Arial" w:eastAsia="Times New Roman" w:hAnsi="Arial" w:cs="Arial"/>
                <w:color w:val="000000"/>
                <w:sz w:val="18"/>
                <w:szCs w:val="18"/>
                <w:lang w:eastAsia="pl-PL"/>
              </w:rPr>
              <w:t xml:space="preserve"> optyczny zapewniający ostry ,kontrastowy płaski obraz o wysokiej rozdzielczości  i duże pole widzenia{minimum 22mmm{FN 22}. Obiektywy typu  plan </w:t>
            </w:r>
            <w:proofErr w:type="spellStart"/>
            <w:r w:rsidRPr="002213D0">
              <w:rPr>
                <w:rFonts w:ascii="Arial" w:eastAsia="Times New Roman" w:hAnsi="Arial" w:cs="Arial"/>
                <w:color w:val="000000"/>
                <w:sz w:val="18"/>
                <w:szCs w:val="18"/>
                <w:lang w:eastAsia="pl-PL"/>
              </w:rPr>
              <w:t>achromatyczny,korygowane</w:t>
            </w:r>
            <w:proofErr w:type="spellEnd"/>
            <w:r w:rsidRPr="002213D0">
              <w:rPr>
                <w:rFonts w:ascii="Arial" w:eastAsia="Times New Roman" w:hAnsi="Arial" w:cs="Arial"/>
                <w:color w:val="000000"/>
                <w:sz w:val="18"/>
                <w:szCs w:val="18"/>
                <w:lang w:eastAsia="pl-PL"/>
              </w:rPr>
              <w:t xml:space="preserve"> na nieskończoność  o powiększeniu/aperturze: 10x N.A.0,25, 20x N.A,0.40, 40x N.A.0.65, 60xN.A0,80, 100x </w:t>
            </w:r>
            <w:proofErr w:type="spellStart"/>
            <w:r w:rsidRPr="002213D0">
              <w:rPr>
                <w:rFonts w:ascii="Arial" w:eastAsia="Times New Roman" w:hAnsi="Arial" w:cs="Arial"/>
                <w:color w:val="000000"/>
                <w:sz w:val="18"/>
                <w:szCs w:val="18"/>
                <w:lang w:eastAsia="pl-PL"/>
              </w:rPr>
              <w:t>oil</w:t>
            </w:r>
            <w:proofErr w:type="spellEnd"/>
            <w:r w:rsidRPr="002213D0">
              <w:rPr>
                <w:rFonts w:ascii="Arial" w:eastAsia="Times New Roman" w:hAnsi="Arial" w:cs="Arial"/>
                <w:color w:val="000000"/>
                <w:sz w:val="18"/>
                <w:szCs w:val="18"/>
                <w:lang w:eastAsia="pl-PL"/>
              </w:rPr>
              <w:t xml:space="preserve"> N.A.1.25 D=0 do pracy bez szkiełka nakrywkowego. Dopasowany do obserwacji w jasnym polu widzenia  kondensor </w:t>
            </w:r>
            <w:proofErr w:type="spellStart"/>
            <w:r w:rsidRPr="002213D0">
              <w:rPr>
                <w:rFonts w:ascii="Arial" w:eastAsia="Times New Roman" w:hAnsi="Arial" w:cs="Arial"/>
                <w:color w:val="000000"/>
                <w:sz w:val="18"/>
                <w:szCs w:val="18"/>
                <w:lang w:eastAsia="pl-PL"/>
              </w:rPr>
              <w:t>Abbego</w:t>
            </w:r>
            <w:proofErr w:type="spellEnd"/>
            <w:r w:rsidRPr="002213D0">
              <w:rPr>
                <w:rFonts w:ascii="Arial" w:eastAsia="Times New Roman" w:hAnsi="Arial" w:cs="Arial"/>
                <w:color w:val="000000"/>
                <w:sz w:val="18"/>
                <w:szCs w:val="18"/>
                <w:lang w:eastAsia="pl-PL"/>
              </w:rPr>
              <w:t xml:space="preserve">  z soczewką o aperturze numerycznej N.A.1,25 </w:t>
            </w:r>
            <w:proofErr w:type="spellStart"/>
            <w:r w:rsidRPr="002213D0">
              <w:rPr>
                <w:rFonts w:ascii="Arial" w:eastAsia="Times New Roman" w:hAnsi="Arial" w:cs="Arial"/>
                <w:color w:val="000000"/>
                <w:sz w:val="18"/>
                <w:szCs w:val="18"/>
                <w:lang w:eastAsia="pl-PL"/>
              </w:rPr>
              <w:t>oil</w:t>
            </w:r>
            <w:proofErr w:type="spellEnd"/>
            <w:r w:rsidRPr="002213D0">
              <w:rPr>
                <w:rFonts w:ascii="Arial" w:eastAsia="Times New Roman" w:hAnsi="Arial" w:cs="Arial"/>
                <w:color w:val="000000"/>
                <w:sz w:val="18"/>
                <w:szCs w:val="18"/>
                <w:lang w:eastAsia="pl-PL"/>
              </w:rPr>
              <w:t xml:space="preserve"> ,wbudowana przesłona aperturowa. Mikroskop fabrycznie nowy.</w:t>
            </w:r>
          </w:p>
        </w:tc>
        <w:tc>
          <w:tcPr>
            <w:tcW w:w="2835" w:type="dxa"/>
            <w:tcBorders>
              <w:top w:val="nil"/>
              <w:left w:val="single" w:sz="4" w:space="0" w:color="auto"/>
              <w:bottom w:val="dashed" w:sz="4" w:space="0" w:color="auto"/>
              <w:right w:val="single" w:sz="4" w:space="0" w:color="auto"/>
            </w:tcBorders>
          </w:tcPr>
          <w:p w:rsidR="00AD0F0F" w:rsidRPr="002213D0" w:rsidRDefault="00AD0F0F" w:rsidP="005745D4">
            <w:pPr>
              <w:spacing w:after="0" w:line="240" w:lineRule="auto"/>
              <w:rPr>
                <w:rFonts w:ascii="Arial" w:eastAsia="Times New Roman" w:hAnsi="Arial" w:cs="Arial"/>
                <w:color w:val="000000"/>
                <w:sz w:val="18"/>
                <w:szCs w:val="18"/>
                <w:lang w:eastAsia="pl-PL"/>
              </w:rPr>
            </w:pPr>
          </w:p>
        </w:tc>
        <w:tc>
          <w:tcPr>
            <w:tcW w:w="1134" w:type="dxa"/>
            <w:tcBorders>
              <w:top w:val="nil"/>
              <w:left w:val="single" w:sz="4" w:space="0" w:color="auto"/>
              <w:bottom w:val="dashed" w:sz="4" w:space="0" w:color="auto"/>
              <w:right w:val="single" w:sz="4" w:space="0" w:color="auto"/>
            </w:tcBorders>
          </w:tcPr>
          <w:p w:rsidR="00AD0F0F" w:rsidRPr="002213D0" w:rsidRDefault="00AD0F0F" w:rsidP="005745D4">
            <w:pPr>
              <w:spacing w:after="0" w:line="240" w:lineRule="auto"/>
              <w:rPr>
                <w:rFonts w:ascii="Arial" w:eastAsia="Times New Roman" w:hAnsi="Arial" w:cs="Arial"/>
                <w:color w:val="000000"/>
                <w:sz w:val="18"/>
                <w:szCs w:val="18"/>
                <w:lang w:eastAsia="pl-PL"/>
              </w:rPr>
            </w:pPr>
          </w:p>
        </w:tc>
        <w:tc>
          <w:tcPr>
            <w:tcW w:w="992" w:type="dxa"/>
            <w:tcBorders>
              <w:top w:val="nil"/>
              <w:left w:val="single" w:sz="4" w:space="0" w:color="auto"/>
              <w:bottom w:val="dashed" w:sz="4" w:space="0" w:color="auto"/>
              <w:right w:val="single" w:sz="4" w:space="0" w:color="auto"/>
            </w:tcBorders>
          </w:tcPr>
          <w:p w:rsidR="00AD0F0F" w:rsidRPr="002213D0" w:rsidRDefault="00AD0F0F" w:rsidP="005745D4">
            <w:pPr>
              <w:spacing w:after="0" w:line="240" w:lineRule="auto"/>
              <w:rPr>
                <w:rFonts w:ascii="Arial" w:eastAsia="Times New Roman" w:hAnsi="Arial" w:cs="Arial"/>
                <w:color w:val="000000"/>
                <w:sz w:val="18"/>
                <w:szCs w:val="18"/>
                <w:lang w:eastAsia="pl-PL"/>
              </w:rPr>
            </w:pPr>
          </w:p>
        </w:tc>
        <w:tc>
          <w:tcPr>
            <w:tcW w:w="992" w:type="dxa"/>
            <w:tcBorders>
              <w:top w:val="nil"/>
              <w:left w:val="single" w:sz="4" w:space="0" w:color="auto"/>
              <w:bottom w:val="dashed" w:sz="4" w:space="0" w:color="auto"/>
              <w:right w:val="single" w:sz="4" w:space="0" w:color="auto"/>
            </w:tcBorders>
          </w:tcPr>
          <w:p w:rsidR="00AD0F0F" w:rsidRPr="002213D0" w:rsidRDefault="00AD0F0F" w:rsidP="005745D4">
            <w:pPr>
              <w:spacing w:after="0" w:line="240" w:lineRule="auto"/>
              <w:rPr>
                <w:rFonts w:ascii="Arial" w:eastAsia="Times New Roman" w:hAnsi="Arial" w:cs="Arial"/>
                <w:color w:val="000000"/>
                <w:sz w:val="18"/>
                <w:szCs w:val="18"/>
                <w:lang w:eastAsia="pl-PL"/>
              </w:rPr>
            </w:pPr>
          </w:p>
        </w:tc>
        <w:tc>
          <w:tcPr>
            <w:tcW w:w="851" w:type="dxa"/>
            <w:tcBorders>
              <w:top w:val="nil"/>
              <w:left w:val="single" w:sz="4" w:space="0" w:color="auto"/>
              <w:bottom w:val="dashed" w:sz="4" w:space="0" w:color="auto"/>
              <w:right w:val="single" w:sz="4" w:space="0" w:color="auto"/>
            </w:tcBorders>
          </w:tcPr>
          <w:p w:rsidR="00AD0F0F" w:rsidRPr="002213D0" w:rsidRDefault="00AD0F0F" w:rsidP="005745D4">
            <w:pPr>
              <w:spacing w:after="0" w:line="240" w:lineRule="auto"/>
              <w:rPr>
                <w:rFonts w:ascii="Arial" w:eastAsia="Times New Roman" w:hAnsi="Arial" w:cs="Arial"/>
                <w:color w:val="000000"/>
                <w:sz w:val="18"/>
                <w:szCs w:val="18"/>
                <w:lang w:eastAsia="pl-PL"/>
              </w:rPr>
            </w:pPr>
          </w:p>
        </w:tc>
        <w:tc>
          <w:tcPr>
            <w:tcW w:w="1134" w:type="dxa"/>
            <w:tcBorders>
              <w:top w:val="nil"/>
              <w:left w:val="single" w:sz="4" w:space="0" w:color="auto"/>
              <w:bottom w:val="dashed" w:sz="4" w:space="0" w:color="auto"/>
              <w:right w:val="single" w:sz="4" w:space="0" w:color="auto"/>
            </w:tcBorders>
          </w:tcPr>
          <w:p w:rsidR="00AD0F0F" w:rsidRPr="002213D0" w:rsidRDefault="00AD0F0F" w:rsidP="005745D4">
            <w:pPr>
              <w:spacing w:after="0" w:line="240" w:lineRule="auto"/>
              <w:rPr>
                <w:rFonts w:ascii="Arial" w:eastAsia="Times New Roman" w:hAnsi="Arial" w:cs="Arial"/>
                <w:color w:val="000000"/>
                <w:sz w:val="18"/>
                <w:szCs w:val="18"/>
                <w:lang w:eastAsia="pl-PL"/>
              </w:rPr>
            </w:pPr>
          </w:p>
        </w:tc>
      </w:tr>
      <w:tr w:rsidR="000105CE" w:rsidRPr="002213D0" w:rsidTr="000105CE">
        <w:trPr>
          <w:trHeight w:val="10349"/>
        </w:trPr>
        <w:tc>
          <w:tcPr>
            <w:tcW w:w="568" w:type="dxa"/>
            <w:vMerge/>
            <w:tcBorders>
              <w:top w:val="nil"/>
              <w:left w:val="single" w:sz="4" w:space="0" w:color="auto"/>
              <w:bottom w:val="single" w:sz="4" w:space="0" w:color="000000"/>
              <w:right w:val="single" w:sz="4" w:space="0" w:color="auto"/>
            </w:tcBorders>
            <w:vAlign w:val="center"/>
            <w:hideMark/>
          </w:tcPr>
          <w:p w:rsidR="000105CE" w:rsidRPr="002213D0" w:rsidRDefault="000105CE" w:rsidP="005745D4">
            <w:pPr>
              <w:spacing w:after="0" w:line="240" w:lineRule="auto"/>
              <w:rPr>
                <w:rFonts w:ascii="Arial" w:eastAsia="Times New Roman" w:hAnsi="Arial" w:cs="Arial"/>
                <w:color w:val="000000"/>
                <w:sz w:val="18"/>
                <w:szCs w:val="18"/>
                <w:lang w:eastAsia="pl-PL"/>
              </w:rPr>
            </w:pPr>
          </w:p>
        </w:tc>
        <w:tc>
          <w:tcPr>
            <w:tcW w:w="2222" w:type="dxa"/>
            <w:tcBorders>
              <w:top w:val="dashed" w:sz="4" w:space="0" w:color="auto"/>
              <w:left w:val="single" w:sz="4" w:space="0" w:color="auto"/>
              <w:bottom w:val="single" w:sz="4" w:space="0" w:color="000000"/>
              <w:right w:val="single" w:sz="4" w:space="0" w:color="auto"/>
            </w:tcBorders>
            <w:vAlign w:val="center"/>
            <w:hideMark/>
          </w:tcPr>
          <w:p w:rsidR="000105CE" w:rsidRPr="002213D0" w:rsidRDefault="000105CE" w:rsidP="005745D4">
            <w:pPr>
              <w:spacing w:after="0" w:line="240" w:lineRule="auto"/>
              <w:rPr>
                <w:rFonts w:ascii="Arial" w:eastAsia="Times New Roman" w:hAnsi="Arial" w:cs="Arial"/>
                <w:color w:val="000000"/>
                <w:sz w:val="18"/>
                <w:szCs w:val="18"/>
                <w:lang w:eastAsia="pl-PL"/>
              </w:rPr>
            </w:pPr>
          </w:p>
        </w:tc>
        <w:tc>
          <w:tcPr>
            <w:tcW w:w="551" w:type="dxa"/>
            <w:tcBorders>
              <w:top w:val="dashed" w:sz="4" w:space="0" w:color="auto"/>
              <w:left w:val="single" w:sz="4" w:space="0" w:color="auto"/>
              <w:bottom w:val="single" w:sz="4" w:space="0" w:color="000000"/>
              <w:right w:val="single" w:sz="4" w:space="0" w:color="auto"/>
            </w:tcBorders>
            <w:shd w:val="clear" w:color="auto" w:fill="auto"/>
            <w:noWrap/>
            <w:hideMark/>
          </w:tcPr>
          <w:p w:rsidR="000105CE" w:rsidRPr="002213D0" w:rsidRDefault="000105CE"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3</w:t>
            </w:r>
          </w:p>
        </w:tc>
        <w:tc>
          <w:tcPr>
            <w:tcW w:w="4314" w:type="dxa"/>
            <w:tcBorders>
              <w:top w:val="dashed" w:sz="4" w:space="0" w:color="auto"/>
              <w:left w:val="single" w:sz="4" w:space="0" w:color="auto"/>
              <w:bottom w:val="single" w:sz="4" w:space="0" w:color="000000"/>
              <w:right w:val="single" w:sz="4" w:space="0" w:color="auto"/>
            </w:tcBorders>
            <w:shd w:val="clear" w:color="auto" w:fill="auto"/>
            <w:vAlign w:val="center"/>
            <w:hideMark/>
          </w:tcPr>
          <w:p w:rsidR="000105CE" w:rsidRPr="002213D0" w:rsidRDefault="000105CE"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 xml:space="preserve">Optyczny mikroskop laboratoryjny mający zastosowanie w hematologii do obserwacji w jasnym polu widzenia z obiektywami </w:t>
            </w:r>
            <w:proofErr w:type="spellStart"/>
            <w:r w:rsidRPr="002213D0">
              <w:rPr>
                <w:rFonts w:ascii="Arial" w:eastAsia="Times New Roman" w:hAnsi="Arial" w:cs="Arial"/>
                <w:color w:val="000000"/>
                <w:sz w:val="18"/>
                <w:szCs w:val="18"/>
                <w:lang w:eastAsia="pl-PL"/>
              </w:rPr>
              <w:t>planachromatycznymi</w:t>
            </w:r>
            <w:proofErr w:type="spellEnd"/>
            <w:r w:rsidRPr="002213D0">
              <w:rPr>
                <w:rFonts w:ascii="Arial" w:eastAsia="Times New Roman" w:hAnsi="Arial" w:cs="Arial"/>
                <w:color w:val="000000"/>
                <w:sz w:val="18"/>
                <w:szCs w:val="18"/>
                <w:lang w:eastAsia="pl-PL"/>
              </w:rPr>
              <w:t xml:space="preserve">. Statyw mikroskopu z rewolwerem obiektywowy minimum 4- pozycyjny. Mikroskop  o parametrach technicznych uwzględniających  wielogodzinną pracę użytkownika </w:t>
            </w:r>
            <w:proofErr w:type="spellStart"/>
            <w:r w:rsidRPr="002213D0">
              <w:rPr>
                <w:rFonts w:ascii="Arial" w:eastAsia="Times New Roman" w:hAnsi="Arial" w:cs="Arial"/>
                <w:color w:val="000000"/>
                <w:sz w:val="18"/>
                <w:szCs w:val="18"/>
                <w:lang w:eastAsia="pl-PL"/>
              </w:rPr>
              <w:t>np.podłokietniki,wsparcia</w:t>
            </w:r>
            <w:proofErr w:type="spellEnd"/>
            <w:r w:rsidRPr="002213D0">
              <w:rPr>
                <w:rFonts w:ascii="Arial" w:eastAsia="Times New Roman" w:hAnsi="Arial" w:cs="Arial"/>
                <w:color w:val="000000"/>
                <w:sz w:val="18"/>
                <w:szCs w:val="18"/>
                <w:lang w:eastAsia="pl-PL"/>
              </w:rPr>
              <w:t xml:space="preserve"> dla </w:t>
            </w:r>
            <w:proofErr w:type="spellStart"/>
            <w:r w:rsidRPr="002213D0">
              <w:rPr>
                <w:rFonts w:ascii="Arial" w:eastAsia="Times New Roman" w:hAnsi="Arial" w:cs="Arial"/>
                <w:color w:val="000000"/>
                <w:sz w:val="18"/>
                <w:szCs w:val="18"/>
                <w:lang w:eastAsia="pl-PL"/>
              </w:rPr>
              <w:t>rą</w:t>
            </w:r>
            <w:proofErr w:type="spellEnd"/>
            <w:r w:rsidRPr="002213D0">
              <w:rPr>
                <w:rFonts w:ascii="Arial" w:eastAsia="Times New Roman" w:hAnsi="Arial" w:cs="Arial"/>
                <w:color w:val="000000"/>
                <w:sz w:val="18"/>
                <w:szCs w:val="18"/>
                <w:lang w:eastAsia="pl-PL"/>
              </w:rPr>
              <w:t xml:space="preserve">{opisać}.Ergonomiczny tubus binokularowy o regulowanym kącie nachylenia w zakresie 0-35 </w:t>
            </w:r>
            <w:proofErr w:type="spellStart"/>
            <w:r w:rsidRPr="002213D0">
              <w:rPr>
                <w:rFonts w:ascii="Arial" w:eastAsia="Times New Roman" w:hAnsi="Arial" w:cs="Arial"/>
                <w:color w:val="000000"/>
                <w:sz w:val="18"/>
                <w:szCs w:val="18"/>
                <w:lang w:eastAsia="pl-PL"/>
              </w:rPr>
              <w:t>stopni,obrotowy</w:t>
            </w:r>
            <w:proofErr w:type="spellEnd"/>
            <w:r w:rsidRPr="002213D0">
              <w:rPr>
                <w:rFonts w:ascii="Arial" w:eastAsia="Times New Roman" w:hAnsi="Arial" w:cs="Arial"/>
                <w:color w:val="000000"/>
                <w:sz w:val="18"/>
                <w:szCs w:val="18"/>
                <w:lang w:eastAsia="pl-PL"/>
              </w:rPr>
              <w:t xml:space="preserve"> o 360 stopni. Płynnie regulowany rozstaw źrenic  w zakresie50-75mm. Wbudowany w statyw układ oświetlenia  LED dla światła przechodzącego{30W}. Płynna  regulacja  natężenia oświetlenia. Precyzyjny układ nastawiania ostrości ze współosiowymi pokrętłami mikro- i makro-metrycznymi z obu stron statywu z regulacją ciężkości ruchu. Dwa okulary o powiększeniu/ 10x i liczbie polowej FN=22mm z regulacją </w:t>
            </w:r>
            <w:proofErr w:type="spellStart"/>
            <w:r w:rsidRPr="002213D0">
              <w:rPr>
                <w:rFonts w:ascii="Arial" w:eastAsia="Times New Roman" w:hAnsi="Arial" w:cs="Arial"/>
                <w:color w:val="000000"/>
                <w:sz w:val="18"/>
                <w:szCs w:val="18"/>
                <w:lang w:eastAsia="pl-PL"/>
              </w:rPr>
              <w:t>dioptrijną</w:t>
            </w:r>
            <w:proofErr w:type="spellEnd"/>
            <w:r w:rsidRPr="002213D0">
              <w:rPr>
                <w:rFonts w:ascii="Arial" w:eastAsia="Times New Roman" w:hAnsi="Arial" w:cs="Arial"/>
                <w:color w:val="000000"/>
                <w:sz w:val="18"/>
                <w:szCs w:val="18"/>
                <w:lang w:eastAsia="pl-PL"/>
              </w:rPr>
              <w:t xml:space="preserve"> +/-5D. Stolik z uchwytem na jeden preparat z pokrętłem przesuwu stolika w osi XY z lewej strony. Stolik </w:t>
            </w:r>
            <w:proofErr w:type="spellStart"/>
            <w:r w:rsidRPr="002213D0">
              <w:rPr>
                <w:rFonts w:ascii="Arial" w:eastAsia="Times New Roman" w:hAnsi="Arial" w:cs="Arial"/>
                <w:color w:val="000000"/>
                <w:sz w:val="18"/>
                <w:szCs w:val="18"/>
                <w:lang w:eastAsia="pl-PL"/>
              </w:rPr>
              <w:t>krzyżowy,ruchomy</w:t>
            </w:r>
            <w:proofErr w:type="spellEnd"/>
            <w:r w:rsidRPr="002213D0">
              <w:rPr>
                <w:rFonts w:ascii="Arial" w:eastAsia="Times New Roman" w:hAnsi="Arial" w:cs="Arial"/>
                <w:color w:val="000000"/>
                <w:sz w:val="18"/>
                <w:szCs w:val="18"/>
                <w:lang w:eastAsia="pl-PL"/>
              </w:rPr>
              <w:t xml:space="preserve"> </w:t>
            </w:r>
            <w:proofErr w:type="spellStart"/>
            <w:r w:rsidRPr="002213D0">
              <w:rPr>
                <w:rFonts w:ascii="Arial" w:eastAsia="Times New Roman" w:hAnsi="Arial" w:cs="Arial"/>
                <w:color w:val="000000"/>
                <w:sz w:val="18"/>
                <w:szCs w:val="18"/>
                <w:lang w:eastAsia="pl-PL"/>
              </w:rPr>
              <w:t>x,y,z</w:t>
            </w:r>
            <w:proofErr w:type="spellEnd"/>
            <w:r w:rsidRPr="002213D0">
              <w:rPr>
                <w:rFonts w:ascii="Arial" w:eastAsia="Times New Roman" w:hAnsi="Arial" w:cs="Arial"/>
                <w:color w:val="000000"/>
                <w:sz w:val="18"/>
                <w:szCs w:val="18"/>
                <w:lang w:eastAsia="pl-PL"/>
              </w:rPr>
              <w:t xml:space="preserve"> ceramicznym pokryciem ochronnym z mechanizmem powrotu do płaszczyzny ostrości tuż po wymianie preparatu. Uchwyt do szkiełek przedmiotowych dł.76mm,szer. 26mm gr.09-1,2mm. Układ oświetlenia  zapewniający białe tło i rzeczywiste kolory preparatu. Zestaw obiektywów z korekcją plan </w:t>
            </w:r>
            <w:proofErr w:type="spellStart"/>
            <w:r w:rsidRPr="002213D0">
              <w:rPr>
                <w:rFonts w:ascii="Arial" w:eastAsia="Times New Roman" w:hAnsi="Arial" w:cs="Arial"/>
                <w:color w:val="000000"/>
                <w:sz w:val="18"/>
                <w:szCs w:val="18"/>
                <w:lang w:eastAsia="pl-PL"/>
              </w:rPr>
              <w:t>achromatyczną,korekcją</w:t>
            </w:r>
            <w:proofErr w:type="spellEnd"/>
            <w:r w:rsidRPr="002213D0">
              <w:rPr>
                <w:rFonts w:ascii="Arial" w:eastAsia="Times New Roman" w:hAnsi="Arial" w:cs="Arial"/>
                <w:color w:val="000000"/>
                <w:sz w:val="18"/>
                <w:szCs w:val="18"/>
                <w:lang w:eastAsia="pl-PL"/>
              </w:rPr>
              <w:t xml:space="preserve"> do </w:t>
            </w:r>
            <w:proofErr w:type="spellStart"/>
            <w:r w:rsidRPr="002213D0">
              <w:rPr>
                <w:rFonts w:ascii="Arial" w:eastAsia="Times New Roman" w:hAnsi="Arial" w:cs="Arial"/>
                <w:color w:val="000000"/>
                <w:sz w:val="18"/>
                <w:szCs w:val="18"/>
                <w:lang w:eastAsia="pl-PL"/>
              </w:rPr>
              <w:t>nieskończonności</w:t>
            </w:r>
            <w:proofErr w:type="spellEnd"/>
            <w:r w:rsidRPr="002213D0">
              <w:rPr>
                <w:rFonts w:ascii="Arial" w:eastAsia="Times New Roman" w:hAnsi="Arial" w:cs="Arial"/>
                <w:color w:val="000000"/>
                <w:sz w:val="18"/>
                <w:szCs w:val="18"/>
                <w:lang w:eastAsia="pl-PL"/>
              </w:rPr>
              <w:t xml:space="preserve"> i uniwersalną długością </w:t>
            </w:r>
            <w:proofErr w:type="spellStart"/>
            <w:r w:rsidRPr="002213D0">
              <w:rPr>
                <w:rFonts w:ascii="Arial" w:eastAsia="Times New Roman" w:hAnsi="Arial" w:cs="Arial"/>
                <w:color w:val="000000"/>
                <w:sz w:val="18"/>
                <w:szCs w:val="18"/>
                <w:lang w:eastAsia="pl-PL"/>
              </w:rPr>
              <w:t>optyczną.Układ</w:t>
            </w:r>
            <w:proofErr w:type="spellEnd"/>
            <w:r w:rsidRPr="002213D0">
              <w:rPr>
                <w:rFonts w:ascii="Arial" w:eastAsia="Times New Roman" w:hAnsi="Arial" w:cs="Arial"/>
                <w:color w:val="000000"/>
                <w:sz w:val="18"/>
                <w:szCs w:val="18"/>
                <w:lang w:eastAsia="pl-PL"/>
              </w:rPr>
              <w:t xml:space="preserve"> optyczny zapewniający ostry ,kontrastowy płaski obraz o wysokiej rozdzielczości  i duże pole widzenia{minimum 22mmm{FN 22}. Obiektywy typu  plan </w:t>
            </w:r>
            <w:proofErr w:type="spellStart"/>
            <w:r w:rsidRPr="002213D0">
              <w:rPr>
                <w:rFonts w:ascii="Arial" w:eastAsia="Times New Roman" w:hAnsi="Arial" w:cs="Arial"/>
                <w:color w:val="000000"/>
                <w:sz w:val="18"/>
                <w:szCs w:val="18"/>
                <w:lang w:eastAsia="pl-PL"/>
              </w:rPr>
              <w:t>achromatyczny,korygowane</w:t>
            </w:r>
            <w:proofErr w:type="spellEnd"/>
            <w:r w:rsidRPr="002213D0">
              <w:rPr>
                <w:rFonts w:ascii="Arial" w:eastAsia="Times New Roman" w:hAnsi="Arial" w:cs="Arial"/>
                <w:color w:val="000000"/>
                <w:sz w:val="18"/>
                <w:szCs w:val="18"/>
                <w:lang w:eastAsia="pl-PL"/>
              </w:rPr>
              <w:t xml:space="preserve"> na nieskończoność  o powiększeniu/aperturze: 10x N.A.0,25, 20x N.A,0.40, 40x N.A.0.65, 100x </w:t>
            </w:r>
            <w:proofErr w:type="spellStart"/>
            <w:r w:rsidRPr="002213D0">
              <w:rPr>
                <w:rFonts w:ascii="Arial" w:eastAsia="Times New Roman" w:hAnsi="Arial" w:cs="Arial"/>
                <w:color w:val="000000"/>
                <w:sz w:val="18"/>
                <w:szCs w:val="18"/>
                <w:lang w:eastAsia="pl-PL"/>
              </w:rPr>
              <w:t>oil</w:t>
            </w:r>
            <w:proofErr w:type="spellEnd"/>
            <w:r w:rsidRPr="002213D0">
              <w:rPr>
                <w:rFonts w:ascii="Arial" w:eastAsia="Times New Roman" w:hAnsi="Arial" w:cs="Arial"/>
                <w:color w:val="000000"/>
                <w:sz w:val="18"/>
                <w:szCs w:val="18"/>
                <w:lang w:eastAsia="pl-PL"/>
              </w:rPr>
              <w:t xml:space="preserve"> N.A.1.25 D=0 do pracy bez szkiełka nakrywkowego. Dopasowany do obserwacji w jasnym polu widzenia  kondensor </w:t>
            </w:r>
            <w:proofErr w:type="spellStart"/>
            <w:r w:rsidRPr="002213D0">
              <w:rPr>
                <w:rFonts w:ascii="Arial" w:eastAsia="Times New Roman" w:hAnsi="Arial" w:cs="Arial"/>
                <w:color w:val="000000"/>
                <w:sz w:val="18"/>
                <w:szCs w:val="18"/>
                <w:lang w:eastAsia="pl-PL"/>
              </w:rPr>
              <w:t>Abbego</w:t>
            </w:r>
            <w:proofErr w:type="spellEnd"/>
            <w:r w:rsidRPr="002213D0">
              <w:rPr>
                <w:rFonts w:ascii="Arial" w:eastAsia="Times New Roman" w:hAnsi="Arial" w:cs="Arial"/>
                <w:color w:val="000000"/>
                <w:sz w:val="18"/>
                <w:szCs w:val="18"/>
                <w:lang w:eastAsia="pl-PL"/>
              </w:rPr>
              <w:t xml:space="preserve">  z soczewką o aperturze numerycznej N.A.1,25 </w:t>
            </w:r>
            <w:proofErr w:type="spellStart"/>
            <w:r w:rsidRPr="002213D0">
              <w:rPr>
                <w:rFonts w:ascii="Arial" w:eastAsia="Times New Roman" w:hAnsi="Arial" w:cs="Arial"/>
                <w:color w:val="000000"/>
                <w:sz w:val="18"/>
                <w:szCs w:val="18"/>
                <w:lang w:eastAsia="pl-PL"/>
              </w:rPr>
              <w:t>oil</w:t>
            </w:r>
            <w:proofErr w:type="spellEnd"/>
            <w:r w:rsidRPr="002213D0">
              <w:rPr>
                <w:rFonts w:ascii="Arial" w:eastAsia="Times New Roman" w:hAnsi="Arial" w:cs="Arial"/>
                <w:color w:val="000000"/>
                <w:sz w:val="18"/>
                <w:szCs w:val="18"/>
                <w:lang w:eastAsia="pl-PL"/>
              </w:rPr>
              <w:t xml:space="preserve"> ,wbudowana przesłona aperturowa. Mikroskop fabrycznie nowy. Gwarancja na czas trwania umowy. Mikroskop z niezbędnym  wyposażeniem { żarówka ,</w:t>
            </w:r>
            <w:proofErr w:type="spellStart"/>
            <w:r w:rsidRPr="002213D0">
              <w:rPr>
                <w:rFonts w:ascii="Arial" w:eastAsia="Times New Roman" w:hAnsi="Arial" w:cs="Arial"/>
                <w:color w:val="000000"/>
                <w:sz w:val="18"/>
                <w:szCs w:val="18"/>
                <w:lang w:eastAsia="pl-PL"/>
              </w:rPr>
              <w:t>okulary,obiektywy,stolik</w:t>
            </w:r>
            <w:proofErr w:type="spellEnd"/>
            <w:r w:rsidRPr="002213D0">
              <w:rPr>
                <w:rFonts w:ascii="Arial" w:eastAsia="Times New Roman" w:hAnsi="Arial" w:cs="Arial"/>
                <w:color w:val="000000"/>
                <w:sz w:val="18"/>
                <w:szCs w:val="18"/>
                <w:lang w:eastAsia="pl-PL"/>
              </w:rPr>
              <w:t xml:space="preserve">}  łącznie </w:t>
            </w:r>
            <w:proofErr w:type="spellStart"/>
            <w:r w:rsidRPr="002213D0">
              <w:rPr>
                <w:rFonts w:ascii="Arial" w:eastAsia="Times New Roman" w:hAnsi="Arial" w:cs="Arial"/>
                <w:color w:val="000000"/>
                <w:sz w:val="18"/>
                <w:szCs w:val="18"/>
                <w:lang w:eastAsia="pl-PL"/>
              </w:rPr>
              <w:t>z.zasilaczem,kablem</w:t>
            </w:r>
            <w:proofErr w:type="spellEnd"/>
            <w:r w:rsidRPr="002213D0">
              <w:rPr>
                <w:rFonts w:ascii="Arial" w:eastAsia="Times New Roman" w:hAnsi="Arial" w:cs="Arial"/>
                <w:color w:val="000000"/>
                <w:sz w:val="18"/>
                <w:szCs w:val="18"/>
                <w:lang w:eastAsia="pl-PL"/>
              </w:rPr>
              <w:t xml:space="preserve"> i właściwym  olejkiem  immersyjnym. Zapewnienie okresowej konserwacji przez autoryzowany serwis. Dołączenie do oferty folderu i opisu techniczno-eksploatacyjnego </w:t>
            </w:r>
            <w:proofErr w:type="spellStart"/>
            <w:r w:rsidRPr="002213D0">
              <w:rPr>
                <w:rFonts w:ascii="Arial" w:eastAsia="Times New Roman" w:hAnsi="Arial" w:cs="Arial"/>
                <w:color w:val="000000"/>
                <w:sz w:val="18"/>
                <w:szCs w:val="18"/>
                <w:lang w:eastAsia="pl-PL"/>
              </w:rPr>
              <w:t>mikroskopu,potwierdzającego</w:t>
            </w:r>
            <w:proofErr w:type="spellEnd"/>
            <w:r w:rsidRPr="002213D0">
              <w:rPr>
                <w:rFonts w:ascii="Arial" w:eastAsia="Times New Roman" w:hAnsi="Arial" w:cs="Arial"/>
                <w:color w:val="000000"/>
                <w:sz w:val="18"/>
                <w:szCs w:val="18"/>
                <w:lang w:eastAsia="pl-PL"/>
              </w:rPr>
              <w:t xml:space="preserve"> parametry wpisane w tabeli. Certyfikat jakości ,oznakowanie symbolem CE. Instrukcja obsługi w języku polskim</w:t>
            </w:r>
          </w:p>
        </w:tc>
        <w:tc>
          <w:tcPr>
            <w:tcW w:w="2835" w:type="dxa"/>
            <w:tcBorders>
              <w:top w:val="dashed" w:sz="4" w:space="0" w:color="auto"/>
              <w:left w:val="single" w:sz="4" w:space="0" w:color="auto"/>
              <w:right w:val="single" w:sz="4" w:space="0" w:color="auto"/>
            </w:tcBorders>
          </w:tcPr>
          <w:p w:rsidR="000105CE" w:rsidRPr="002213D0" w:rsidRDefault="000105CE" w:rsidP="005745D4">
            <w:pPr>
              <w:spacing w:after="0" w:line="240" w:lineRule="auto"/>
              <w:rPr>
                <w:rFonts w:ascii="Arial" w:eastAsia="Times New Roman" w:hAnsi="Arial" w:cs="Arial"/>
                <w:color w:val="000000"/>
                <w:sz w:val="18"/>
                <w:szCs w:val="18"/>
                <w:lang w:eastAsia="pl-PL"/>
              </w:rPr>
            </w:pPr>
          </w:p>
        </w:tc>
        <w:tc>
          <w:tcPr>
            <w:tcW w:w="1134" w:type="dxa"/>
            <w:tcBorders>
              <w:top w:val="dashed" w:sz="4" w:space="0" w:color="auto"/>
              <w:left w:val="single" w:sz="4" w:space="0" w:color="auto"/>
              <w:right w:val="single" w:sz="4" w:space="0" w:color="auto"/>
            </w:tcBorders>
          </w:tcPr>
          <w:p w:rsidR="000105CE" w:rsidRPr="002213D0" w:rsidRDefault="000105CE" w:rsidP="005745D4">
            <w:pPr>
              <w:spacing w:after="0" w:line="240" w:lineRule="auto"/>
              <w:rPr>
                <w:rFonts w:ascii="Arial" w:eastAsia="Times New Roman" w:hAnsi="Arial" w:cs="Arial"/>
                <w:color w:val="000000"/>
                <w:sz w:val="18"/>
                <w:szCs w:val="18"/>
                <w:lang w:eastAsia="pl-PL"/>
              </w:rPr>
            </w:pPr>
          </w:p>
        </w:tc>
        <w:tc>
          <w:tcPr>
            <w:tcW w:w="992" w:type="dxa"/>
            <w:tcBorders>
              <w:top w:val="dashed" w:sz="4" w:space="0" w:color="auto"/>
              <w:left w:val="single" w:sz="4" w:space="0" w:color="auto"/>
              <w:right w:val="single" w:sz="4" w:space="0" w:color="auto"/>
            </w:tcBorders>
          </w:tcPr>
          <w:p w:rsidR="000105CE" w:rsidRPr="002213D0" w:rsidRDefault="000105CE" w:rsidP="005745D4">
            <w:pPr>
              <w:spacing w:after="0" w:line="240" w:lineRule="auto"/>
              <w:rPr>
                <w:rFonts w:ascii="Arial" w:eastAsia="Times New Roman" w:hAnsi="Arial" w:cs="Arial"/>
                <w:color w:val="000000"/>
                <w:sz w:val="18"/>
                <w:szCs w:val="18"/>
                <w:lang w:eastAsia="pl-PL"/>
              </w:rPr>
            </w:pPr>
          </w:p>
        </w:tc>
        <w:tc>
          <w:tcPr>
            <w:tcW w:w="992" w:type="dxa"/>
            <w:tcBorders>
              <w:top w:val="dashed" w:sz="4" w:space="0" w:color="auto"/>
              <w:left w:val="single" w:sz="4" w:space="0" w:color="auto"/>
              <w:right w:val="single" w:sz="4" w:space="0" w:color="auto"/>
            </w:tcBorders>
          </w:tcPr>
          <w:p w:rsidR="000105CE" w:rsidRPr="002213D0" w:rsidRDefault="000105CE" w:rsidP="005745D4">
            <w:pPr>
              <w:spacing w:after="0" w:line="240" w:lineRule="auto"/>
              <w:rPr>
                <w:rFonts w:ascii="Arial" w:eastAsia="Times New Roman" w:hAnsi="Arial" w:cs="Arial"/>
                <w:color w:val="000000"/>
                <w:sz w:val="18"/>
                <w:szCs w:val="18"/>
                <w:lang w:eastAsia="pl-PL"/>
              </w:rPr>
            </w:pPr>
          </w:p>
        </w:tc>
        <w:tc>
          <w:tcPr>
            <w:tcW w:w="851" w:type="dxa"/>
            <w:tcBorders>
              <w:top w:val="dashed" w:sz="4" w:space="0" w:color="auto"/>
              <w:left w:val="single" w:sz="4" w:space="0" w:color="auto"/>
              <w:right w:val="single" w:sz="4" w:space="0" w:color="auto"/>
            </w:tcBorders>
          </w:tcPr>
          <w:p w:rsidR="000105CE" w:rsidRPr="002213D0" w:rsidRDefault="000105CE" w:rsidP="005745D4">
            <w:pPr>
              <w:spacing w:after="0" w:line="240" w:lineRule="auto"/>
              <w:rPr>
                <w:rFonts w:ascii="Arial" w:eastAsia="Times New Roman" w:hAnsi="Arial" w:cs="Arial"/>
                <w:color w:val="000000"/>
                <w:sz w:val="18"/>
                <w:szCs w:val="18"/>
                <w:lang w:eastAsia="pl-PL"/>
              </w:rPr>
            </w:pPr>
          </w:p>
        </w:tc>
        <w:tc>
          <w:tcPr>
            <w:tcW w:w="1134" w:type="dxa"/>
            <w:tcBorders>
              <w:top w:val="dashed" w:sz="4" w:space="0" w:color="auto"/>
              <w:left w:val="single" w:sz="4" w:space="0" w:color="auto"/>
              <w:right w:val="single" w:sz="4" w:space="0" w:color="auto"/>
            </w:tcBorders>
          </w:tcPr>
          <w:p w:rsidR="000105CE" w:rsidRPr="002213D0" w:rsidRDefault="000105CE" w:rsidP="005745D4">
            <w:pPr>
              <w:spacing w:after="0" w:line="240" w:lineRule="auto"/>
              <w:rPr>
                <w:rFonts w:ascii="Arial" w:eastAsia="Times New Roman" w:hAnsi="Arial" w:cs="Arial"/>
                <w:color w:val="000000"/>
                <w:sz w:val="18"/>
                <w:szCs w:val="18"/>
                <w:lang w:eastAsia="pl-PL"/>
              </w:rPr>
            </w:pPr>
          </w:p>
        </w:tc>
      </w:tr>
      <w:tr w:rsidR="002213D0" w:rsidRPr="002213D0" w:rsidTr="000105CE">
        <w:tc>
          <w:tcPr>
            <w:tcW w:w="568" w:type="dxa"/>
            <w:tcBorders>
              <w:top w:val="nil"/>
              <w:left w:val="single" w:sz="4" w:space="0" w:color="auto"/>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lastRenderedPageBreak/>
              <w:t>49</w:t>
            </w:r>
          </w:p>
        </w:tc>
        <w:tc>
          <w:tcPr>
            <w:tcW w:w="2222"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Podajnik ręczników jednorazowych</w:t>
            </w:r>
          </w:p>
        </w:tc>
        <w:tc>
          <w:tcPr>
            <w:tcW w:w="551" w:type="dxa"/>
            <w:tcBorders>
              <w:top w:val="nil"/>
              <w:left w:val="nil"/>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13</w:t>
            </w:r>
          </w:p>
        </w:tc>
        <w:tc>
          <w:tcPr>
            <w:tcW w:w="4314"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Dozownik do ręczników w roli ABS w kolorze białym. Wymiary 372 szerokość X 337 długość X 203 mm głębokość.</w:t>
            </w:r>
          </w:p>
        </w:tc>
        <w:tc>
          <w:tcPr>
            <w:tcW w:w="2835"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851"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r>
      <w:tr w:rsidR="002213D0" w:rsidRPr="002213D0" w:rsidTr="000105CE">
        <w:tc>
          <w:tcPr>
            <w:tcW w:w="568" w:type="dxa"/>
            <w:tcBorders>
              <w:top w:val="nil"/>
              <w:left w:val="single" w:sz="4" w:space="0" w:color="auto"/>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50</w:t>
            </w:r>
          </w:p>
        </w:tc>
        <w:tc>
          <w:tcPr>
            <w:tcW w:w="2222"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Pojemnik duży na kółkach na odpady</w:t>
            </w:r>
          </w:p>
        </w:tc>
        <w:tc>
          <w:tcPr>
            <w:tcW w:w="551" w:type="dxa"/>
            <w:tcBorders>
              <w:top w:val="nil"/>
              <w:left w:val="nil"/>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2</w:t>
            </w:r>
          </w:p>
        </w:tc>
        <w:tc>
          <w:tcPr>
            <w:tcW w:w="4314"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Pojemnik wykonany z tworzywa sztucznego HDPE. Wyposażony w dwa wymienne kółka transportowe. Dostosowany do worków o pojemności min. 160 litrów. Wymiary min. 530 x 470 x 810 mm. Waga mx. 7 kg.</w:t>
            </w:r>
          </w:p>
        </w:tc>
        <w:tc>
          <w:tcPr>
            <w:tcW w:w="2835"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851"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r>
      <w:tr w:rsidR="002213D0" w:rsidRPr="002213D0" w:rsidTr="000105CE">
        <w:tc>
          <w:tcPr>
            <w:tcW w:w="568" w:type="dxa"/>
            <w:tcBorders>
              <w:top w:val="nil"/>
              <w:left w:val="single" w:sz="4" w:space="0" w:color="auto"/>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51</w:t>
            </w:r>
          </w:p>
        </w:tc>
        <w:tc>
          <w:tcPr>
            <w:tcW w:w="2222"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Pojemnik na narzędzia ostre</w:t>
            </w:r>
          </w:p>
        </w:tc>
        <w:tc>
          <w:tcPr>
            <w:tcW w:w="551" w:type="dxa"/>
            <w:tcBorders>
              <w:top w:val="nil"/>
              <w:left w:val="nil"/>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1</w:t>
            </w:r>
          </w:p>
        </w:tc>
        <w:tc>
          <w:tcPr>
            <w:tcW w:w="4314"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Pojemniki bezpieczne wykonane z polipropylenu w kolorze czerwonym z pokrywką. Po naciśnięciu przycisku automatyczne unoszenie pokrywy. Po ostatecznym zamknięciu pokrywy otwór jest na stałe zabezpieczony (zamknięty na stałe). Obręcz unosi się do góry służąc jako uchwyt. Pojemność min. 7 L. Wymiary min. 173 x 173 x 390 mm.</w:t>
            </w:r>
          </w:p>
        </w:tc>
        <w:tc>
          <w:tcPr>
            <w:tcW w:w="2835"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851"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r>
      <w:tr w:rsidR="002213D0" w:rsidRPr="002213D0" w:rsidTr="000105CE">
        <w:tc>
          <w:tcPr>
            <w:tcW w:w="568" w:type="dxa"/>
            <w:tcBorders>
              <w:top w:val="nil"/>
              <w:left w:val="single" w:sz="4" w:space="0" w:color="auto"/>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52</w:t>
            </w:r>
          </w:p>
        </w:tc>
        <w:tc>
          <w:tcPr>
            <w:tcW w:w="2222"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Pojemnik na odpady medyczne</w:t>
            </w:r>
          </w:p>
        </w:tc>
        <w:tc>
          <w:tcPr>
            <w:tcW w:w="551" w:type="dxa"/>
            <w:tcBorders>
              <w:top w:val="nil"/>
              <w:left w:val="nil"/>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1</w:t>
            </w:r>
          </w:p>
        </w:tc>
        <w:tc>
          <w:tcPr>
            <w:tcW w:w="4314"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Pojemnik zbiorczy na odpady medyczne o pojemności min. 30l, wykonany z polietylenu odpornego na uderzenia i chemikalia w zakresie od -40°C do +40°C. Posiada certyfikat UN. Kolor czerwony. Wysokość min. 322 mm Średnica górna i dolna min. 390/322 mm. Waga max. 1,7 kg.</w:t>
            </w:r>
          </w:p>
        </w:tc>
        <w:tc>
          <w:tcPr>
            <w:tcW w:w="2835"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851"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r>
      <w:tr w:rsidR="002213D0" w:rsidRPr="002213D0" w:rsidTr="000105CE">
        <w:tc>
          <w:tcPr>
            <w:tcW w:w="568" w:type="dxa"/>
            <w:tcBorders>
              <w:top w:val="nil"/>
              <w:left w:val="single" w:sz="4" w:space="0" w:color="auto"/>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53</w:t>
            </w:r>
          </w:p>
        </w:tc>
        <w:tc>
          <w:tcPr>
            <w:tcW w:w="2222"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Pojemnik na odpady medyczne</w:t>
            </w:r>
          </w:p>
        </w:tc>
        <w:tc>
          <w:tcPr>
            <w:tcW w:w="551" w:type="dxa"/>
            <w:tcBorders>
              <w:top w:val="nil"/>
              <w:left w:val="nil"/>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1</w:t>
            </w:r>
          </w:p>
        </w:tc>
        <w:tc>
          <w:tcPr>
            <w:tcW w:w="4314"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Pojemnik zbiorczy na odpady medyczne o pojemności min. 60l, wykonany z polietylenu odpornego na uderzenia i chemikalia w zakresie od -40°C do +40°C. Posiada certyfikat UN. Kolor czerwony. Wysokość min. 664 mm Średnica górna i dolna min. 390/322 mm. Waga max. 2,4 kg.</w:t>
            </w:r>
          </w:p>
        </w:tc>
        <w:tc>
          <w:tcPr>
            <w:tcW w:w="2835"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851"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r>
      <w:tr w:rsidR="002213D0" w:rsidRPr="002213D0" w:rsidTr="000105CE">
        <w:tc>
          <w:tcPr>
            <w:tcW w:w="568" w:type="dxa"/>
            <w:tcBorders>
              <w:top w:val="nil"/>
              <w:left w:val="single" w:sz="4" w:space="0" w:color="auto"/>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54</w:t>
            </w:r>
          </w:p>
        </w:tc>
        <w:tc>
          <w:tcPr>
            <w:tcW w:w="2222"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Pojemnik na papier toaletowy (duża rolka)</w:t>
            </w:r>
          </w:p>
        </w:tc>
        <w:tc>
          <w:tcPr>
            <w:tcW w:w="551" w:type="dxa"/>
            <w:tcBorders>
              <w:top w:val="nil"/>
              <w:left w:val="nil"/>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2</w:t>
            </w:r>
          </w:p>
        </w:tc>
        <w:tc>
          <w:tcPr>
            <w:tcW w:w="4314"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Pojemnik na papier toaletowy wykonany z tworzywa sztucznego w kolorze białym. Wysokość min. 275 mm. Szerokość min. 345 mm. Głębokość min. 132 mm. Przezroczyste okienko umożliwiające kontrolę ilości papieru.</w:t>
            </w:r>
          </w:p>
        </w:tc>
        <w:tc>
          <w:tcPr>
            <w:tcW w:w="2835"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851"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r>
      <w:tr w:rsidR="002213D0" w:rsidRPr="002213D0" w:rsidTr="000105CE">
        <w:tc>
          <w:tcPr>
            <w:tcW w:w="568" w:type="dxa"/>
            <w:tcBorders>
              <w:top w:val="nil"/>
              <w:left w:val="single" w:sz="4" w:space="0" w:color="auto"/>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55</w:t>
            </w:r>
          </w:p>
        </w:tc>
        <w:tc>
          <w:tcPr>
            <w:tcW w:w="2222"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 xml:space="preserve">Regał-półka 1100x500x1800 mm laminowany </w:t>
            </w:r>
          </w:p>
        </w:tc>
        <w:tc>
          <w:tcPr>
            <w:tcW w:w="551" w:type="dxa"/>
            <w:tcBorders>
              <w:top w:val="nil"/>
              <w:left w:val="nil"/>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1</w:t>
            </w:r>
          </w:p>
        </w:tc>
        <w:tc>
          <w:tcPr>
            <w:tcW w:w="4314"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Regał otwarty o wymiarach 1100 x 500 x 1800 mm.</w:t>
            </w:r>
          </w:p>
        </w:tc>
        <w:tc>
          <w:tcPr>
            <w:tcW w:w="2835"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851"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r>
      <w:tr w:rsidR="002213D0" w:rsidRPr="002213D0" w:rsidTr="000105CE">
        <w:tc>
          <w:tcPr>
            <w:tcW w:w="568" w:type="dxa"/>
            <w:tcBorders>
              <w:top w:val="nil"/>
              <w:left w:val="single" w:sz="4" w:space="0" w:color="auto"/>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56</w:t>
            </w:r>
          </w:p>
        </w:tc>
        <w:tc>
          <w:tcPr>
            <w:tcW w:w="2222"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Regał-półka 1200x500x2550 mm</w:t>
            </w:r>
          </w:p>
        </w:tc>
        <w:tc>
          <w:tcPr>
            <w:tcW w:w="551" w:type="dxa"/>
            <w:tcBorders>
              <w:top w:val="nil"/>
              <w:left w:val="nil"/>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1</w:t>
            </w:r>
          </w:p>
        </w:tc>
        <w:tc>
          <w:tcPr>
            <w:tcW w:w="4314"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Regał otwarty o wymiarach 1200 x 500 x 2550 mm.</w:t>
            </w:r>
          </w:p>
        </w:tc>
        <w:tc>
          <w:tcPr>
            <w:tcW w:w="2835"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851"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r>
      <w:tr w:rsidR="002213D0" w:rsidRPr="002213D0" w:rsidTr="000105CE">
        <w:tc>
          <w:tcPr>
            <w:tcW w:w="568" w:type="dxa"/>
            <w:tcBorders>
              <w:top w:val="nil"/>
              <w:left w:val="single" w:sz="4" w:space="0" w:color="auto"/>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57</w:t>
            </w:r>
          </w:p>
        </w:tc>
        <w:tc>
          <w:tcPr>
            <w:tcW w:w="2222"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Regał-półka 1300x500x1800 mm laminowany</w:t>
            </w:r>
          </w:p>
        </w:tc>
        <w:tc>
          <w:tcPr>
            <w:tcW w:w="551" w:type="dxa"/>
            <w:tcBorders>
              <w:top w:val="nil"/>
              <w:left w:val="nil"/>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1</w:t>
            </w:r>
          </w:p>
        </w:tc>
        <w:tc>
          <w:tcPr>
            <w:tcW w:w="4314"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Regał otwarty o wymiarach 1300 x 500 x 1800 mm.</w:t>
            </w:r>
          </w:p>
        </w:tc>
        <w:tc>
          <w:tcPr>
            <w:tcW w:w="2835"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851"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r>
      <w:tr w:rsidR="002213D0" w:rsidRPr="002213D0" w:rsidTr="000105CE">
        <w:tc>
          <w:tcPr>
            <w:tcW w:w="568" w:type="dxa"/>
            <w:tcBorders>
              <w:top w:val="nil"/>
              <w:left w:val="single" w:sz="4" w:space="0" w:color="auto"/>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58</w:t>
            </w:r>
          </w:p>
        </w:tc>
        <w:tc>
          <w:tcPr>
            <w:tcW w:w="2222"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Regał-półka 1600x500x1800 mm laminowany</w:t>
            </w:r>
          </w:p>
        </w:tc>
        <w:tc>
          <w:tcPr>
            <w:tcW w:w="551" w:type="dxa"/>
            <w:tcBorders>
              <w:top w:val="nil"/>
              <w:left w:val="nil"/>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1</w:t>
            </w:r>
          </w:p>
        </w:tc>
        <w:tc>
          <w:tcPr>
            <w:tcW w:w="4314"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Regał otwarty o wymiarach 1600 x 500 x 1800 mm.</w:t>
            </w:r>
          </w:p>
        </w:tc>
        <w:tc>
          <w:tcPr>
            <w:tcW w:w="2835"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851"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r>
      <w:tr w:rsidR="002213D0" w:rsidRPr="002213D0" w:rsidTr="000105CE">
        <w:tc>
          <w:tcPr>
            <w:tcW w:w="568" w:type="dxa"/>
            <w:tcBorders>
              <w:top w:val="nil"/>
              <w:left w:val="single" w:sz="4" w:space="0" w:color="auto"/>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59</w:t>
            </w:r>
          </w:p>
        </w:tc>
        <w:tc>
          <w:tcPr>
            <w:tcW w:w="2222"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Regał-półka 1700x500x2550 mm</w:t>
            </w:r>
          </w:p>
        </w:tc>
        <w:tc>
          <w:tcPr>
            <w:tcW w:w="551" w:type="dxa"/>
            <w:tcBorders>
              <w:top w:val="nil"/>
              <w:left w:val="nil"/>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1</w:t>
            </w:r>
          </w:p>
        </w:tc>
        <w:tc>
          <w:tcPr>
            <w:tcW w:w="4314"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Regał otwarty o wymiarach 1700 x 500 x 2550 mm.</w:t>
            </w:r>
          </w:p>
        </w:tc>
        <w:tc>
          <w:tcPr>
            <w:tcW w:w="2835"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851"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r>
      <w:tr w:rsidR="002213D0" w:rsidRPr="002213D0" w:rsidTr="000105CE">
        <w:tc>
          <w:tcPr>
            <w:tcW w:w="568" w:type="dxa"/>
            <w:tcBorders>
              <w:top w:val="nil"/>
              <w:left w:val="single" w:sz="4" w:space="0" w:color="auto"/>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60</w:t>
            </w:r>
          </w:p>
        </w:tc>
        <w:tc>
          <w:tcPr>
            <w:tcW w:w="2222"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Regał-półka 900x500x2550 mm</w:t>
            </w:r>
          </w:p>
        </w:tc>
        <w:tc>
          <w:tcPr>
            <w:tcW w:w="551" w:type="dxa"/>
            <w:tcBorders>
              <w:top w:val="nil"/>
              <w:left w:val="nil"/>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1</w:t>
            </w:r>
          </w:p>
        </w:tc>
        <w:tc>
          <w:tcPr>
            <w:tcW w:w="4314"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 xml:space="preserve">Regał otwarty z półkami 900 x 500 x 2550 mm. </w:t>
            </w:r>
          </w:p>
        </w:tc>
        <w:tc>
          <w:tcPr>
            <w:tcW w:w="2835"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851"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r>
      <w:tr w:rsidR="002213D0" w:rsidRPr="002213D0" w:rsidTr="000105CE">
        <w:tc>
          <w:tcPr>
            <w:tcW w:w="568" w:type="dxa"/>
            <w:vMerge w:val="restart"/>
            <w:tcBorders>
              <w:top w:val="nil"/>
              <w:left w:val="single" w:sz="4" w:space="0" w:color="auto"/>
              <w:bottom w:val="single" w:sz="4" w:space="0" w:color="000000"/>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61</w:t>
            </w:r>
          </w:p>
        </w:tc>
        <w:tc>
          <w:tcPr>
            <w:tcW w:w="2222" w:type="dxa"/>
            <w:vMerge w:val="restart"/>
            <w:tcBorders>
              <w:top w:val="nil"/>
              <w:left w:val="single" w:sz="4" w:space="0" w:color="auto"/>
              <w:bottom w:val="single" w:sz="4" w:space="0" w:color="000000"/>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Stacja uzdatniania wody do analizatorów</w:t>
            </w:r>
          </w:p>
        </w:tc>
        <w:tc>
          <w:tcPr>
            <w:tcW w:w="551" w:type="dxa"/>
            <w:vMerge w:val="restart"/>
            <w:tcBorders>
              <w:top w:val="nil"/>
              <w:left w:val="single" w:sz="4" w:space="0" w:color="auto"/>
              <w:bottom w:val="single" w:sz="4" w:space="0" w:color="000000"/>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1</w:t>
            </w:r>
          </w:p>
        </w:tc>
        <w:tc>
          <w:tcPr>
            <w:tcW w:w="4314" w:type="dxa"/>
            <w:vMerge w:val="restart"/>
            <w:tcBorders>
              <w:top w:val="nil"/>
              <w:left w:val="single" w:sz="4" w:space="0" w:color="auto"/>
              <w:bottom w:val="single" w:sz="4" w:space="0" w:color="000000"/>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 xml:space="preserve">Urządzenie z seryjnej produkcji. System zasilany wodą wodociągową. Wydajność produkcji </w:t>
            </w:r>
            <w:r w:rsidRPr="002213D0">
              <w:rPr>
                <w:rFonts w:ascii="Arial" w:eastAsia="Times New Roman" w:hAnsi="Arial" w:cs="Arial"/>
                <w:color w:val="000000"/>
                <w:sz w:val="18"/>
                <w:szCs w:val="18"/>
                <w:lang w:eastAsia="pl-PL"/>
              </w:rPr>
              <w:lastRenderedPageBreak/>
              <w:t xml:space="preserve">nominalna min. 15 l/h. Zużycie energii 40W. Parametry wody I. Przewodność elektrolityczna właściwa produkowanej wody 0,055 </w:t>
            </w:r>
            <w:proofErr w:type="spellStart"/>
            <w:r w:rsidRPr="002213D0">
              <w:rPr>
                <w:rFonts w:ascii="Arial" w:eastAsia="Times New Roman" w:hAnsi="Arial" w:cs="Arial"/>
                <w:color w:val="000000"/>
                <w:sz w:val="18"/>
                <w:szCs w:val="18"/>
                <w:lang w:eastAsia="pl-PL"/>
              </w:rPr>
              <w:t>μS</w:t>
            </w:r>
            <w:proofErr w:type="spellEnd"/>
            <w:r w:rsidRPr="002213D0">
              <w:rPr>
                <w:rFonts w:ascii="Arial" w:eastAsia="Times New Roman" w:hAnsi="Arial" w:cs="Arial"/>
                <w:color w:val="000000"/>
                <w:sz w:val="18"/>
                <w:szCs w:val="18"/>
                <w:lang w:eastAsia="pl-PL"/>
              </w:rPr>
              <w:t xml:space="preserve">/cm. Drobnoustroje &lt;1 </w:t>
            </w:r>
            <w:proofErr w:type="spellStart"/>
            <w:r w:rsidRPr="002213D0">
              <w:rPr>
                <w:rFonts w:ascii="Arial" w:eastAsia="Times New Roman" w:hAnsi="Arial" w:cs="Arial"/>
                <w:color w:val="000000"/>
                <w:sz w:val="18"/>
                <w:szCs w:val="18"/>
                <w:lang w:eastAsia="pl-PL"/>
              </w:rPr>
              <w:t>cfu</w:t>
            </w:r>
            <w:proofErr w:type="spellEnd"/>
            <w:r w:rsidRPr="002213D0">
              <w:rPr>
                <w:rFonts w:ascii="Arial" w:eastAsia="Times New Roman" w:hAnsi="Arial" w:cs="Arial"/>
                <w:color w:val="000000"/>
                <w:sz w:val="18"/>
                <w:szCs w:val="18"/>
                <w:lang w:eastAsia="pl-PL"/>
              </w:rPr>
              <w:t xml:space="preserve">/ml. Cząstki &gt; 0,22 </w:t>
            </w:r>
            <w:proofErr w:type="spellStart"/>
            <w:r w:rsidRPr="002213D0">
              <w:rPr>
                <w:rFonts w:ascii="Arial" w:eastAsia="Times New Roman" w:hAnsi="Arial" w:cs="Arial"/>
                <w:color w:val="000000"/>
                <w:sz w:val="18"/>
                <w:szCs w:val="18"/>
                <w:lang w:eastAsia="pl-PL"/>
              </w:rPr>
              <w:t>μm</w:t>
            </w:r>
            <w:proofErr w:type="spellEnd"/>
            <w:r w:rsidRPr="002213D0">
              <w:rPr>
                <w:rFonts w:ascii="Arial" w:eastAsia="Times New Roman" w:hAnsi="Arial" w:cs="Arial"/>
                <w:color w:val="000000"/>
                <w:sz w:val="18"/>
                <w:szCs w:val="18"/>
                <w:lang w:eastAsia="pl-PL"/>
              </w:rPr>
              <w:t xml:space="preserve"> &lt;1 cząstki/ml. Norma PN-EN ISO 3696: 1999 - 1 stopień czystości. Poziom TOC &lt;10 </w:t>
            </w:r>
            <w:proofErr w:type="spellStart"/>
            <w:r w:rsidRPr="002213D0">
              <w:rPr>
                <w:rFonts w:ascii="Arial" w:eastAsia="Times New Roman" w:hAnsi="Arial" w:cs="Arial"/>
                <w:color w:val="000000"/>
                <w:sz w:val="18"/>
                <w:szCs w:val="18"/>
                <w:lang w:eastAsia="pl-PL"/>
              </w:rPr>
              <w:t>ppb</w:t>
            </w:r>
            <w:proofErr w:type="spellEnd"/>
            <w:r w:rsidRPr="002213D0">
              <w:rPr>
                <w:rFonts w:ascii="Arial" w:eastAsia="Times New Roman" w:hAnsi="Arial" w:cs="Arial"/>
                <w:color w:val="000000"/>
                <w:sz w:val="18"/>
                <w:szCs w:val="18"/>
                <w:lang w:eastAsia="pl-PL"/>
              </w:rPr>
              <w:t xml:space="preserve">. Łatwy w utrzymaniu czystości panel sterowania z alfanumerycznym 2 wierszowym wyświetlaczem oraz diodami LED umożliwiającymi odczyt sygnalizacji niezależnie od kąta patrzenia. Możliwość samodzielnego serwisowania łatwa wymiana wkładów filtrujących w tym bezpośredni dostęp do membrany RO. Komunikaty (alarmy) o serwisach i terminach serwisów, przekroczonej przewodności. Sterowanie – za pomocą pokrętła, które można obrócić i przycisnąć przez ruch jedną ręką. System kontrolno-pomiarowy, złącze USB, czujniki temperatury i ciśnienia. Pobór wody za pomocą przycisku na klawiaturze sterującego elektrozaworem. Dozowanie wyprodukowanej wody. Rok produkcji 2020. Pomiar czasu pracy i czasu poboru. Pomiar przewodności wody </w:t>
            </w:r>
            <w:proofErr w:type="spellStart"/>
            <w:r w:rsidRPr="002213D0">
              <w:rPr>
                <w:rFonts w:ascii="Arial" w:eastAsia="Times New Roman" w:hAnsi="Arial" w:cs="Arial"/>
                <w:color w:val="000000"/>
                <w:sz w:val="18"/>
                <w:szCs w:val="18"/>
                <w:lang w:eastAsia="pl-PL"/>
              </w:rPr>
              <w:t>ultraczystej</w:t>
            </w:r>
            <w:proofErr w:type="spellEnd"/>
            <w:r w:rsidRPr="002213D0">
              <w:rPr>
                <w:rFonts w:ascii="Arial" w:eastAsia="Times New Roman" w:hAnsi="Arial" w:cs="Arial"/>
                <w:color w:val="000000"/>
                <w:sz w:val="18"/>
                <w:szCs w:val="18"/>
                <w:lang w:eastAsia="pl-PL"/>
              </w:rPr>
              <w:t xml:space="preserve">. i po membranie RO. Dwa konduktometry z przepływowymi celami pomiarowymi. Wbudowany konduktometr przepływowy, pomiar przewodności wody oczyszczonej zgodny z normą PN-EN 60746-3, Świadectwo wzorcowania wbudowanego konduktometru wydane przez akredytowane przez PCA laboratorium wzorcujące. Świadectwo wzorcowania termometru wydane przez akredytowane przez PCA laboratorium wzorcujące - opcja. Dokładność pomiaru przewodności ± 0,2%, Dokładność pomiaru temperatury 0,1 °C. Zakres pomiaru przewodności 0,00-9,99 </w:t>
            </w:r>
            <w:proofErr w:type="spellStart"/>
            <w:r w:rsidRPr="002213D0">
              <w:rPr>
                <w:rFonts w:ascii="Arial" w:eastAsia="Times New Roman" w:hAnsi="Arial" w:cs="Arial"/>
                <w:color w:val="000000"/>
                <w:sz w:val="18"/>
                <w:szCs w:val="18"/>
                <w:lang w:eastAsia="pl-PL"/>
              </w:rPr>
              <w:t>μS</w:t>
            </w:r>
            <w:proofErr w:type="spellEnd"/>
            <w:r w:rsidRPr="002213D0">
              <w:rPr>
                <w:rFonts w:ascii="Arial" w:eastAsia="Times New Roman" w:hAnsi="Arial" w:cs="Arial"/>
                <w:color w:val="000000"/>
                <w:sz w:val="18"/>
                <w:szCs w:val="18"/>
                <w:lang w:eastAsia="pl-PL"/>
              </w:rPr>
              <w:t xml:space="preserve">/cm, rozdzielczość pomiaru 0,01 </w:t>
            </w:r>
            <w:proofErr w:type="spellStart"/>
            <w:r w:rsidRPr="002213D0">
              <w:rPr>
                <w:rFonts w:ascii="Arial" w:eastAsia="Times New Roman" w:hAnsi="Arial" w:cs="Arial"/>
                <w:color w:val="000000"/>
                <w:sz w:val="18"/>
                <w:szCs w:val="18"/>
                <w:lang w:eastAsia="pl-PL"/>
              </w:rPr>
              <w:t>μS</w:t>
            </w:r>
            <w:proofErr w:type="spellEnd"/>
            <w:r w:rsidRPr="002213D0">
              <w:rPr>
                <w:rFonts w:ascii="Arial" w:eastAsia="Times New Roman" w:hAnsi="Arial" w:cs="Arial"/>
                <w:color w:val="000000"/>
                <w:sz w:val="18"/>
                <w:szCs w:val="18"/>
                <w:lang w:eastAsia="pl-PL"/>
              </w:rPr>
              <w:t xml:space="preserve">/cm, Sonda konduktometryczna materiał v4a. Dołączona dokumentacja techniczna sondy wraz z fotografią. Automatyczna kompensacja temperatury, odczyt przewodności z kompensacją temperatury lub bez. Wyświetlanie informacji o współczynniku alfa i temperaturze odniesienia. Możliwość odczytu w </w:t>
            </w:r>
            <w:proofErr w:type="spellStart"/>
            <w:r w:rsidRPr="002213D0">
              <w:rPr>
                <w:rFonts w:ascii="Arial" w:eastAsia="Times New Roman" w:hAnsi="Arial" w:cs="Arial"/>
                <w:color w:val="000000"/>
                <w:sz w:val="18"/>
                <w:szCs w:val="18"/>
                <w:lang w:eastAsia="pl-PL"/>
              </w:rPr>
              <w:t>μS</w:t>
            </w:r>
            <w:proofErr w:type="spellEnd"/>
            <w:r w:rsidRPr="002213D0">
              <w:rPr>
                <w:rFonts w:ascii="Arial" w:eastAsia="Times New Roman" w:hAnsi="Arial" w:cs="Arial"/>
                <w:color w:val="000000"/>
                <w:sz w:val="18"/>
                <w:szCs w:val="18"/>
                <w:lang w:eastAsia="pl-PL"/>
              </w:rPr>
              <w:t xml:space="preserve">/cm lub MΩ·cm. Pomiar i pamięć ilości wyprodukowanej wody - opcja. Zapis i archiwizacja wyników pomiarów </w:t>
            </w:r>
            <w:proofErr w:type="spellStart"/>
            <w:r w:rsidRPr="002213D0">
              <w:rPr>
                <w:rFonts w:ascii="Arial" w:eastAsia="Times New Roman" w:hAnsi="Arial" w:cs="Arial"/>
                <w:color w:val="000000"/>
                <w:sz w:val="18"/>
                <w:szCs w:val="18"/>
                <w:lang w:eastAsia="pl-PL"/>
              </w:rPr>
              <w:t>przewodnośc</w:t>
            </w:r>
            <w:proofErr w:type="spellEnd"/>
            <w:r w:rsidRPr="002213D0">
              <w:rPr>
                <w:rFonts w:ascii="Arial" w:eastAsia="Times New Roman" w:hAnsi="Arial" w:cs="Arial"/>
                <w:color w:val="000000"/>
                <w:sz w:val="18"/>
                <w:szCs w:val="18"/>
                <w:lang w:eastAsia="pl-PL"/>
              </w:rPr>
              <w:t xml:space="preserve"> , wydruki raportów. Możliwość współpracy z rejestratorem danych. Gwarancja minimum 24 miesiące. Filtr sedymentacyjny o absolutnej klasie zatrzymania. Filtr adsorpcyjny. Moduł RO (odwrócona osmoza). Moduł jonowymienny w jednym elemencie o pojemności minimum 8,3 litrów podwójnego </w:t>
            </w:r>
            <w:r w:rsidRPr="002213D0">
              <w:rPr>
                <w:rFonts w:ascii="Arial" w:eastAsia="Times New Roman" w:hAnsi="Arial" w:cs="Arial"/>
                <w:color w:val="000000"/>
                <w:sz w:val="18"/>
                <w:szCs w:val="18"/>
                <w:lang w:eastAsia="pl-PL"/>
              </w:rPr>
              <w:lastRenderedPageBreak/>
              <w:t xml:space="preserve">wymiennika jonowego. Lampa UV 254 nm. Moduł ultrafiltracji. Kapsuła </w:t>
            </w:r>
            <w:proofErr w:type="spellStart"/>
            <w:r w:rsidRPr="002213D0">
              <w:rPr>
                <w:rFonts w:ascii="Arial" w:eastAsia="Times New Roman" w:hAnsi="Arial" w:cs="Arial"/>
                <w:color w:val="000000"/>
                <w:sz w:val="18"/>
                <w:szCs w:val="18"/>
                <w:lang w:eastAsia="pl-PL"/>
              </w:rPr>
              <w:t>mikrofiltracyjna</w:t>
            </w:r>
            <w:proofErr w:type="spellEnd"/>
            <w:r w:rsidRPr="002213D0">
              <w:rPr>
                <w:rFonts w:ascii="Arial" w:eastAsia="Times New Roman" w:hAnsi="Arial" w:cs="Arial"/>
                <w:color w:val="000000"/>
                <w:sz w:val="18"/>
                <w:szCs w:val="18"/>
                <w:lang w:eastAsia="pl-PL"/>
              </w:rPr>
              <w:t xml:space="preserve"> 0,22 </w:t>
            </w:r>
            <w:proofErr w:type="spellStart"/>
            <w:r w:rsidRPr="002213D0">
              <w:rPr>
                <w:rFonts w:ascii="Arial" w:eastAsia="Times New Roman" w:hAnsi="Arial" w:cs="Arial"/>
                <w:color w:val="000000"/>
                <w:sz w:val="18"/>
                <w:szCs w:val="18"/>
                <w:lang w:eastAsia="pl-PL"/>
              </w:rPr>
              <w:t>μm</w:t>
            </w:r>
            <w:proofErr w:type="spellEnd"/>
            <w:r w:rsidRPr="002213D0">
              <w:rPr>
                <w:rFonts w:ascii="Arial" w:eastAsia="Times New Roman" w:hAnsi="Arial" w:cs="Arial"/>
                <w:color w:val="000000"/>
                <w:sz w:val="18"/>
                <w:szCs w:val="18"/>
                <w:lang w:eastAsia="pl-PL"/>
              </w:rPr>
              <w:t xml:space="preserve">. Komplet przyłączy. Pompa ze sterowaniem i systemem zabezpieczeń. Obudowa wykonana ze stali nierdzewnej INOX malowana proszkowo z atestem PZH. Pisemna gwarancja bezterminowej dostępności materiałów eksploatacyjnych. Specyfikacją wszystkich materiałów wchodzących w kontakt z wodą. Certyfikaty i atesty FDA, KTW, NSF, WRAS na połączenia i armaturę. Karta charakterystyki materiałowej wymieniająca wszystkie materiały konstrukcyjne i media filtracyjne mające kontakt z wodą w całym procesie oczyszczania. Znak i deklaracja CE. Rejestracja przez serwis wszystkich zdarzeń serwisowych i eksploatacyjnych - historia użytkowania. Zasilanie elektryczne 230 V / 50 </w:t>
            </w:r>
            <w:proofErr w:type="spellStart"/>
            <w:r w:rsidRPr="002213D0">
              <w:rPr>
                <w:rFonts w:ascii="Arial" w:eastAsia="Times New Roman" w:hAnsi="Arial" w:cs="Arial"/>
                <w:color w:val="000000"/>
                <w:sz w:val="18"/>
                <w:szCs w:val="18"/>
                <w:lang w:eastAsia="pl-PL"/>
              </w:rPr>
              <w:t>Hz</w:t>
            </w:r>
            <w:proofErr w:type="spellEnd"/>
            <w:r w:rsidRPr="002213D0">
              <w:rPr>
                <w:rFonts w:ascii="Arial" w:eastAsia="Times New Roman" w:hAnsi="Arial" w:cs="Arial"/>
                <w:color w:val="000000"/>
                <w:sz w:val="18"/>
                <w:szCs w:val="18"/>
                <w:lang w:eastAsia="pl-PL"/>
              </w:rPr>
              <w:t>. Wymiary +/- 10 cm: 300mm szer. x 590mm wys. x 650mm gł.</w:t>
            </w:r>
          </w:p>
        </w:tc>
        <w:tc>
          <w:tcPr>
            <w:tcW w:w="2835" w:type="dxa"/>
            <w:tcBorders>
              <w:top w:val="nil"/>
              <w:left w:val="single" w:sz="4" w:space="0" w:color="auto"/>
              <w:bottom w:val="single" w:sz="4" w:space="0" w:color="000000"/>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single" w:sz="4" w:space="0" w:color="auto"/>
              <w:bottom w:val="single" w:sz="4" w:space="0" w:color="000000"/>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single" w:sz="4" w:space="0" w:color="auto"/>
              <w:bottom w:val="single" w:sz="4" w:space="0" w:color="000000"/>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single" w:sz="4" w:space="0" w:color="auto"/>
              <w:bottom w:val="single" w:sz="4" w:space="0" w:color="000000"/>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851" w:type="dxa"/>
            <w:tcBorders>
              <w:top w:val="nil"/>
              <w:left w:val="single" w:sz="4" w:space="0" w:color="auto"/>
              <w:bottom w:val="single" w:sz="4" w:space="0" w:color="000000"/>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single" w:sz="4" w:space="0" w:color="auto"/>
              <w:bottom w:val="single" w:sz="4" w:space="0" w:color="000000"/>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r>
      <w:tr w:rsidR="002213D0" w:rsidRPr="002213D0" w:rsidTr="000105CE">
        <w:tc>
          <w:tcPr>
            <w:tcW w:w="568" w:type="dxa"/>
            <w:vMerge/>
            <w:tcBorders>
              <w:top w:val="nil"/>
              <w:left w:val="single" w:sz="4" w:space="0" w:color="auto"/>
              <w:bottom w:val="single" w:sz="4" w:space="0" w:color="000000"/>
              <w:right w:val="single" w:sz="4" w:space="0" w:color="auto"/>
            </w:tcBorders>
            <w:vAlign w:val="center"/>
            <w:hideMark/>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2222" w:type="dxa"/>
            <w:vMerge/>
            <w:tcBorders>
              <w:top w:val="nil"/>
              <w:left w:val="single" w:sz="4" w:space="0" w:color="auto"/>
              <w:bottom w:val="single" w:sz="4" w:space="0" w:color="000000"/>
              <w:right w:val="single" w:sz="4" w:space="0" w:color="auto"/>
            </w:tcBorders>
            <w:vAlign w:val="center"/>
            <w:hideMark/>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551" w:type="dxa"/>
            <w:vMerge/>
            <w:tcBorders>
              <w:top w:val="nil"/>
              <w:left w:val="single" w:sz="4" w:space="0" w:color="auto"/>
              <w:bottom w:val="single" w:sz="4" w:space="0" w:color="000000"/>
              <w:right w:val="single" w:sz="4" w:space="0" w:color="auto"/>
            </w:tcBorders>
            <w:vAlign w:val="center"/>
            <w:hideMark/>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4314" w:type="dxa"/>
            <w:vMerge/>
            <w:tcBorders>
              <w:top w:val="nil"/>
              <w:left w:val="single" w:sz="4" w:space="0" w:color="auto"/>
              <w:bottom w:val="single" w:sz="4" w:space="0" w:color="000000"/>
              <w:right w:val="single" w:sz="4" w:space="0" w:color="auto"/>
            </w:tcBorders>
            <w:vAlign w:val="center"/>
            <w:hideMark/>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2835" w:type="dxa"/>
            <w:tcBorders>
              <w:top w:val="nil"/>
              <w:left w:val="single" w:sz="4" w:space="0" w:color="auto"/>
              <w:bottom w:val="single" w:sz="4" w:space="0" w:color="000000"/>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single" w:sz="4" w:space="0" w:color="auto"/>
              <w:bottom w:val="single" w:sz="4" w:space="0" w:color="000000"/>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single" w:sz="4" w:space="0" w:color="auto"/>
              <w:bottom w:val="single" w:sz="4" w:space="0" w:color="000000"/>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single" w:sz="4" w:space="0" w:color="auto"/>
              <w:bottom w:val="single" w:sz="4" w:space="0" w:color="000000"/>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851" w:type="dxa"/>
            <w:tcBorders>
              <w:top w:val="nil"/>
              <w:left w:val="single" w:sz="4" w:space="0" w:color="auto"/>
              <w:bottom w:val="single" w:sz="4" w:space="0" w:color="000000"/>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single" w:sz="4" w:space="0" w:color="auto"/>
              <w:bottom w:val="single" w:sz="4" w:space="0" w:color="000000"/>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r>
      <w:tr w:rsidR="002213D0" w:rsidRPr="002213D0" w:rsidTr="000105CE">
        <w:tc>
          <w:tcPr>
            <w:tcW w:w="568" w:type="dxa"/>
            <w:vMerge/>
            <w:tcBorders>
              <w:top w:val="nil"/>
              <w:left w:val="single" w:sz="4" w:space="0" w:color="auto"/>
              <w:bottom w:val="single" w:sz="4" w:space="0" w:color="000000"/>
              <w:right w:val="single" w:sz="4" w:space="0" w:color="auto"/>
            </w:tcBorders>
            <w:vAlign w:val="center"/>
            <w:hideMark/>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2222" w:type="dxa"/>
            <w:vMerge/>
            <w:tcBorders>
              <w:top w:val="nil"/>
              <w:left w:val="single" w:sz="4" w:space="0" w:color="auto"/>
              <w:bottom w:val="single" w:sz="4" w:space="0" w:color="000000"/>
              <w:right w:val="single" w:sz="4" w:space="0" w:color="auto"/>
            </w:tcBorders>
            <w:vAlign w:val="center"/>
            <w:hideMark/>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551" w:type="dxa"/>
            <w:vMerge/>
            <w:tcBorders>
              <w:top w:val="nil"/>
              <w:left w:val="single" w:sz="4" w:space="0" w:color="auto"/>
              <w:bottom w:val="single" w:sz="4" w:space="0" w:color="000000"/>
              <w:right w:val="single" w:sz="4" w:space="0" w:color="auto"/>
            </w:tcBorders>
            <w:vAlign w:val="center"/>
            <w:hideMark/>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4314" w:type="dxa"/>
            <w:vMerge/>
            <w:tcBorders>
              <w:top w:val="nil"/>
              <w:left w:val="single" w:sz="4" w:space="0" w:color="auto"/>
              <w:bottom w:val="single" w:sz="4" w:space="0" w:color="000000"/>
              <w:right w:val="single" w:sz="4" w:space="0" w:color="auto"/>
            </w:tcBorders>
            <w:vAlign w:val="center"/>
            <w:hideMark/>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2835" w:type="dxa"/>
            <w:tcBorders>
              <w:top w:val="nil"/>
              <w:left w:val="single" w:sz="4" w:space="0" w:color="auto"/>
              <w:bottom w:val="single" w:sz="4" w:space="0" w:color="000000"/>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single" w:sz="4" w:space="0" w:color="auto"/>
              <w:bottom w:val="single" w:sz="4" w:space="0" w:color="000000"/>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single" w:sz="4" w:space="0" w:color="auto"/>
              <w:bottom w:val="single" w:sz="4" w:space="0" w:color="000000"/>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single" w:sz="4" w:space="0" w:color="auto"/>
              <w:bottom w:val="single" w:sz="4" w:space="0" w:color="000000"/>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851" w:type="dxa"/>
            <w:tcBorders>
              <w:top w:val="nil"/>
              <w:left w:val="single" w:sz="4" w:space="0" w:color="auto"/>
              <w:bottom w:val="single" w:sz="4" w:space="0" w:color="000000"/>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single" w:sz="4" w:space="0" w:color="auto"/>
              <w:bottom w:val="single" w:sz="4" w:space="0" w:color="000000"/>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r>
      <w:tr w:rsidR="002213D0" w:rsidRPr="002213D0" w:rsidTr="000105CE">
        <w:tc>
          <w:tcPr>
            <w:tcW w:w="568" w:type="dxa"/>
            <w:tcBorders>
              <w:top w:val="nil"/>
              <w:left w:val="single" w:sz="4" w:space="0" w:color="auto"/>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lastRenderedPageBreak/>
              <w:t>62</w:t>
            </w:r>
          </w:p>
        </w:tc>
        <w:tc>
          <w:tcPr>
            <w:tcW w:w="2222"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Stelaż na worki na odpady</w:t>
            </w:r>
          </w:p>
        </w:tc>
        <w:tc>
          <w:tcPr>
            <w:tcW w:w="551" w:type="dxa"/>
            <w:tcBorders>
              <w:top w:val="nil"/>
              <w:left w:val="nil"/>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1</w:t>
            </w:r>
          </w:p>
        </w:tc>
        <w:tc>
          <w:tcPr>
            <w:tcW w:w="4314"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Podwójny stojak do worków na odpady - pedałowy. Wykonany z rur stalowych ocynkowanych. Dodatkowe zabezpieczenie powłoką lakierniczą. Dostosowany do worków o pojemności min. 60-120 l. Pokrywy metalowe o średnicy min. 300 mm. Wymiary min. 790 x 360 x 850 (dł. X sz. X wys.)</w:t>
            </w:r>
          </w:p>
        </w:tc>
        <w:tc>
          <w:tcPr>
            <w:tcW w:w="2835"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851"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r>
      <w:tr w:rsidR="002213D0" w:rsidRPr="002213D0" w:rsidTr="000105CE">
        <w:tc>
          <w:tcPr>
            <w:tcW w:w="568" w:type="dxa"/>
            <w:tcBorders>
              <w:top w:val="nil"/>
              <w:left w:val="single" w:sz="4" w:space="0" w:color="auto"/>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63</w:t>
            </w:r>
          </w:p>
        </w:tc>
        <w:tc>
          <w:tcPr>
            <w:tcW w:w="2222"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Stojak na materiały edukacyjne</w:t>
            </w:r>
          </w:p>
        </w:tc>
        <w:tc>
          <w:tcPr>
            <w:tcW w:w="551" w:type="dxa"/>
            <w:tcBorders>
              <w:top w:val="nil"/>
              <w:left w:val="nil"/>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1</w:t>
            </w:r>
          </w:p>
        </w:tc>
        <w:tc>
          <w:tcPr>
            <w:tcW w:w="4314"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 xml:space="preserve">Dwustronny stojak na ulotki, katalogi lub inne materiały edukacyjne. Konstrukcja wykonana z aluminium. Półki wykonane z </w:t>
            </w:r>
            <w:proofErr w:type="spellStart"/>
            <w:r w:rsidRPr="002213D0">
              <w:rPr>
                <w:rFonts w:ascii="Arial" w:eastAsia="Times New Roman" w:hAnsi="Arial" w:cs="Arial"/>
                <w:color w:val="000000"/>
                <w:sz w:val="18"/>
                <w:szCs w:val="18"/>
                <w:lang w:eastAsia="pl-PL"/>
              </w:rPr>
              <w:t>plexi</w:t>
            </w:r>
            <w:proofErr w:type="spellEnd"/>
            <w:r w:rsidRPr="002213D0">
              <w:rPr>
                <w:rFonts w:ascii="Arial" w:eastAsia="Times New Roman" w:hAnsi="Arial" w:cs="Arial"/>
                <w:color w:val="000000"/>
                <w:sz w:val="18"/>
                <w:szCs w:val="18"/>
                <w:lang w:eastAsia="pl-PL"/>
              </w:rPr>
              <w:t xml:space="preserve"> bezbarwnej. Waga max. 6 kg. Min. 6 półek A4. Wysokość stojaka min. 1410 mm.</w:t>
            </w:r>
          </w:p>
        </w:tc>
        <w:tc>
          <w:tcPr>
            <w:tcW w:w="2835"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851"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r>
      <w:tr w:rsidR="002213D0" w:rsidRPr="002213D0" w:rsidTr="000105CE">
        <w:tc>
          <w:tcPr>
            <w:tcW w:w="568" w:type="dxa"/>
            <w:tcBorders>
              <w:top w:val="nil"/>
              <w:left w:val="single" w:sz="4" w:space="0" w:color="auto"/>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64</w:t>
            </w:r>
          </w:p>
        </w:tc>
        <w:tc>
          <w:tcPr>
            <w:tcW w:w="2222"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Stolik 800x800 mm laminowany</w:t>
            </w:r>
          </w:p>
        </w:tc>
        <w:tc>
          <w:tcPr>
            <w:tcW w:w="551" w:type="dxa"/>
            <w:tcBorders>
              <w:top w:val="nil"/>
              <w:left w:val="nil"/>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2</w:t>
            </w:r>
          </w:p>
        </w:tc>
        <w:tc>
          <w:tcPr>
            <w:tcW w:w="4314"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Stolik z blatem z płyty laminowanej o gr. 36 mm. Nogi z rury okrągłe aluminiowe o średnicy 60. Wymiary 800 x 800 x 750 mm.</w:t>
            </w:r>
          </w:p>
        </w:tc>
        <w:tc>
          <w:tcPr>
            <w:tcW w:w="2835"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851"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r>
      <w:tr w:rsidR="002213D0" w:rsidRPr="002213D0" w:rsidTr="000105CE">
        <w:tc>
          <w:tcPr>
            <w:tcW w:w="568" w:type="dxa"/>
            <w:tcBorders>
              <w:top w:val="nil"/>
              <w:left w:val="single" w:sz="4" w:space="0" w:color="auto"/>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65</w:t>
            </w:r>
          </w:p>
        </w:tc>
        <w:tc>
          <w:tcPr>
            <w:tcW w:w="2222"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Suszarka laboratoryjna QSL-2 typ "choinka"</w:t>
            </w:r>
          </w:p>
        </w:tc>
        <w:tc>
          <w:tcPr>
            <w:tcW w:w="551" w:type="dxa"/>
            <w:tcBorders>
              <w:top w:val="nil"/>
              <w:left w:val="nil"/>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1</w:t>
            </w:r>
          </w:p>
        </w:tc>
        <w:tc>
          <w:tcPr>
            <w:tcW w:w="4314"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Suszarka do szkła laboratoryjnego z regulacją temperatury suszenia. Zakres czasu suszenia min. 15 minut do 3h. Tryb pracy ciągłej. Regulacja temperatury suszenia w zakresie min. Od 35 do 75 stopni C. Wentylator nawiewowy z prostym do wymiany filtrem powietrza. Wymiary min. 330x910x400 mm. Zasilanie 1N 230V. Moc znamionowa 1000W. Waga netto max. 15 kg. Ilość króćców min.: - 24 o średnicy 16 mm - 16 o średnicy 14 mm - 16 o średnicy 12 mm</w:t>
            </w:r>
          </w:p>
        </w:tc>
        <w:tc>
          <w:tcPr>
            <w:tcW w:w="2835"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851"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r>
      <w:tr w:rsidR="002213D0" w:rsidRPr="002213D0" w:rsidTr="000105CE">
        <w:tc>
          <w:tcPr>
            <w:tcW w:w="568" w:type="dxa"/>
            <w:tcBorders>
              <w:top w:val="nil"/>
              <w:left w:val="single" w:sz="4" w:space="0" w:color="auto"/>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66</w:t>
            </w:r>
          </w:p>
        </w:tc>
        <w:tc>
          <w:tcPr>
            <w:tcW w:w="2222"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Szafa archiwum 2700x700x2400 mm</w:t>
            </w:r>
          </w:p>
        </w:tc>
        <w:tc>
          <w:tcPr>
            <w:tcW w:w="551" w:type="dxa"/>
            <w:tcBorders>
              <w:top w:val="nil"/>
              <w:left w:val="nil"/>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1</w:t>
            </w:r>
          </w:p>
        </w:tc>
        <w:tc>
          <w:tcPr>
            <w:tcW w:w="4314"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Szafa archiwum składająca się z:</w:t>
            </w:r>
            <w:r w:rsidRPr="002213D0">
              <w:rPr>
                <w:rFonts w:ascii="Arial" w:eastAsia="Times New Roman" w:hAnsi="Arial" w:cs="Arial"/>
                <w:color w:val="000000"/>
                <w:sz w:val="18"/>
                <w:szCs w:val="18"/>
                <w:lang w:eastAsia="pl-PL"/>
              </w:rPr>
              <w:br/>
              <w:t>3 szaf o wymiarach 600 x 700 x 2400 mm z półkami</w:t>
            </w:r>
            <w:r w:rsidRPr="002213D0">
              <w:rPr>
                <w:rFonts w:ascii="Arial" w:eastAsia="Times New Roman" w:hAnsi="Arial" w:cs="Arial"/>
                <w:color w:val="000000"/>
                <w:sz w:val="18"/>
                <w:szCs w:val="18"/>
                <w:lang w:eastAsia="pl-PL"/>
              </w:rPr>
              <w:br/>
              <w:t>1 szafy o wymiarach 900 x 700 x 2400 mm z półkami.</w:t>
            </w:r>
          </w:p>
        </w:tc>
        <w:tc>
          <w:tcPr>
            <w:tcW w:w="2835"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851"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r>
      <w:tr w:rsidR="002213D0" w:rsidRPr="002213D0" w:rsidTr="000105CE">
        <w:tc>
          <w:tcPr>
            <w:tcW w:w="568" w:type="dxa"/>
            <w:tcBorders>
              <w:top w:val="nil"/>
              <w:left w:val="single" w:sz="4" w:space="0" w:color="auto"/>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67</w:t>
            </w:r>
          </w:p>
        </w:tc>
        <w:tc>
          <w:tcPr>
            <w:tcW w:w="2222"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Szafa biurowa dwudrzwiowa 800x400x2500 mm</w:t>
            </w:r>
          </w:p>
        </w:tc>
        <w:tc>
          <w:tcPr>
            <w:tcW w:w="551" w:type="dxa"/>
            <w:tcBorders>
              <w:top w:val="nil"/>
              <w:left w:val="nil"/>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2</w:t>
            </w:r>
          </w:p>
        </w:tc>
        <w:tc>
          <w:tcPr>
            <w:tcW w:w="4314"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Szafa biurowa dwudrzwiowa o wymiarach 800 x 400 x 2500 mm.</w:t>
            </w:r>
          </w:p>
        </w:tc>
        <w:tc>
          <w:tcPr>
            <w:tcW w:w="2835"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851"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r>
      <w:tr w:rsidR="002213D0" w:rsidRPr="002213D0" w:rsidTr="000105CE">
        <w:tc>
          <w:tcPr>
            <w:tcW w:w="568" w:type="dxa"/>
            <w:tcBorders>
              <w:top w:val="nil"/>
              <w:left w:val="single" w:sz="4" w:space="0" w:color="auto"/>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lastRenderedPageBreak/>
              <w:t>68</w:t>
            </w:r>
          </w:p>
        </w:tc>
        <w:tc>
          <w:tcPr>
            <w:tcW w:w="2222"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 xml:space="preserve">Szafa biurowa dwudrzwiowa 800x400x2500 mm </w:t>
            </w:r>
            <w:proofErr w:type="spellStart"/>
            <w:r w:rsidRPr="002213D0">
              <w:rPr>
                <w:rFonts w:ascii="Arial" w:eastAsia="Times New Roman" w:hAnsi="Arial" w:cs="Arial"/>
                <w:color w:val="000000"/>
                <w:sz w:val="18"/>
                <w:szCs w:val="18"/>
                <w:lang w:eastAsia="pl-PL"/>
              </w:rPr>
              <w:t>laminowna</w:t>
            </w:r>
            <w:proofErr w:type="spellEnd"/>
            <w:r w:rsidRPr="002213D0">
              <w:rPr>
                <w:rFonts w:ascii="Arial" w:eastAsia="Times New Roman" w:hAnsi="Arial" w:cs="Arial"/>
                <w:color w:val="000000"/>
                <w:sz w:val="18"/>
                <w:szCs w:val="18"/>
                <w:lang w:eastAsia="pl-PL"/>
              </w:rPr>
              <w:t xml:space="preserve"> </w:t>
            </w:r>
          </w:p>
        </w:tc>
        <w:tc>
          <w:tcPr>
            <w:tcW w:w="551" w:type="dxa"/>
            <w:tcBorders>
              <w:top w:val="nil"/>
              <w:left w:val="nil"/>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4</w:t>
            </w:r>
          </w:p>
        </w:tc>
        <w:tc>
          <w:tcPr>
            <w:tcW w:w="4314"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Szafa biurowa dwudrzwiowa o wymiarach 800 x 400 x 2500 mm.</w:t>
            </w:r>
          </w:p>
        </w:tc>
        <w:tc>
          <w:tcPr>
            <w:tcW w:w="2835"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851"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r>
      <w:tr w:rsidR="002213D0" w:rsidRPr="002213D0" w:rsidTr="000105CE">
        <w:tc>
          <w:tcPr>
            <w:tcW w:w="568" w:type="dxa"/>
            <w:tcBorders>
              <w:top w:val="nil"/>
              <w:left w:val="single" w:sz="4" w:space="0" w:color="auto"/>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69</w:t>
            </w:r>
          </w:p>
        </w:tc>
        <w:tc>
          <w:tcPr>
            <w:tcW w:w="2222"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 xml:space="preserve">Szafa magazynowa 2300x700x2400 mm </w:t>
            </w:r>
            <w:proofErr w:type="spellStart"/>
            <w:r w:rsidRPr="002213D0">
              <w:rPr>
                <w:rFonts w:ascii="Arial" w:eastAsia="Times New Roman" w:hAnsi="Arial" w:cs="Arial"/>
                <w:color w:val="000000"/>
                <w:sz w:val="18"/>
                <w:szCs w:val="18"/>
                <w:lang w:eastAsia="pl-PL"/>
              </w:rPr>
              <w:t>laminowna</w:t>
            </w:r>
            <w:proofErr w:type="spellEnd"/>
          </w:p>
        </w:tc>
        <w:tc>
          <w:tcPr>
            <w:tcW w:w="551" w:type="dxa"/>
            <w:tcBorders>
              <w:top w:val="nil"/>
              <w:left w:val="nil"/>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1</w:t>
            </w:r>
          </w:p>
        </w:tc>
        <w:tc>
          <w:tcPr>
            <w:tcW w:w="4314"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Szafa z półkami o wymiarach 2300 x 700 x 2400 mm.</w:t>
            </w:r>
          </w:p>
        </w:tc>
        <w:tc>
          <w:tcPr>
            <w:tcW w:w="2835"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851"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r>
      <w:tr w:rsidR="002213D0" w:rsidRPr="002213D0" w:rsidTr="000105CE">
        <w:tc>
          <w:tcPr>
            <w:tcW w:w="568" w:type="dxa"/>
            <w:tcBorders>
              <w:top w:val="nil"/>
              <w:left w:val="single" w:sz="4" w:space="0" w:color="auto"/>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70</w:t>
            </w:r>
          </w:p>
        </w:tc>
        <w:tc>
          <w:tcPr>
            <w:tcW w:w="2222"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Szafa wysoka 400x500x1800 mm laminowana</w:t>
            </w:r>
          </w:p>
        </w:tc>
        <w:tc>
          <w:tcPr>
            <w:tcW w:w="551" w:type="dxa"/>
            <w:tcBorders>
              <w:top w:val="nil"/>
              <w:left w:val="nil"/>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2</w:t>
            </w:r>
          </w:p>
        </w:tc>
        <w:tc>
          <w:tcPr>
            <w:tcW w:w="4314"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Szafa zamykana z półkami o wymiarach 400 x 500 x 1800 mm.</w:t>
            </w:r>
          </w:p>
        </w:tc>
        <w:tc>
          <w:tcPr>
            <w:tcW w:w="2835"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851"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r>
      <w:tr w:rsidR="002213D0" w:rsidRPr="002213D0" w:rsidTr="000105CE">
        <w:tc>
          <w:tcPr>
            <w:tcW w:w="568" w:type="dxa"/>
            <w:tcBorders>
              <w:top w:val="nil"/>
              <w:left w:val="single" w:sz="4" w:space="0" w:color="auto"/>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71</w:t>
            </w:r>
          </w:p>
        </w:tc>
        <w:tc>
          <w:tcPr>
            <w:tcW w:w="2222"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Szafka dolna 1000 mm laminowana na cokole jednodrzwiowa + 3 szuflady</w:t>
            </w:r>
          </w:p>
        </w:tc>
        <w:tc>
          <w:tcPr>
            <w:tcW w:w="551" w:type="dxa"/>
            <w:tcBorders>
              <w:top w:val="nil"/>
              <w:left w:val="nil"/>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2</w:t>
            </w:r>
          </w:p>
        </w:tc>
        <w:tc>
          <w:tcPr>
            <w:tcW w:w="4314"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Szafka dolna o szerokości 1000 mm dzielona, z jednej strony drzwiczki z drugiej 3 szuflady.</w:t>
            </w:r>
          </w:p>
        </w:tc>
        <w:tc>
          <w:tcPr>
            <w:tcW w:w="2835"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851"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r>
      <w:tr w:rsidR="002213D0" w:rsidRPr="002213D0" w:rsidTr="000105CE">
        <w:tc>
          <w:tcPr>
            <w:tcW w:w="568" w:type="dxa"/>
            <w:tcBorders>
              <w:top w:val="nil"/>
              <w:left w:val="single" w:sz="4" w:space="0" w:color="auto"/>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72</w:t>
            </w:r>
          </w:p>
        </w:tc>
        <w:tc>
          <w:tcPr>
            <w:tcW w:w="2222"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Szafka dolna 600 mm laminowana na cokole</w:t>
            </w:r>
          </w:p>
        </w:tc>
        <w:tc>
          <w:tcPr>
            <w:tcW w:w="551" w:type="dxa"/>
            <w:tcBorders>
              <w:top w:val="nil"/>
              <w:left w:val="nil"/>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4</w:t>
            </w:r>
          </w:p>
        </w:tc>
        <w:tc>
          <w:tcPr>
            <w:tcW w:w="4314"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Szafka dolna 600 mm laminowana na cokole</w:t>
            </w:r>
          </w:p>
        </w:tc>
        <w:tc>
          <w:tcPr>
            <w:tcW w:w="2835"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851"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r>
      <w:tr w:rsidR="002213D0" w:rsidRPr="002213D0" w:rsidTr="000105CE">
        <w:tc>
          <w:tcPr>
            <w:tcW w:w="568" w:type="dxa"/>
            <w:tcBorders>
              <w:top w:val="nil"/>
              <w:left w:val="single" w:sz="4" w:space="0" w:color="auto"/>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73</w:t>
            </w:r>
          </w:p>
        </w:tc>
        <w:tc>
          <w:tcPr>
            <w:tcW w:w="2222"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 xml:space="preserve">Szafka dolna 600 mm </w:t>
            </w:r>
            <w:proofErr w:type="spellStart"/>
            <w:r w:rsidRPr="002213D0">
              <w:rPr>
                <w:rFonts w:ascii="Arial" w:eastAsia="Times New Roman" w:hAnsi="Arial" w:cs="Arial"/>
                <w:color w:val="000000"/>
                <w:sz w:val="18"/>
                <w:szCs w:val="18"/>
                <w:lang w:eastAsia="pl-PL"/>
              </w:rPr>
              <w:t>laminowna</w:t>
            </w:r>
            <w:proofErr w:type="spellEnd"/>
            <w:r w:rsidRPr="002213D0">
              <w:rPr>
                <w:rFonts w:ascii="Arial" w:eastAsia="Times New Roman" w:hAnsi="Arial" w:cs="Arial"/>
                <w:color w:val="000000"/>
                <w:sz w:val="18"/>
                <w:szCs w:val="18"/>
                <w:lang w:eastAsia="pl-PL"/>
              </w:rPr>
              <w:t xml:space="preserve"> na cokole</w:t>
            </w:r>
          </w:p>
        </w:tc>
        <w:tc>
          <w:tcPr>
            <w:tcW w:w="551" w:type="dxa"/>
            <w:tcBorders>
              <w:top w:val="nil"/>
              <w:left w:val="nil"/>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1</w:t>
            </w:r>
          </w:p>
        </w:tc>
        <w:tc>
          <w:tcPr>
            <w:tcW w:w="4314"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 xml:space="preserve">Szafka dolna 600 mm </w:t>
            </w:r>
            <w:proofErr w:type="spellStart"/>
            <w:r w:rsidRPr="002213D0">
              <w:rPr>
                <w:rFonts w:ascii="Arial" w:eastAsia="Times New Roman" w:hAnsi="Arial" w:cs="Arial"/>
                <w:color w:val="000000"/>
                <w:sz w:val="18"/>
                <w:szCs w:val="18"/>
                <w:lang w:eastAsia="pl-PL"/>
              </w:rPr>
              <w:t>laminowna</w:t>
            </w:r>
            <w:proofErr w:type="spellEnd"/>
            <w:r w:rsidRPr="002213D0">
              <w:rPr>
                <w:rFonts w:ascii="Arial" w:eastAsia="Times New Roman" w:hAnsi="Arial" w:cs="Arial"/>
                <w:color w:val="000000"/>
                <w:sz w:val="18"/>
                <w:szCs w:val="18"/>
                <w:lang w:eastAsia="pl-PL"/>
              </w:rPr>
              <w:t xml:space="preserve"> na cokole</w:t>
            </w:r>
          </w:p>
        </w:tc>
        <w:tc>
          <w:tcPr>
            <w:tcW w:w="2835"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851"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r>
      <w:tr w:rsidR="002213D0" w:rsidRPr="002213D0" w:rsidTr="000105CE">
        <w:tc>
          <w:tcPr>
            <w:tcW w:w="568" w:type="dxa"/>
            <w:tcBorders>
              <w:top w:val="nil"/>
              <w:left w:val="single" w:sz="4" w:space="0" w:color="auto"/>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74</w:t>
            </w:r>
          </w:p>
        </w:tc>
        <w:tc>
          <w:tcPr>
            <w:tcW w:w="2222"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 xml:space="preserve">Szafka dolna 800 mm </w:t>
            </w:r>
            <w:proofErr w:type="spellStart"/>
            <w:r w:rsidRPr="002213D0">
              <w:rPr>
                <w:rFonts w:ascii="Arial" w:eastAsia="Times New Roman" w:hAnsi="Arial" w:cs="Arial"/>
                <w:color w:val="000000"/>
                <w:sz w:val="18"/>
                <w:szCs w:val="18"/>
                <w:lang w:eastAsia="pl-PL"/>
              </w:rPr>
              <w:t>laminowna</w:t>
            </w:r>
            <w:proofErr w:type="spellEnd"/>
            <w:r w:rsidRPr="002213D0">
              <w:rPr>
                <w:rFonts w:ascii="Arial" w:eastAsia="Times New Roman" w:hAnsi="Arial" w:cs="Arial"/>
                <w:color w:val="000000"/>
                <w:sz w:val="18"/>
                <w:szCs w:val="18"/>
                <w:lang w:eastAsia="pl-PL"/>
              </w:rPr>
              <w:t xml:space="preserve"> na cokole</w:t>
            </w:r>
          </w:p>
        </w:tc>
        <w:tc>
          <w:tcPr>
            <w:tcW w:w="551" w:type="dxa"/>
            <w:tcBorders>
              <w:top w:val="nil"/>
              <w:left w:val="nil"/>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7</w:t>
            </w:r>
          </w:p>
        </w:tc>
        <w:tc>
          <w:tcPr>
            <w:tcW w:w="4314"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 xml:space="preserve">Szafka dolna 800 mm </w:t>
            </w:r>
            <w:proofErr w:type="spellStart"/>
            <w:r w:rsidRPr="002213D0">
              <w:rPr>
                <w:rFonts w:ascii="Arial" w:eastAsia="Times New Roman" w:hAnsi="Arial" w:cs="Arial"/>
                <w:color w:val="000000"/>
                <w:sz w:val="18"/>
                <w:szCs w:val="18"/>
                <w:lang w:eastAsia="pl-PL"/>
              </w:rPr>
              <w:t>laminowna</w:t>
            </w:r>
            <w:proofErr w:type="spellEnd"/>
            <w:r w:rsidRPr="002213D0">
              <w:rPr>
                <w:rFonts w:ascii="Arial" w:eastAsia="Times New Roman" w:hAnsi="Arial" w:cs="Arial"/>
                <w:color w:val="000000"/>
                <w:sz w:val="18"/>
                <w:szCs w:val="18"/>
                <w:lang w:eastAsia="pl-PL"/>
              </w:rPr>
              <w:t xml:space="preserve"> na cokole</w:t>
            </w:r>
          </w:p>
        </w:tc>
        <w:tc>
          <w:tcPr>
            <w:tcW w:w="2835"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851"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r>
      <w:tr w:rsidR="002213D0" w:rsidRPr="002213D0" w:rsidTr="000105CE">
        <w:tc>
          <w:tcPr>
            <w:tcW w:w="568" w:type="dxa"/>
            <w:tcBorders>
              <w:top w:val="nil"/>
              <w:left w:val="single" w:sz="4" w:space="0" w:color="auto"/>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75</w:t>
            </w:r>
          </w:p>
        </w:tc>
        <w:tc>
          <w:tcPr>
            <w:tcW w:w="2222"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 xml:space="preserve">Szafka dolna 900 mm </w:t>
            </w:r>
            <w:proofErr w:type="spellStart"/>
            <w:r w:rsidRPr="002213D0">
              <w:rPr>
                <w:rFonts w:ascii="Arial" w:eastAsia="Times New Roman" w:hAnsi="Arial" w:cs="Arial"/>
                <w:color w:val="000000"/>
                <w:sz w:val="18"/>
                <w:szCs w:val="18"/>
                <w:lang w:eastAsia="pl-PL"/>
              </w:rPr>
              <w:t>lamiowna</w:t>
            </w:r>
            <w:proofErr w:type="spellEnd"/>
            <w:r w:rsidRPr="002213D0">
              <w:rPr>
                <w:rFonts w:ascii="Arial" w:eastAsia="Times New Roman" w:hAnsi="Arial" w:cs="Arial"/>
                <w:color w:val="000000"/>
                <w:sz w:val="18"/>
                <w:szCs w:val="18"/>
                <w:lang w:eastAsia="pl-PL"/>
              </w:rPr>
              <w:t xml:space="preserve"> na cokole</w:t>
            </w:r>
          </w:p>
        </w:tc>
        <w:tc>
          <w:tcPr>
            <w:tcW w:w="551" w:type="dxa"/>
            <w:tcBorders>
              <w:top w:val="nil"/>
              <w:left w:val="nil"/>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1</w:t>
            </w:r>
          </w:p>
        </w:tc>
        <w:tc>
          <w:tcPr>
            <w:tcW w:w="4314"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 xml:space="preserve">Szafka dolna 900 mm </w:t>
            </w:r>
            <w:proofErr w:type="spellStart"/>
            <w:r w:rsidRPr="002213D0">
              <w:rPr>
                <w:rFonts w:ascii="Arial" w:eastAsia="Times New Roman" w:hAnsi="Arial" w:cs="Arial"/>
                <w:color w:val="000000"/>
                <w:sz w:val="18"/>
                <w:szCs w:val="18"/>
                <w:lang w:eastAsia="pl-PL"/>
              </w:rPr>
              <w:t>lamiowna</w:t>
            </w:r>
            <w:proofErr w:type="spellEnd"/>
            <w:r w:rsidRPr="002213D0">
              <w:rPr>
                <w:rFonts w:ascii="Arial" w:eastAsia="Times New Roman" w:hAnsi="Arial" w:cs="Arial"/>
                <w:color w:val="000000"/>
                <w:sz w:val="18"/>
                <w:szCs w:val="18"/>
                <w:lang w:eastAsia="pl-PL"/>
              </w:rPr>
              <w:t xml:space="preserve"> na cokole</w:t>
            </w:r>
          </w:p>
        </w:tc>
        <w:tc>
          <w:tcPr>
            <w:tcW w:w="2835"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851"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r>
      <w:tr w:rsidR="002213D0" w:rsidRPr="002213D0" w:rsidTr="000105CE">
        <w:tc>
          <w:tcPr>
            <w:tcW w:w="568" w:type="dxa"/>
            <w:tcBorders>
              <w:top w:val="nil"/>
              <w:left w:val="single" w:sz="4" w:space="0" w:color="auto"/>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76</w:t>
            </w:r>
          </w:p>
        </w:tc>
        <w:tc>
          <w:tcPr>
            <w:tcW w:w="2222"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Szafka dolna dwudrzwiowa 700 mm</w:t>
            </w:r>
          </w:p>
        </w:tc>
        <w:tc>
          <w:tcPr>
            <w:tcW w:w="551" w:type="dxa"/>
            <w:tcBorders>
              <w:top w:val="nil"/>
              <w:left w:val="nil"/>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1</w:t>
            </w:r>
          </w:p>
        </w:tc>
        <w:tc>
          <w:tcPr>
            <w:tcW w:w="4314"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Szafka dolna dwudrzwiowa 700 mm</w:t>
            </w:r>
          </w:p>
        </w:tc>
        <w:tc>
          <w:tcPr>
            <w:tcW w:w="2835"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851"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r>
      <w:tr w:rsidR="002213D0" w:rsidRPr="002213D0" w:rsidTr="000105CE">
        <w:tc>
          <w:tcPr>
            <w:tcW w:w="568" w:type="dxa"/>
            <w:tcBorders>
              <w:top w:val="nil"/>
              <w:left w:val="single" w:sz="4" w:space="0" w:color="auto"/>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77</w:t>
            </w:r>
          </w:p>
        </w:tc>
        <w:tc>
          <w:tcPr>
            <w:tcW w:w="2222"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Szafka dolna dwudrzwiowa 800 mm</w:t>
            </w:r>
          </w:p>
        </w:tc>
        <w:tc>
          <w:tcPr>
            <w:tcW w:w="551" w:type="dxa"/>
            <w:tcBorders>
              <w:top w:val="nil"/>
              <w:left w:val="nil"/>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3</w:t>
            </w:r>
          </w:p>
        </w:tc>
        <w:tc>
          <w:tcPr>
            <w:tcW w:w="4314"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Szafka dolna dwudrzwiowa 800 mm</w:t>
            </w:r>
          </w:p>
        </w:tc>
        <w:tc>
          <w:tcPr>
            <w:tcW w:w="2835"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851"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r>
      <w:tr w:rsidR="002213D0" w:rsidRPr="002213D0" w:rsidTr="000105CE">
        <w:tc>
          <w:tcPr>
            <w:tcW w:w="568" w:type="dxa"/>
            <w:tcBorders>
              <w:top w:val="nil"/>
              <w:left w:val="single" w:sz="4" w:space="0" w:color="auto"/>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78</w:t>
            </w:r>
          </w:p>
        </w:tc>
        <w:tc>
          <w:tcPr>
            <w:tcW w:w="2222"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Szafka dolna dwudrzwiowa 800 mm laminowana na cokole</w:t>
            </w:r>
          </w:p>
        </w:tc>
        <w:tc>
          <w:tcPr>
            <w:tcW w:w="551" w:type="dxa"/>
            <w:tcBorders>
              <w:top w:val="nil"/>
              <w:left w:val="nil"/>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2</w:t>
            </w:r>
          </w:p>
        </w:tc>
        <w:tc>
          <w:tcPr>
            <w:tcW w:w="4314"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Szafka dolna dwudrzwiowa 800 mm laminowana na cokole</w:t>
            </w:r>
          </w:p>
        </w:tc>
        <w:tc>
          <w:tcPr>
            <w:tcW w:w="2835"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851"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r>
      <w:tr w:rsidR="002213D0" w:rsidRPr="002213D0" w:rsidTr="000105CE">
        <w:tc>
          <w:tcPr>
            <w:tcW w:w="568" w:type="dxa"/>
            <w:tcBorders>
              <w:top w:val="nil"/>
              <w:left w:val="single" w:sz="4" w:space="0" w:color="auto"/>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79</w:t>
            </w:r>
          </w:p>
        </w:tc>
        <w:tc>
          <w:tcPr>
            <w:tcW w:w="2222"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 xml:space="preserve">Szafka dolna dwudrzwiowa 900 mm laminowana na </w:t>
            </w:r>
            <w:proofErr w:type="spellStart"/>
            <w:r w:rsidRPr="002213D0">
              <w:rPr>
                <w:rFonts w:ascii="Arial" w:eastAsia="Times New Roman" w:hAnsi="Arial" w:cs="Arial"/>
                <w:color w:val="000000"/>
                <w:sz w:val="18"/>
                <w:szCs w:val="18"/>
                <w:lang w:eastAsia="pl-PL"/>
              </w:rPr>
              <w:t>cokle</w:t>
            </w:r>
            <w:proofErr w:type="spellEnd"/>
          </w:p>
        </w:tc>
        <w:tc>
          <w:tcPr>
            <w:tcW w:w="551" w:type="dxa"/>
            <w:tcBorders>
              <w:top w:val="nil"/>
              <w:left w:val="nil"/>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1</w:t>
            </w:r>
          </w:p>
        </w:tc>
        <w:tc>
          <w:tcPr>
            <w:tcW w:w="4314"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 xml:space="preserve">Szafka dolna dwudrzwiowa 900 mm laminowana na </w:t>
            </w:r>
            <w:proofErr w:type="spellStart"/>
            <w:r w:rsidRPr="002213D0">
              <w:rPr>
                <w:rFonts w:ascii="Arial" w:eastAsia="Times New Roman" w:hAnsi="Arial" w:cs="Arial"/>
                <w:color w:val="000000"/>
                <w:sz w:val="18"/>
                <w:szCs w:val="18"/>
                <w:lang w:eastAsia="pl-PL"/>
              </w:rPr>
              <w:t>cokle</w:t>
            </w:r>
            <w:proofErr w:type="spellEnd"/>
          </w:p>
        </w:tc>
        <w:tc>
          <w:tcPr>
            <w:tcW w:w="2835"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851"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r>
      <w:tr w:rsidR="002213D0" w:rsidRPr="002213D0" w:rsidTr="000105CE">
        <w:tc>
          <w:tcPr>
            <w:tcW w:w="568" w:type="dxa"/>
            <w:tcBorders>
              <w:top w:val="nil"/>
              <w:left w:val="single" w:sz="4" w:space="0" w:color="auto"/>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80</w:t>
            </w:r>
          </w:p>
        </w:tc>
        <w:tc>
          <w:tcPr>
            <w:tcW w:w="2222"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Szafka dolna dwudrzwiowa pod blat biurka 800 mm</w:t>
            </w:r>
          </w:p>
        </w:tc>
        <w:tc>
          <w:tcPr>
            <w:tcW w:w="551" w:type="dxa"/>
            <w:tcBorders>
              <w:top w:val="nil"/>
              <w:left w:val="nil"/>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2</w:t>
            </w:r>
          </w:p>
        </w:tc>
        <w:tc>
          <w:tcPr>
            <w:tcW w:w="4314"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Szafka dolna dwudrzwiowa pod blat biurka 800 mm</w:t>
            </w:r>
          </w:p>
        </w:tc>
        <w:tc>
          <w:tcPr>
            <w:tcW w:w="2835"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851"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r>
      <w:tr w:rsidR="002213D0" w:rsidRPr="002213D0" w:rsidTr="000105CE">
        <w:tc>
          <w:tcPr>
            <w:tcW w:w="568" w:type="dxa"/>
            <w:tcBorders>
              <w:top w:val="nil"/>
              <w:left w:val="single" w:sz="4" w:space="0" w:color="auto"/>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81</w:t>
            </w:r>
          </w:p>
        </w:tc>
        <w:tc>
          <w:tcPr>
            <w:tcW w:w="2222"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Szafka dolna jednodrzwiowa 600 mm laminowana na cokole</w:t>
            </w:r>
          </w:p>
        </w:tc>
        <w:tc>
          <w:tcPr>
            <w:tcW w:w="551" w:type="dxa"/>
            <w:tcBorders>
              <w:top w:val="nil"/>
              <w:left w:val="nil"/>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1</w:t>
            </w:r>
          </w:p>
        </w:tc>
        <w:tc>
          <w:tcPr>
            <w:tcW w:w="4314"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Szafka dolna jednodrzwiowa 600 mm laminowana na cokole</w:t>
            </w:r>
          </w:p>
        </w:tc>
        <w:tc>
          <w:tcPr>
            <w:tcW w:w="2835"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851"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r>
      <w:tr w:rsidR="002213D0" w:rsidRPr="002213D0" w:rsidTr="000105CE">
        <w:tc>
          <w:tcPr>
            <w:tcW w:w="568" w:type="dxa"/>
            <w:tcBorders>
              <w:top w:val="nil"/>
              <w:left w:val="single" w:sz="4" w:space="0" w:color="auto"/>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82</w:t>
            </w:r>
          </w:p>
        </w:tc>
        <w:tc>
          <w:tcPr>
            <w:tcW w:w="2222"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 xml:space="preserve">Szafka dolna </w:t>
            </w:r>
            <w:proofErr w:type="spellStart"/>
            <w:r w:rsidRPr="002213D0">
              <w:rPr>
                <w:rFonts w:ascii="Arial" w:eastAsia="Times New Roman" w:hAnsi="Arial" w:cs="Arial"/>
                <w:color w:val="000000"/>
                <w:sz w:val="18"/>
                <w:szCs w:val="18"/>
                <w:lang w:eastAsia="pl-PL"/>
              </w:rPr>
              <w:t>laminowna</w:t>
            </w:r>
            <w:proofErr w:type="spellEnd"/>
            <w:r w:rsidRPr="002213D0">
              <w:rPr>
                <w:rFonts w:ascii="Arial" w:eastAsia="Times New Roman" w:hAnsi="Arial" w:cs="Arial"/>
                <w:color w:val="000000"/>
                <w:sz w:val="18"/>
                <w:szCs w:val="18"/>
                <w:lang w:eastAsia="pl-PL"/>
              </w:rPr>
              <w:t xml:space="preserve"> </w:t>
            </w:r>
            <w:proofErr w:type="spellStart"/>
            <w:r w:rsidRPr="002213D0">
              <w:rPr>
                <w:rFonts w:ascii="Arial" w:eastAsia="Times New Roman" w:hAnsi="Arial" w:cs="Arial"/>
                <w:color w:val="000000"/>
                <w:sz w:val="18"/>
                <w:szCs w:val="18"/>
                <w:lang w:eastAsia="pl-PL"/>
              </w:rPr>
              <w:t>dwudzrwiowa</w:t>
            </w:r>
            <w:proofErr w:type="spellEnd"/>
            <w:r w:rsidRPr="002213D0">
              <w:rPr>
                <w:rFonts w:ascii="Arial" w:eastAsia="Times New Roman" w:hAnsi="Arial" w:cs="Arial"/>
                <w:color w:val="000000"/>
                <w:sz w:val="18"/>
                <w:szCs w:val="18"/>
                <w:lang w:eastAsia="pl-PL"/>
              </w:rPr>
              <w:t xml:space="preserve"> na cokole 1000x500x900 mm</w:t>
            </w:r>
          </w:p>
        </w:tc>
        <w:tc>
          <w:tcPr>
            <w:tcW w:w="551" w:type="dxa"/>
            <w:tcBorders>
              <w:top w:val="nil"/>
              <w:left w:val="nil"/>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2</w:t>
            </w:r>
          </w:p>
        </w:tc>
        <w:tc>
          <w:tcPr>
            <w:tcW w:w="4314"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 xml:space="preserve">Szafka dolna </w:t>
            </w:r>
            <w:proofErr w:type="spellStart"/>
            <w:r w:rsidRPr="002213D0">
              <w:rPr>
                <w:rFonts w:ascii="Arial" w:eastAsia="Times New Roman" w:hAnsi="Arial" w:cs="Arial"/>
                <w:color w:val="000000"/>
                <w:sz w:val="18"/>
                <w:szCs w:val="18"/>
                <w:lang w:eastAsia="pl-PL"/>
              </w:rPr>
              <w:t>laminowna</w:t>
            </w:r>
            <w:proofErr w:type="spellEnd"/>
            <w:r w:rsidRPr="002213D0">
              <w:rPr>
                <w:rFonts w:ascii="Arial" w:eastAsia="Times New Roman" w:hAnsi="Arial" w:cs="Arial"/>
                <w:color w:val="000000"/>
                <w:sz w:val="18"/>
                <w:szCs w:val="18"/>
                <w:lang w:eastAsia="pl-PL"/>
              </w:rPr>
              <w:t xml:space="preserve"> </w:t>
            </w:r>
            <w:proofErr w:type="spellStart"/>
            <w:r w:rsidRPr="002213D0">
              <w:rPr>
                <w:rFonts w:ascii="Arial" w:eastAsia="Times New Roman" w:hAnsi="Arial" w:cs="Arial"/>
                <w:color w:val="000000"/>
                <w:sz w:val="18"/>
                <w:szCs w:val="18"/>
                <w:lang w:eastAsia="pl-PL"/>
              </w:rPr>
              <w:t>dwudzrwiowa</w:t>
            </w:r>
            <w:proofErr w:type="spellEnd"/>
            <w:r w:rsidRPr="002213D0">
              <w:rPr>
                <w:rFonts w:ascii="Arial" w:eastAsia="Times New Roman" w:hAnsi="Arial" w:cs="Arial"/>
                <w:color w:val="000000"/>
                <w:sz w:val="18"/>
                <w:szCs w:val="18"/>
                <w:lang w:eastAsia="pl-PL"/>
              </w:rPr>
              <w:t xml:space="preserve"> na cokole 1000x500x900 mm</w:t>
            </w:r>
          </w:p>
        </w:tc>
        <w:tc>
          <w:tcPr>
            <w:tcW w:w="2835"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851"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r>
      <w:tr w:rsidR="002213D0" w:rsidRPr="002213D0" w:rsidTr="000105CE">
        <w:tc>
          <w:tcPr>
            <w:tcW w:w="568" w:type="dxa"/>
            <w:tcBorders>
              <w:top w:val="nil"/>
              <w:left w:val="single" w:sz="4" w:space="0" w:color="auto"/>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83</w:t>
            </w:r>
          </w:p>
        </w:tc>
        <w:tc>
          <w:tcPr>
            <w:tcW w:w="2222"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Szafka dolna narożna 900/900 mm laminowana na cokole</w:t>
            </w:r>
          </w:p>
        </w:tc>
        <w:tc>
          <w:tcPr>
            <w:tcW w:w="551" w:type="dxa"/>
            <w:tcBorders>
              <w:top w:val="nil"/>
              <w:left w:val="nil"/>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1</w:t>
            </w:r>
          </w:p>
        </w:tc>
        <w:tc>
          <w:tcPr>
            <w:tcW w:w="4314"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Szafka dolna narożna 900/900 mm laminowana na cokole</w:t>
            </w:r>
          </w:p>
        </w:tc>
        <w:tc>
          <w:tcPr>
            <w:tcW w:w="2835"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851"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r>
      <w:tr w:rsidR="002213D0" w:rsidRPr="002213D0" w:rsidTr="000105CE">
        <w:tc>
          <w:tcPr>
            <w:tcW w:w="568" w:type="dxa"/>
            <w:tcBorders>
              <w:top w:val="nil"/>
              <w:left w:val="single" w:sz="4" w:space="0" w:color="auto"/>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84</w:t>
            </w:r>
          </w:p>
        </w:tc>
        <w:tc>
          <w:tcPr>
            <w:tcW w:w="2222"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Szafka dolna narożna 900/900 mm laminowana na cokole</w:t>
            </w:r>
          </w:p>
        </w:tc>
        <w:tc>
          <w:tcPr>
            <w:tcW w:w="551" w:type="dxa"/>
            <w:tcBorders>
              <w:top w:val="nil"/>
              <w:left w:val="nil"/>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1</w:t>
            </w:r>
          </w:p>
        </w:tc>
        <w:tc>
          <w:tcPr>
            <w:tcW w:w="4314"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Szafka dolna narożna 900/900 mm laminowana na cokole</w:t>
            </w:r>
          </w:p>
        </w:tc>
        <w:tc>
          <w:tcPr>
            <w:tcW w:w="2835"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851"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r>
      <w:tr w:rsidR="002213D0" w:rsidRPr="002213D0" w:rsidTr="000105CE">
        <w:tc>
          <w:tcPr>
            <w:tcW w:w="568" w:type="dxa"/>
            <w:tcBorders>
              <w:top w:val="nil"/>
              <w:left w:val="single" w:sz="4" w:space="0" w:color="auto"/>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85</w:t>
            </w:r>
          </w:p>
        </w:tc>
        <w:tc>
          <w:tcPr>
            <w:tcW w:w="2222"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Szafka dolna pod blat biurka 1000 mm</w:t>
            </w:r>
          </w:p>
        </w:tc>
        <w:tc>
          <w:tcPr>
            <w:tcW w:w="551" w:type="dxa"/>
            <w:tcBorders>
              <w:top w:val="nil"/>
              <w:left w:val="nil"/>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2</w:t>
            </w:r>
          </w:p>
        </w:tc>
        <w:tc>
          <w:tcPr>
            <w:tcW w:w="4314"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Szafka dolna pod blat biurka 1000 mm</w:t>
            </w:r>
          </w:p>
        </w:tc>
        <w:tc>
          <w:tcPr>
            <w:tcW w:w="2835"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851"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r>
      <w:tr w:rsidR="002213D0" w:rsidRPr="002213D0" w:rsidTr="000105CE">
        <w:tc>
          <w:tcPr>
            <w:tcW w:w="568" w:type="dxa"/>
            <w:tcBorders>
              <w:top w:val="nil"/>
              <w:left w:val="single" w:sz="4" w:space="0" w:color="auto"/>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lastRenderedPageBreak/>
              <w:t>86</w:t>
            </w:r>
          </w:p>
        </w:tc>
        <w:tc>
          <w:tcPr>
            <w:tcW w:w="2222"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Szafka dolna z szufladami 500 mm laminowana na cokole</w:t>
            </w:r>
          </w:p>
        </w:tc>
        <w:tc>
          <w:tcPr>
            <w:tcW w:w="551" w:type="dxa"/>
            <w:tcBorders>
              <w:top w:val="nil"/>
              <w:left w:val="nil"/>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1</w:t>
            </w:r>
          </w:p>
        </w:tc>
        <w:tc>
          <w:tcPr>
            <w:tcW w:w="4314"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Szafka dolna z szufladami 500 mm laminowana na cokole</w:t>
            </w:r>
          </w:p>
        </w:tc>
        <w:tc>
          <w:tcPr>
            <w:tcW w:w="2835"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851"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r>
      <w:tr w:rsidR="002213D0" w:rsidRPr="002213D0" w:rsidTr="000105CE">
        <w:tc>
          <w:tcPr>
            <w:tcW w:w="568" w:type="dxa"/>
            <w:tcBorders>
              <w:top w:val="nil"/>
              <w:left w:val="single" w:sz="4" w:space="0" w:color="auto"/>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87</w:t>
            </w:r>
          </w:p>
        </w:tc>
        <w:tc>
          <w:tcPr>
            <w:tcW w:w="2222"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Szafka dolna z umywalką 800 mm laminowana na cokole</w:t>
            </w:r>
          </w:p>
        </w:tc>
        <w:tc>
          <w:tcPr>
            <w:tcW w:w="551" w:type="dxa"/>
            <w:tcBorders>
              <w:top w:val="nil"/>
              <w:left w:val="nil"/>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3</w:t>
            </w:r>
          </w:p>
        </w:tc>
        <w:tc>
          <w:tcPr>
            <w:tcW w:w="4314"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Szafka dolna z umywalką 800 mm laminowana na cokole</w:t>
            </w:r>
          </w:p>
        </w:tc>
        <w:tc>
          <w:tcPr>
            <w:tcW w:w="2835"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851"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r>
      <w:tr w:rsidR="002213D0" w:rsidRPr="002213D0" w:rsidTr="000105CE">
        <w:tc>
          <w:tcPr>
            <w:tcW w:w="568" w:type="dxa"/>
            <w:tcBorders>
              <w:top w:val="nil"/>
              <w:left w:val="single" w:sz="4" w:space="0" w:color="auto"/>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88</w:t>
            </w:r>
          </w:p>
        </w:tc>
        <w:tc>
          <w:tcPr>
            <w:tcW w:w="2222"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Szafka dolna z umywalką 800 mm laminowana na cokole</w:t>
            </w:r>
          </w:p>
        </w:tc>
        <w:tc>
          <w:tcPr>
            <w:tcW w:w="551" w:type="dxa"/>
            <w:tcBorders>
              <w:top w:val="nil"/>
              <w:left w:val="nil"/>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1</w:t>
            </w:r>
          </w:p>
        </w:tc>
        <w:tc>
          <w:tcPr>
            <w:tcW w:w="4314"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Szafka dolna z umywalką 800 mm laminowana na cokole</w:t>
            </w:r>
          </w:p>
        </w:tc>
        <w:tc>
          <w:tcPr>
            <w:tcW w:w="2835"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851"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r>
      <w:tr w:rsidR="002213D0" w:rsidRPr="002213D0" w:rsidTr="000105CE">
        <w:tc>
          <w:tcPr>
            <w:tcW w:w="568" w:type="dxa"/>
            <w:tcBorders>
              <w:top w:val="nil"/>
              <w:left w:val="single" w:sz="4" w:space="0" w:color="auto"/>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89</w:t>
            </w:r>
          </w:p>
        </w:tc>
        <w:tc>
          <w:tcPr>
            <w:tcW w:w="2222"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 xml:space="preserve">Szafka dolna ze zlewozmywakiem jednokomorowym z </w:t>
            </w:r>
            <w:proofErr w:type="spellStart"/>
            <w:r w:rsidRPr="002213D0">
              <w:rPr>
                <w:rFonts w:ascii="Arial" w:eastAsia="Times New Roman" w:hAnsi="Arial" w:cs="Arial"/>
                <w:color w:val="000000"/>
                <w:sz w:val="18"/>
                <w:szCs w:val="18"/>
                <w:lang w:eastAsia="pl-PL"/>
              </w:rPr>
              <w:t>ociekaczem</w:t>
            </w:r>
            <w:proofErr w:type="spellEnd"/>
            <w:r w:rsidRPr="002213D0">
              <w:rPr>
                <w:rFonts w:ascii="Arial" w:eastAsia="Times New Roman" w:hAnsi="Arial" w:cs="Arial"/>
                <w:color w:val="000000"/>
                <w:sz w:val="18"/>
                <w:szCs w:val="18"/>
                <w:lang w:eastAsia="pl-PL"/>
              </w:rPr>
              <w:t xml:space="preserve"> 800 mm</w:t>
            </w:r>
          </w:p>
        </w:tc>
        <w:tc>
          <w:tcPr>
            <w:tcW w:w="551" w:type="dxa"/>
            <w:tcBorders>
              <w:top w:val="nil"/>
              <w:left w:val="nil"/>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1</w:t>
            </w:r>
          </w:p>
        </w:tc>
        <w:tc>
          <w:tcPr>
            <w:tcW w:w="4314"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 xml:space="preserve">Szafka dolna ze zlewozmywakiem jednokomorowym z </w:t>
            </w:r>
            <w:proofErr w:type="spellStart"/>
            <w:r w:rsidRPr="002213D0">
              <w:rPr>
                <w:rFonts w:ascii="Arial" w:eastAsia="Times New Roman" w:hAnsi="Arial" w:cs="Arial"/>
                <w:color w:val="000000"/>
                <w:sz w:val="18"/>
                <w:szCs w:val="18"/>
                <w:lang w:eastAsia="pl-PL"/>
              </w:rPr>
              <w:t>ociekaczem</w:t>
            </w:r>
            <w:proofErr w:type="spellEnd"/>
            <w:r w:rsidRPr="002213D0">
              <w:rPr>
                <w:rFonts w:ascii="Arial" w:eastAsia="Times New Roman" w:hAnsi="Arial" w:cs="Arial"/>
                <w:color w:val="000000"/>
                <w:sz w:val="18"/>
                <w:szCs w:val="18"/>
                <w:lang w:eastAsia="pl-PL"/>
              </w:rPr>
              <w:t xml:space="preserve"> 800 mm</w:t>
            </w:r>
          </w:p>
        </w:tc>
        <w:tc>
          <w:tcPr>
            <w:tcW w:w="2835"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851"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r>
      <w:tr w:rsidR="002213D0" w:rsidRPr="002213D0" w:rsidTr="000105CE">
        <w:tc>
          <w:tcPr>
            <w:tcW w:w="568" w:type="dxa"/>
            <w:tcBorders>
              <w:top w:val="nil"/>
              <w:left w:val="single" w:sz="4" w:space="0" w:color="auto"/>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90</w:t>
            </w:r>
          </w:p>
        </w:tc>
        <w:tc>
          <w:tcPr>
            <w:tcW w:w="2222"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 xml:space="preserve">Szafka dolna ze zlewozmywakiem jednokomorowym z </w:t>
            </w:r>
            <w:proofErr w:type="spellStart"/>
            <w:r w:rsidRPr="002213D0">
              <w:rPr>
                <w:rFonts w:ascii="Arial" w:eastAsia="Times New Roman" w:hAnsi="Arial" w:cs="Arial"/>
                <w:color w:val="000000"/>
                <w:sz w:val="18"/>
                <w:szCs w:val="18"/>
                <w:lang w:eastAsia="pl-PL"/>
              </w:rPr>
              <w:t>ociekaczem</w:t>
            </w:r>
            <w:proofErr w:type="spellEnd"/>
            <w:r w:rsidRPr="002213D0">
              <w:rPr>
                <w:rFonts w:ascii="Arial" w:eastAsia="Times New Roman" w:hAnsi="Arial" w:cs="Arial"/>
                <w:color w:val="000000"/>
                <w:sz w:val="18"/>
                <w:szCs w:val="18"/>
                <w:lang w:eastAsia="pl-PL"/>
              </w:rPr>
              <w:t xml:space="preserve"> 800 mm laminowana na cokole</w:t>
            </w:r>
          </w:p>
        </w:tc>
        <w:tc>
          <w:tcPr>
            <w:tcW w:w="551" w:type="dxa"/>
            <w:tcBorders>
              <w:top w:val="nil"/>
              <w:left w:val="nil"/>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1</w:t>
            </w:r>
          </w:p>
        </w:tc>
        <w:tc>
          <w:tcPr>
            <w:tcW w:w="4314"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 xml:space="preserve">Szafka dolna ze zlewozmywakiem jednokomorowym z </w:t>
            </w:r>
            <w:proofErr w:type="spellStart"/>
            <w:r w:rsidRPr="002213D0">
              <w:rPr>
                <w:rFonts w:ascii="Arial" w:eastAsia="Times New Roman" w:hAnsi="Arial" w:cs="Arial"/>
                <w:color w:val="000000"/>
                <w:sz w:val="18"/>
                <w:szCs w:val="18"/>
                <w:lang w:eastAsia="pl-PL"/>
              </w:rPr>
              <w:t>ociekaczem</w:t>
            </w:r>
            <w:proofErr w:type="spellEnd"/>
            <w:r w:rsidRPr="002213D0">
              <w:rPr>
                <w:rFonts w:ascii="Arial" w:eastAsia="Times New Roman" w:hAnsi="Arial" w:cs="Arial"/>
                <w:color w:val="000000"/>
                <w:sz w:val="18"/>
                <w:szCs w:val="18"/>
                <w:lang w:eastAsia="pl-PL"/>
              </w:rPr>
              <w:t xml:space="preserve"> 800 mm laminowana na cokole</w:t>
            </w:r>
          </w:p>
        </w:tc>
        <w:tc>
          <w:tcPr>
            <w:tcW w:w="2835"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851"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r>
      <w:tr w:rsidR="002213D0" w:rsidRPr="002213D0" w:rsidTr="000105CE">
        <w:tc>
          <w:tcPr>
            <w:tcW w:w="568" w:type="dxa"/>
            <w:tcBorders>
              <w:top w:val="nil"/>
              <w:left w:val="single" w:sz="4" w:space="0" w:color="auto"/>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91</w:t>
            </w:r>
          </w:p>
        </w:tc>
        <w:tc>
          <w:tcPr>
            <w:tcW w:w="2222"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Szafka górna 800x350x600 mm</w:t>
            </w:r>
          </w:p>
        </w:tc>
        <w:tc>
          <w:tcPr>
            <w:tcW w:w="551" w:type="dxa"/>
            <w:tcBorders>
              <w:top w:val="nil"/>
              <w:left w:val="nil"/>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3</w:t>
            </w:r>
          </w:p>
        </w:tc>
        <w:tc>
          <w:tcPr>
            <w:tcW w:w="4314"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Szafka wisząca z jedną półką o wymiarach 800 x 350 x 600 mm.</w:t>
            </w:r>
          </w:p>
        </w:tc>
        <w:tc>
          <w:tcPr>
            <w:tcW w:w="2835"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851"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r>
      <w:tr w:rsidR="002213D0" w:rsidRPr="002213D0" w:rsidTr="000105CE">
        <w:tc>
          <w:tcPr>
            <w:tcW w:w="568" w:type="dxa"/>
            <w:tcBorders>
              <w:top w:val="nil"/>
              <w:left w:val="single" w:sz="4" w:space="0" w:color="auto"/>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92</w:t>
            </w:r>
          </w:p>
        </w:tc>
        <w:tc>
          <w:tcPr>
            <w:tcW w:w="2222"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Szafka wisząca 800x320x600 mm laminowana dwudrzwiowa</w:t>
            </w:r>
          </w:p>
        </w:tc>
        <w:tc>
          <w:tcPr>
            <w:tcW w:w="551" w:type="dxa"/>
            <w:tcBorders>
              <w:top w:val="nil"/>
              <w:left w:val="nil"/>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2</w:t>
            </w:r>
          </w:p>
        </w:tc>
        <w:tc>
          <w:tcPr>
            <w:tcW w:w="4314"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Szafka wisząca z jedną półką 800x320x600 mm</w:t>
            </w:r>
          </w:p>
        </w:tc>
        <w:tc>
          <w:tcPr>
            <w:tcW w:w="2835"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851"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r>
      <w:tr w:rsidR="002213D0" w:rsidRPr="002213D0" w:rsidTr="000105CE">
        <w:tc>
          <w:tcPr>
            <w:tcW w:w="568" w:type="dxa"/>
            <w:tcBorders>
              <w:top w:val="nil"/>
              <w:left w:val="single" w:sz="4" w:space="0" w:color="auto"/>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93</w:t>
            </w:r>
          </w:p>
        </w:tc>
        <w:tc>
          <w:tcPr>
            <w:tcW w:w="2222"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Szafka wisząca 800x350x600 mm laminowana dwudrzwiowa</w:t>
            </w:r>
          </w:p>
        </w:tc>
        <w:tc>
          <w:tcPr>
            <w:tcW w:w="551" w:type="dxa"/>
            <w:tcBorders>
              <w:top w:val="nil"/>
              <w:left w:val="nil"/>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3</w:t>
            </w:r>
          </w:p>
        </w:tc>
        <w:tc>
          <w:tcPr>
            <w:tcW w:w="4314"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Szafka wisząca z jedną półką 800x350x600 mm</w:t>
            </w:r>
          </w:p>
        </w:tc>
        <w:tc>
          <w:tcPr>
            <w:tcW w:w="2835"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851"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r>
      <w:tr w:rsidR="002213D0" w:rsidRPr="002213D0" w:rsidTr="000105CE">
        <w:tc>
          <w:tcPr>
            <w:tcW w:w="568" w:type="dxa"/>
            <w:tcBorders>
              <w:top w:val="nil"/>
              <w:left w:val="single" w:sz="4" w:space="0" w:color="auto"/>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94</w:t>
            </w:r>
          </w:p>
        </w:tc>
        <w:tc>
          <w:tcPr>
            <w:tcW w:w="2222"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Szafka wisząca 800x350x600 mm laminowane</w:t>
            </w:r>
          </w:p>
        </w:tc>
        <w:tc>
          <w:tcPr>
            <w:tcW w:w="551" w:type="dxa"/>
            <w:tcBorders>
              <w:top w:val="nil"/>
              <w:left w:val="nil"/>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3</w:t>
            </w:r>
          </w:p>
        </w:tc>
        <w:tc>
          <w:tcPr>
            <w:tcW w:w="4314"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Szafka wisząca z jedną półką 800x350x600 mm</w:t>
            </w:r>
          </w:p>
        </w:tc>
        <w:tc>
          <w:tcPr>
            <w:tcW w:w="2835"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851"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r>
      <w:tr w:rsidR="002213D0" w:rsidRPr="002213D0" w:rsidTr="000105CE">
        <w:tc>
          <w:tcPr>
            <w:tcW w:w="568" w:type="dxa"/>
            <w:tcBorders>
              <w:top w:val="nil"/>
              <w:left w:val="single" w:sz="4" w:space="0" w:color="auto"/>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95</w:t>
            </w:r>
          </w:p>
        </w:tc>
        <w:tc>
          <w:tcPr>
            <w:tcW w:w="2222"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Szafki socjalne dwudrzwiowe szer. 600 mm</w:t>
            </w:r>
          </w:p>
        </w:tc>
        <w:tc>
          <w:tcPr>
            <w:tcW w:w="551" w:type="dxa"/>
            <w:tcBorders>
              <w:top w:val="nil"/>
              <w:left w:val="nil"/>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22</w:t>
            </w:r>
          </w:p>
        </w:tc>
        <w:tc>
          <w:tcPr>
            <w:tcW w:w="4314"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Szafka socjalna w jednej przestrzeni półka i drążek na ubrania, a w drugiej półki. Wymiary 600 x 500 x 1900 mm.</w:t>
            </w:r>
          </w:p>
        </w:tc>
        <w:tc>
          <w:tcPr>
            <w:tcW w:w="2835"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851"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r>
      <w:tr w:rsidR="002213D0" w:rsidRPr="002213D0" w:rsidTr="000105CE">
        <w:tc>
          <w:tcPr>
            <w:tcW w:w="568" w:type="dxa"/>
            <w:tcBorders>
              <w:top w:val="nil"/>
              <w:left w:val="single" w:sz="4" w:space="0" w:color="auto"/>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96</w:t>
            </w:r>
          </w:p>
        </w:tc>
        <w:tc>
          <w:tcPr>
            <w:tcW w:w="2222"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Szafki socjalne dwudrzwiowe szer. 600 mm</w:t>
            </w:r>
          </w:p>
        </w:tc>
        <w:tc>
          <w:tcPr>
            <w:tcW w:w="551" w:type="dxa"/>
            <w:tcBorders>
              <w:top w:val="nil"/>
              <w:left w:val="nil"/>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22</w:t>
            </w:r>
          </w:p>
        </w:tc>
        <w:tc>
          <w:tcPr>
            <w:tcW w:w="4314"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Szafka socjalna w jednej przestrzeni półka i drążek na ubrania, a w drugiej półki. Wymiary 600 x 500 x 1900 mm.</w:t>
            </w:r>
          </w:p>
        </w:tc>
        <w:tc>
          <w:tcPr>
            <w:tcW w:w="2835"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851"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r>
      <w:tr w:rsidR="002213D0" w:rsidRPr="002213D0" w:rsidTr="000105CE">
        <w:tc>
          <w:tcPr>
            <w:tcW w:w="568" w:type="dxa"/>
            <w:tcBorders>
              <w:top w:val="nil"/>
              <w:left w:val="single" w:sz="4" w:space="0" w:color="auto"/>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97</w:t>
            </w:r>
          </w:p>
        </w:tc>
        <w:tc>
          <w:tcPr>
            <w:tcW w:w="2222"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Szczotka do WC</w:t>
            </w:r>
          </w:p>
        </w:tc>
        <w:tc>
          <w:tcPr>
            <w:tcW w:w="551" w:type="dxa"/>
            <w:tcBorders>
              <w:top w:val="nil"/>
              <w:left w:val="nil"/>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2</w:t>
            </w:r>
          </w:p>
        </w:tc>
        <w:tc>
          <w:tcPr>
            <w:tcW w:w="4314"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Szczotka do WC stojąca z przykrywką wykonana ze stali nierdzewnej. Średnica 185 mm. Kolor szary. Tuba stojąca.</w:t>
            </w:r>
          </w:p>
        </w:tc>
        <w:tc>
          <w:tcPr>
            <w:tcW w:w="2835"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851"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r>
      <w:tr w:rsidR="002213D0" w:rsidRPr="002213D0" w:rsidTr="000105CE">
        <w:tc>
          <w:tcPr>
            <w:tcW w:w="568" w:type="dxa"/>
            <w:tcBorders>
              <w:top w:val="nil"/>
              <w:left w:val="single" w:sz="4" w:space="0" w:color="auto"/>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98</w:t>
            </w:r>
          </w:p>
        </w:tc>
        <w:tc>
          <w:tcPr>
            <w:tcW w:w="2222"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Taboret laboratoryjny</w:t>
            </w:r>
          </w:p>
        </w:tc>
        <w:tc>
          <w:tcPr>
            <w:tcW w:w="551" w:type="dxa"/>
            <w:tcBorders>
              <w:top w:val="nil"/>
              <w:left w:val="nil"/>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1</w:t>
            </w:r>
          </w:p>
        </w:tc>
        <w:tc>
          <w:tcPr>
            <w:tcW w:w="4314"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 xml:space="preserve">Krzesło specjalistyczne. Siedzisko tapicerowane materiałem typu </w:t>
            </w:r>
            <w:proofErr w:type="spellStart"/>
            <w:r w:rsidRPr="002213D0">
              <w:rPr>
                <w:rFonts w:ascii="Arial" w:eastAsia="Times New Roman" w:hAnsi="Arial" w:cs="Arial"/>
                <w:color w:val="000000"/>
                <w:sz w:val="18"/>
                <w:szCs w:val="18"/>
                <w:lang w:eastAsia="pl-PL"/>
              </w:rPr>
              <w:t>Silvertrex</w:t>
            </w:r>
            <w:proofErr w:type="spellEnd"/>
            <w:r w:rsidRPr="002213D0">
              <w:rPr>
                <w:rFonts w:ascii="Arial" w:eastAsia="Times New Roman" w:hAnsi="Arial" w:cs="Arial"/>
                <w:color w:val="000000"/>
                <w:sz w:val="18"/>
                <w:szCs w:val="18"/>
                <w:lang w:eastAsia="pl-PL"/>
              </w:rPr>
              <w:t>. Płynnie regulowana wysokość siedziska za pomocą podnośnika pneumatycznego. Podstawa stalowa z nakładkami z tworzywa sztucznego. Krzesło na stopkach. Regulacja wysokości w zakresie min.: 570-830 mm. Średnica podstawy min. 685 mm.</w:t>
            </w:r>
          </w:p>
        </w:tc>
        <w:tc>
          <w:tcPr>
            <w:tcW w:w="2835"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851"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r>
      <w:tr w:rsidR="002213D0" w:rsidRPr="002213D0" w:rsidTr="000105CE">
        <w:tc>
          <w:tcPr>
            <w:tcW w:w="568" w:type="dxa"/>
            <w:tcBorders>
              <w:top w:val="nil"/>
              <w:left w:val="single" w:sz="4" w:space="0" w:color="auto"/>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99</w:t>
            </w:r>
          </w:p>
        </w:tc>
        <w:tc>
          <w:tcPr>
            <w:tcW w:w="2222"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Taboret laboratoryjny z oparciem</w:t>
            </w:r>
          </w:p>
        </w:tc>
        <w:tc>
          <w:tcPr>
            <w:tcW w:w="551" w:type="dxa"/>
            <w:tcBorders>
              <w:top w:val="nil"/>
              <w:left w:val="nil"/>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2</w:t>
            </w:r>
          </w:p>
        </w:tc>
        <w:tc>
          <w:tcPr>
            <w:tcW w:w="4314"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 xml:space="preserve">Krzesło specjalistyczne na kółkach z mechanizmem CPT. Antypoślizgowa powierzchnia siedziska i </w:t>
            </w:r>
            <w:r w:rsidRPr="002213D0">
              <w:rPr>
                <w:rFonts w:ascii="Arial" w:eastAsia="Times New Roman" w:hAnsi="Arial" w:cs="Arial"/>
                <w:color w:val="000000"/>
                <w:sz w:val="18"/>
                <w:szCs w:val="18"/>
                <w:lang w:eastAsia="pl-PL"/>
              </w:rPr>
              <w:lastRenderedPageBreak/>
              <w:t>oparcia z miękkiego tworzywa. Uchwyt w górnej części oparcia ułatwiający przenoszenie krzesła. Możliwość blokady kąta odchylenia oparcia w wybranej pozycji. Regulacja wysokości oparcia za pomocą śruby. Regulowana wysokość siedziska w zakresie min. 405-540 mm. Wysokość całkowita w zakresie min. 795-970 mm. Średnica podstawy min. 675 mm. Wysokość oparcia regulowana w zakresie min. 390-430 mm.</w:t>
            </w:r>
          </w:p>
        </w:tc>
        <w:tc>
          <w:tcPr>
            <w:tcW w:w="2835"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851"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r>
      <w:tr w:rsidR="002213D0" w:rsidRPr="002213D0" w:rsidTr="000105CE">
        <w:tc>
          <w:tcPr>
            <w:tcW w:w="568" w:type="dxa"/>
            <w:tcBorders>
              <w:top w:val="nil"/>
              <w:left w:val="single" w:sz="4" w:space="0" w:color="auto"/>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100</w:t>
            </w:r>
          </w:p>
        </w:tc>
        <w:tc>
          <w:tcPr>
            <w:tcW w:w="2222"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Telefon stacjonarny</w:t>
            </w:r>
          </w:p>
        </w:tc>
        <w:tc>
          <w:tcPr>
            <w:tcW w:w="551" w:type="dxa"/>
            <w:tcBorders>
              <w:top w:val="nil"/>
              <w:left w:val="nil"/>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11</w:t>
            </w:r>
          </w:p>
        </w:tc>
        <w:tc>
          <w:tcPr>
            <w:tcW w:w="4314"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Telefon stacjonarny bezprzewodowy. Współpraca z linią telefoniczną analogowa. Wbudowana książka telefoniczna min. Do 50 wpisów. Wyświetlacz LCD czarno-biały. Tryb głośnomówiący. Podświetlenie wyświetlacza. Zasięg słuchawki w pomieszczeniach min. 50 metrów.</w:t>
            </w:r>
          </w:p>
        </w:tc>
        <w:tc>
          <w:tcPr>
            <w:tcW w:w="2835"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851"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r>
      <w:tr w:rsidR="002213D0" w:rsidRPr="002213D0" w:rsidTr="000105CE">
        <w:tc>
          <w:tcPr>
            <w:tcW w:w="568" w:type="dxa"/>
            <w:tcBorders>
              <w:top w:val="nil"/>
              <w:left w:val="single" w:sz="4" w:space="0" w:color="auto"/>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101</w:t>
            </w:r>
          </w:p>
        </w:tc>
        <w:tc>
          <w:tcPr>
            <w:tcW w:w="2222"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Termometr</w:t>
            </w:r>
          </w:p>
        </w:tc>
        <w:tc>
          <w:tcPr>
            <w:tcW w:w="551" w:type="dxa"/>
            <w:tcBorders>
              <w:top w:val="nil"/>
              <w:left w:val="nil"/>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4</w:t>
            </w:r>
          </w:p>
        </w:tc>
        <w:tc>
          <w:tcPr>
            <w:tcW w:w="4314"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Pomiar temperatury. Zasilanie bateryjne. Wymiary termometru min. 46 x 24 x 5 mm. Waga wraz opakowaniem 0,10 kg.</w:t>
            </w:r>
          </w:p>
        </w:tc>
        <w:tc>
          <w:tcPr>
            <w:tcW w:w="2835"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851"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r>
      <w:tr w:rsidR="002213D0" w:rsidRPr="002213D0" w:rsidTr="000105CE">
        <w:tc>
          <w:tcPr>
            <w:tcW w:w="568" w:type="dxa"/>
            <w:tcBorders>
              <w:top w:val="nil"/>
              <w:left w:val="single" w:sz="4" w:space="0" w:color="auto"/>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102</w:t>
            </w:r>
          </w:p>
        </w:tc>
        <w:tc>
          <w:tcPr>
            <w:tcW w:w="2222"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Urządzenie wielofunkcyjne</w:t>
            </w:r>
          </w:p>
        </w:tc>
        <w:tc>
          <w:tcPr>
            <w:tcW w:w="551" w:type="dxa"/>
            <w:tcBorders>
              <w:top w:val="nil"/>
              <w:left w:val="nil"/>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2</w:t>
            </w:r>
          </w:p>
        </w:tc>
        <w:tc>
          <w:tcPr>
            <w:tcW w:w="4314" w:type="dxa"/>
            <w:tcBorders>
              <w:top w:val="nil"/>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Urządzenie wielofunkcyjne min. Drukarka, skaner, kopiarka. Technologia druku atramentowa. Szybkość druku w czerni min. 12,6 str./ min. Druk dwustronny automatyczny. Obsługiwany format papieru A4. Praca w sieci. Wymiary urządzenia min. 455 x 148 x 369 mm (szer. X wys. X gł.)</w:t>
            </w:r>
          </w:p>
        </w:tc>
        <w:tc>
          <w:tcPr>
            <w:tcW w:w="2835"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851"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r>
      <w:tr w:rsidR="00292208" w:rsidRPr="002213D0" w:rsidTr="00292208">
        <w:trPr>
          <w:trHeight w:val="3923"/>
        </w:trPr>
        <w:tc>
          <w:tcPr>
            <w:tcW w:w="568" w:type="dxa"/>
            <w:tcBorders>
              <w:top w:val="nil"/>
              <w:left w:val="single" w:sz="4" w:space="0" w:color="auto"/>
              <w:bottom w:val="single" w:sz="4" w:space="0" w:color="auto"/>
              <w:right w:val="single" w:sz="4" w:space="0" w:color="auto"/>
            </w:tcBorders>
            <w:shd w:val="clear" w:color="auto" w:fill="auto"/>
            <w:noWrap/>
            <w:hideMark/>
          </w:tcPr>
          <w:p w:rsidR="00292208" w:rsidRPr="002213D0" w:rsidRDefault="00292208"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103</w:t>
            </w:r>
          </w:p>
        </w:tc>
        <w:tc>
          <w:tcPr>
            <w:tcW w:w="2222" w:type="dxa"/>
            <w:tcBorders>
              <w:top w:val="nil"/>
              <w:left w:val="single" w:sz="4" w:space="0" w:color="auto"/>
              <w:bottom w:val="single" w:sz="4" w:space="0" w:color="auto"/>
              <w:right w:val="single" w:sz="4" w:space="0" w:color="auto"/>
            </w:tcBorders>
            <w:shd w:val="clear" w:color="auto" w:fill="auto"/>
            <w:hideMark/>
          </w:tcPr>
          <w:p w:rsidR="00292208" w:rsidRPr="002213D0" w:rsidRDefault="00292208"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Wirówka</w:t>
            </w:r>
          </w:p>
        </w:tc>
        <w:tc>
          <w:tcPr>
            <w:tcW w:w="551" w:type="dxa"/>
            <w:tcBorders>
              <w:top w:val="nil"/>
              <w:left w:val="single" w:sz="4" w:space="0" w:color="auto"/>
              <w:bottom w:val="single" w:sz="4" w:space="0" w:color="auto"/>
              <w:right w:val="single" w:sz="4" w:space="0" w:color="auto"/>
            </w:tcBorders>
            <w:shd w:val="clear" w:color="auto" w:fill="auto"/>
            <w:noWrap/>
            <w:hideMark/>
          </w:tcPr>
          <w:p w:rsidR="00292208" w:rsidRPr="002213D0" w:rsidRDefault="00292208"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3</w:t>
            </w:r>
          </w:p>
        </w:tc>
        <w:tc>
          <w:tcPr>
            <w:tcW w:w="4314" w:type="dxa"/>
            <w:tcBorders>
              <w:top w:val="nil"/>
              <w:left w:val="single" w:sz="4" w:space="0" w:color="auto"/>
              <w:bottom w:val="single" w:sz="4" w:space="0" w:color="auto"/>
              <w:right w:val="single" w:sz="4" w:space="0" w:color="auto"/>
            </w:tcBorders>
            <w:shd w:val="clear" w:color="auto" w:fill="auto"/>
            <w:hideMark/>
          </w:tcPr>
          <w:p w:rsidR="00292208" w:rsidRPr="002213D0" w:rsidRDefault="00292208"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 xml:space="preserve">Wirówka laboratoryjna stołowa z pełnym wyposażeniem (wirnik, pojemniki na probówki, wkładki redukcyjne), fabrycznie nowa. Wirówka laboratoryjna wentylowana, mająca zastosowanie w laboratorium medycznym do wirowania probówek z krwią. Deklaracja zgodności CE - </w:t>
            </w:r>
            <w:proofErr w:type="spellStart"/>
            <w:r w:rsidRPr="002213D0">
              <w:rPr>
                <w:rFonts w:ascii="Arial" w:eastAsia="Times New Roman" w:hAnsi="Arial" w:cs="Arial"/>
                <w:color w:val="000000"/>
                <w:sz w:val="18"/>
                <w:szCs w:val="18"/>
                <w:lang w:eastAsia="pl-PL"/>
              </w:rPr>
              <w:t>dokumentracja</w:t>
            </w:r>
            <w:proofErr w:type="spellEnd"/>
            <w:r w:rsidRPr="002213D0">
              <w:rPr>
                <w:rFonts w:ascii="Arial" w:eastAsia="Times New Roman" w:hAnsi="Arial" w:cs="Arial"/>
                <w:color w:val="000000"/>
                <w:sz w:val="18"/>
                <w:szCs w:val="18"/>
                <w:lang w:eastAsia="pl-PL"/>
              </w:rPr>
              <w:t xml:space="preserve"> dopuszczenia do obrotu na terenie Polski. Zgodność z międzynarodowymi warunkami bezpieczeństwa. Bezobsługowy silnik indukcyjny. Zabezpieczenie przed otwarciem wirówki podczas wirowania. Zabezpieczenie wirówki przy otwartej pokrywie. Pojemność 600-900 ml. Obroty 1000-4500 </w:t>
            </w:r>
            <w:proofErr w:type="spellStart"/>
            <w:r w:rsidRPr="002213D0">
              <w:rPr>
                <w:rFonts w:ascii="Arial" w:eastAsia="Times New Roman" w:hAnsi="Arial" w:cs="Arial"/>
                <w:color w:val="000000"/>
                <w:sz w:val="18"/>
                <w:szCs w:val="18"/>
                <w:lang w:eastAsia="pl-PL"/>
              </w:rPr>
              <w:t>obr</w:t>
            </w:r>
            <w:proofErr w:type="spellEnd"/>
            <w:r w:rsidRPr="002213D0">
              <w:rPr>
                <w:rFonts w:ascii="Arial" w:eastAsia="Times New Roman" w:hAnsi="Arial" w:cs="Arial"/>
                <w:color w:val="000000"/>
                <w:sz w:val="18"/>
                <w:szCs w:val="18"/>
                <w:lang w:eastAsia="pl-PL"/>
              </w:rPr>
              <w:t xml:space="preserve">./min. Ustawiany czas wirowania 1 -60 min. Wirnik horyzontalny z pojemnikami na min. 30 probówek,  typ S </w:t>
            </w:r>
            <w:proofErr w:type="spellStart"/>
            <w:r w:rsidRPr="002213D0">
              <w:rPr>
                <w:rFonts w:ascii="Arial" w:eastAsia="Times New Roman" w:hAnsi="Arial" w:cs="Arial"/>
                <w:color w:val="000000"/>
                <w:sz w:val="18"/>
                <w:szCs w:val="18"/>
                <w:lang w:eastAsia="pl-PL"/>
              </w:rPr>
              <w:t>Monovette</w:t>
            </w:r>
            <w:proofErr w:type="spellEnd"/>
            <w:r w:rsidRPr="002213D0">
              <w:rPr>
                <w:rFonts w:ascii="Arial" w:eastAsia="Times New Roman" w:hAnsi="Arial" w:cs="Arial"/>
                <w:color w:val="000000"/>
                <w:sz w:val="18"/>
                <w:szCs w:val="18"/>
                <w:lang w:eastAsia="pl-PL"/>
              </w:rPr>
              <w:t xml:space="preserve"> 5,5 ml. Wkładki redukcyjne do probówek system zamknięty. S-</w:t>
            </w:r>
            <w:proofErr w:type="spellStart"/>
            <w:r w:rsidRPr="002213D0">
              <w:rPr>
                <w:rFonts w:ascii="Arial" w:eastAsia="Times New Roman" w:hAnsi="Arial" w:cs="Arial"/>
                <w:color w:val="000000"/>
                <w:sz w:val="18"/>
                <w:szCs w:val="18"/>
                <w:lang w:eastAsia="pl-PL"/>
              </w:rPr>
              <w:t>Monovette</w:t>
            </w:r>
            <w:proofErr w:type="spellEnd"/>
            <w:r w:rsidRPr="002213D0">
              <w:rPr>
                <w:rFonts w:ascii="Arial" w:eastAsia="Times New Roman" w:hAnsi="Arial" w:cs="Arial"/>
                <w:color w:val="000000"/>
                <w:sz w:val="18"/>
                <w:szCs w:val="18"/>
                <w:lang w:eastAsia="pl-PL"/>
              </w:rPr>
              <w:t xml:space="preserve"> 2- 3 </w:t>
            </w:r>
            <w:proofErr w:type="spellStart"/>
            <w:r w:rsidRPr="002213D0">
              <w:rPr>
                <w:rFonts w:ascii="Arial" w:eastAsia="Times New Roman" w:hAnsi="Arial" w:cs="Arial"/>
                <w:color w:val="000000"/>
                <w:sz w:val="18"/>
                <w:szCs w:val="18"/>
                <w:lang w:eastAsia="pl-PL"/>
              </w:rPr>
              <w:t>ml.Instrukcja</w:t>
            </w:r>
            <w:proofErr w:type="spellEnd"/>
            <w:r w:rsidRPr="002213D0">
              <w:rPr>
                <w:rFonts w:ascii="Arial" w:eastAsia="Times New Roman" w:hAnsi="Arial" w:cs="Arial"/>
                <w:color w:val="000000"/>
                <w:sz w:val="18"/>
                <w:szCs w:val="18"/>
                <w:lang w:eastAsia="pl-PL"/>
              </w:rPr>
              <w:t xml:space="preserve"> obsługi w języku </w:t>
            </w:r>
            <w:proofErr w:type="spellStart"/>
            <w:r w:rsidRPr="002213D0">
              <w:rPr>
                <w:rFonts w:ascii="Arial" w:eastAsia="Times New Roman" w:hAnsi="Arial" w:cs="Arial"/>
                <w:color w:val="000000"/>
                <w:sz w:val="18"/>
                <w:szCs w:val="18"/>
                <w:lang w:eastAsia="pl-PL"/>
              </w:rPr>
              <w:t>polskim.Zapewnienie</w:t>
            </w:r>
            <w:proofErr w:type="spellEnd"/>
            <w:r w:rsidRPr="002213D0">
              <w:rPr>
                <w:rFonts w:ascii="Arial" w:eastAsia="Times New Roman" w:hAnsi="Arial" w:cs="Arial"/>
                <w:color w:val="000000"/>
                <w:sz w:val="18"/>
                <w:szCs w:val="18"/>
                <w:lang w:eastAsia="pl-PL"/>
              </w:rPr>
              <w:t xml:space="preserve"> sprawności wirówki w okresie obowiązywania umowy.  </w:t>
            </w:r>
          </w:p>
        </w:tc>
        <w:tc>
          <w:tcPr>
            <w:tcW w:w="2835" w:type="dxa"/>
            <w:tcBorders>
              <w:top w:val="nil"/>
              <w:left w:val="single" w:sz="4" w:space="0" w:color="auto"/>
              <w:bottom w:val="single" w:sz="4" w:space="0" w:color="auto"/>
              <w:right w:val="single" w:sz="4" w:space="0" w:color="auto"/>
            </w:tcBorders>
          </w:tcPr>
          <w:p w:rsidR="00292208" w:rsidRPr="002213D0" w:rsidRDefault="00292208" w:rsidP="005745D4">
            <w:pPr>
              <w:spacing w:after="0" w:line="240" w:lineRule="auto"/>
              <w:rPr>
                <w:rFonts w:ascii="Arial" w:eastAsia="Times New Roman" w:hAnsi="Arial" w:cs="Arial"/>
                <w:color w:val="000000"/>
                <w:sz w:val="18"/>
                <w:szCs w:val="18"/>
                <w:lang w:eastAsia="pl-PL"/>
              </w:rPr>
            </w:pPr>
          </w:p>
        </w:tc>
        <w:tc>
          <w:tcPr>
            <w:tcW w:w="1134" w:type="dxa"/>
            <w:tcBorders>
              <w:top w:val="nil"/>
              <w:left w:val="single" w:sz="4" w:space="0" w:color="auto"/>
              <w:bottom w:val="single" w:sz="4" w:space="0" w:color="auto"/>
              <w:right w:val="single" w:sz="4" w:space="0" w:color="auto"/>
            </w:tcBorders>
          </w:tcPr>
          <w:p w:rsidR="00292208" w:rsidRPr="002213D0" w:rsidRDefault="00292208" w:rsidP="005745D4">
            <w:pPr>
              <w:spacing w:after="0" w:line="240" w:lineRule="auto"/>
              <w:rPr>
                <w:rFonts w:ascii="Arial" w:eastAsia="Times New Roman" w:hAnsi="Arial" w:cs="Arial"/>
                <w:color w:val="000000"/>
                <w:sz w:val="18"/>
                <w:szCs w:val="18"/>
                <w:lang w:eastAsia="pl-PL"/>
              </w:rPr>
            </w:pPr>
          </w:p>
        </w:tc>
        <w:tc>
          <w:tcPr>
            <w:tcW w:w="992" w:type="dxa"/>
            <w:tcBorders>
              <w:top w:val="nil"/>
              <w:left w:val="single" w:sz="4" w:space="0" w:color="auto"/>
              <w:bottom w:val="single" w:sz="4" w:space="0" w:color="auto"/>
              <w:right w:val="single" w:sz="4" w:space="0" w:color="auto"/>
            </w:tcBorders>
          </w:tcPr>
          <w:p w:rsidR="00292208" w:rsidRPr="002213D0" w:rsidRDefault="00292208" w:rsidP="005745D4">
            <w:pPr>
              <w:spacing w:after="0" w:line="240" w:lineRule="auto"/>
              <w:rPr>
                <w:rFonts w:ascii="Arial" w:eastAsia="Times New Roman" w:hAnsi="Arial" w:cs="Arial"/>
                <w:color w:val="000000"/>
                <w:sz w:val="18"/>
                <w:szCs w:val="18"/>
                <w:lang w:eastAsia="pl-PL"/>
              </w:rPr>
            </w:pPr>
          </w:p>
        </w:tc>
        <w:tc>
          <w:tcPr>
            <w:tcW w:w="992" w:type="dxa"/>
            <w:tcBorders>
              <w:top w:val="nil"/>
              <w:left w:val="single" w:sz="4" w:space="0" w:color="auto"/>
              <w:bottom w:val="single" w:sz="4" w:space="0" w:color="auto"/>
              <w:right w:val="single" w:sz="4" w:space="0" w:color="auto"/>
            </w:tcBorders>
          </w:tcPr>
          <w:p w:rsidR="00292208" w:rsidRPr="002213D0" w:rsidRDefault="00292208" w:rsidP="005745D4">
            <w:pPr>
              <w:spacing w:after="0" w:line="240" w:lineRule="auto"/>
              <w:rPr>
                <w:rFonts w:ascii="Arial" w:eastAsia="Times New Roman" w:hAnsi="Arial" w:cs="Arial"/>
                <w:color w:val="000000"/>
                <w:sz w:val="18"/>
                <w:szCs w:val="18"/>
                <w:lang w:eastAsia="pl-PL"/>
              </w:rPr>
            </w:pPr>
          </w:p>
        </w:tc>
        <w:tc>
          <w:tcPr>
            <w:tcW w:w="851" w:type="dxa"/>
            <w:tcBorders>
              <w:top w:val="nil"/>
              <w:left w:val="single" w:sz="4" w:space="0" w:color="auto"/>
              <w:bottom w:val="single" w:sz="4" w:space="0" w:color="auto"/>
              <w:right w:val="single" w:sz="4" w:space="0" w:color="auto"/>
            </w:tcBorders>
          </w:tcPr>
          <w:p w:rsidR="00292208" w:rsidRPr="002213D0" w:rsidRDefault="00292208" w:rsidP="005745D4">
            <w:pPr>
              <w:spacing w:after="0" w:line="240" w:lineRule="auto"/>
              <w:rPr>
                <w:rFonts w:ascii="Arial" w:eastAsia="Times New Roman" w:hAnsi="Arial" w:cs="Arial"/>
                <w:color w:val="000000"/>
                <w:sz w:val="18"/>
                <w:szCs w:val="18"/>
                <w:lang w:eastAsia="pl-PL"/>
              </w:rPr>
            </w:pPr>
          </w:p>
        </w:tc>
        <w:tc>
          <w:tcPr>
            <w:tcW w:w="1134" w:type="dxa"/>
            <w:tcBorders>
              <w:top w:val="nil"/>
              <w:left w:val="single" w:sz="4" w:space="0" w:color="auto"/>
              <w:bottom w:val="single" w:sz="4" w:space="0" w:color="auto"/>
              <w:right w:val="single" w:sz="4" w:space="0" w:color="auto"/>
            </w:tcBorders>
          </w:tcPr>
          <w:p w:rsidR="00292208" w:rsidRPr="002213D0" w:rsidRDefault="00292208" w:rsidP="005745D4">
            <w:pPr>
              <w:spacing w:after="0" w:line="240" w:lineRule="auto"/>
              <w:rPr>
                <w:rFonts w:ascii="Arial" w:eastAsia="Times New Roman" w:hAnsi="Arial" w:cs="Arial"/>
                <w:color w:val="000000"/>
                <w:sz w:val="18"/>
                <w:szCs w:val="18"/>
                <w:lang w:eastAsia="pl-PL"/>
              </w:rPr>
            </w:pPr>
          </w:p>
        </w:tc>
      </w:tr>
      <w:tr w:rsidR="002213D0" w:rsidRPr="002213D0" w:rsidTr="00292208">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104</w:t>
            </w:r>
          </w:p>
        </w:tc>
        <w:tc>
          <w:tcPr>
            <w:tcW w:w="2222" w:type="dxa"/>
            <w:tcBorders>
              <w:top w:val="single" w:sz="4" w:space="0" w:color="auto"/>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Wózek do transportu pojemników obciążenie 250 - 350 kg</w:t>
            </w:r>
          </w:p>
        </w:tc>
        <w:tc>
          <w:tcPr>
            <w:tcW w:w="551" w:type="dxa"/>
            <w:tcBorders>
              <w:top w:val="single" w:sz="4" w:space="0" w:color="auto"/>
              <w:left w:val="nil"/>
              <w:bottom w:val="single" w:sz="4" w:space="0" w:color="auto"/>
              <w:right w:val="single" w:sz="4" w:space="0" w:color="auto"/>
            </w:tcBorders>
            <w:shd w:val="clear" w:color="auto" w:fill="auto"/>
            <w:noWrap/>
            <w:hideMark/>
          </w:tcPr>
          <w:p w:rsidR="002213D0" w:rsidRPr="002213D0" w:rsidRDefault="002213D0"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1</w:t>
            </w:r>
          </w:p>
        </w:tc>
        <w:tc>
          <w:tcPr>
            <w:tcW w:w="4314" w:type="dxa"/>
            <w:tcBorders>
              <w:top w:val="single" w:sz="4" w:space="0" w:color="auto"/>
              <w:left w:val="nil"/>
              <w:bottom w:val="single" w:sz="4" w:space="0" w:color="auto"/>
              <w:right w:val="single" w:sz="4" w:space="0" w:color="auto"/>
            </w:tcBorders>
            <w:shd w:val="clear" w:color="auto" w:fill="auto"/>
            <w:hideMark/>
          </w:tcPr>
          <w:p w:rsidR="002213D0" w:rsidRPr="002213D0" w:rsidRDefault="002213D0"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Wózek transportowy ze stali chromowo-niklowej. Nośność min. 250 kg. Powierzchnia robocza min. 560 x 940 mm. Wózek na 4 kółkach w tym 2 skrętne. Wymiary całkowite min. 560 x 1050 x 925 mm. Waga max. 15 kg. Wózek transportowy w formie platformy z uchwytem.</w:t>
            </w:r>
          </w:p>
        </w:tc>
        <w:tc>
          <w:tcPr>
            <w:tcW w:w="2835" w:type="dxa"/>
            <w:tcBorders>
              <w:top w:val="single" w:sz="4" w:space="0" w:color="auto"/>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single" w:sz="4" w:space="0" w:color="auto"/>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single" w:sz="4" w:space="0" w:color="auto"/>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992" w:type="dxa"/>
            <w:tcBorders>
              <w:top w:val="single" w:sz="4" w:space="0" w:color="auto"/>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851" w:type="dxa"/>
            <w:tcBorders>
              <w:top w:val="single" w:sz="4" w:space="0" w:color="auto"/>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c>
          <w:tcPr>
            <w:tcW w:w="1134" w:type="dxa"/>
            <w:tcBorders>
              <w:top w:val="single" w:sz="4" w:space="0" w:color="auto"/>
              <w:left w:val="nil"/>
              <w:bottom w:val="single" w:sz="4" w:space="0" w:color="auto"/>
              <w:right w:val="single" w:sz="4" w:space="0" w:color="auto"/>
            </w:tcBorders>
          </w:tcPr>
          <w:p w:rsidR="002213D0" w:rsidRPr="002213D0" w:rsidRDefault="002213D0" w:rsidP="005745D4">
            <w:pPr>
              <w:spacing w:after="0" w:line="240" w:lineRule="auto"/>
              <w:rPr>
                <w:rFonts w:ascii="Arial" w:eastAsia="Times New Roman" w:hAnsi="Arial" w:cs="Arial"/>
                <w:color w:val="000000"/>
                <w:sz w:val="18"/>
                <w:szCs w:val="18"/>
                <w:lang w:eastAsia="pl-PL"/>
              </w:rPr>
            </w:pPr>
          </w:p>
        </w:tc>
      </w:tr>
      <w:tr w:rsidR="000105CE" w:rsidRPr="002213D0" w:rsidTr="000105CE">
        <w:trPr>
          <w:trHeight w:val="7027"/>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0105CE" w:rsidRPr="002213D0" w:rsidRDefault="000105CE"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lastRenderedPageBreak/>
              <w:t>105</w:t>
            </w:r>
          </w:p>
        </w:tc>
        <w:tc>
          <w:tcPr>
            <w:tcW w:w="2222" w:type="dxa"/>
            <w:tcBorders>
              <w:top w:val="single" w:sz="4" w:space="0" w:color="auto"/>
              <w:left w:val="single" w:sz="4" w:space="0" w:color="auto"/>
              <w:bottom w:val="single" w:sz="4" w:space="0" w:color="auto"/>
              <w:right w:val="single" w:sz="4" w:space="0" w:color="auto"/>
            </w:tcBorders>
            <w:shd w:val="clear" w:color="auto" w:fill="auto"/>
            <w:hideMark/>
          </w:tcPr>
          <w:p w:rsidR="000105CE" w:rsidRPr="002213D0" w:rsidRDefault="000105CE"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Wyposażenie podstawowe laboratorium - cieplarka, wirówka</w:t>
            </w:r>
          </w:p>
        </w:tc>
        <w:tc>
          <w:tcPr>
            <w:tcW w:w="551" w:type="dxa"/>
            <w:tcBorders>
              <w:top w:val="single" w:sz="4" w:space="0" w:color="auto"/>
              <w:left w:val="single" w:sz="4" w:space="0" w:color="auto"/>
              <w:bottom w:val="single" w:sz="4" w:space="0" w:color="auto"/>
              <w:right w:val="single" w:sz="4" w:space="0" w:color="auto"/>
            </w:tcBorders>
            <w:shd w:val="clear" w:color="auto" w:fill="auto"/>
            <w:noWrap/>
            <w:hideMark/>
          </w:tcPr>
          <w:p w:rsidR="000105CE" w:rsidRPr="002213D0" w:rsidRDefault="000105CE"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1</w:t>
            </w:r>
          </w:p>
        </w:tc>
        <w:tc>
          <w:tcPr>
            <w:tcW w:w="4314" w:type="dxa"/>
            <w:tcBorders>
              <w:top w:val="single" w:sz="4" w:space="0" w:color="auto"/>
              <w:left w:val="nil"/>
              <w:bottom w:val="single" w:sz="4" w:space="0" w:color="auto"/>
              <w:right w:val="single" w:sz="4" w:space="0" w:color="auto"/>
            </w:tcBorders>
            <w:shd w:val="clear" w:color="auto" w:fill="auto"/>
            <w:hideMark/>
          </w:tcPr>
          <w:p w:rsidR="000105CE" w:rsidRPr="002213D0" w:rsidRDefault="000105CE" w:rsidP="005745D4">
            <w:pPr>
              <w:spacing w:after="0" w:line="240" w:lineRule="auto"/>
              <w:rPr>
                <w:rFonts w:ascii="Arial" w:eastAsia="Times New Roman" w:hAnsi="Arial" w:cs="Arial"/>
                <w:color w:val="000000"/>
                <w:sz w:val="18"/>
                <w:szCs w:val="18"/>
                <w:lang w:eastAsia="pl-PL"/>
              </w:rPr>
            </w:pPr>
            <w:r w:rsidRPr="000105CE">
              <w:rPr>
                <w:rFonts w:ascii="Arial" w:eastAsia="Times New Roman" w:hAnsi="Arial" w:cs="Arial"/>
                <w:b/>
                <w:bCs/>
                <w:color w:val="000000"/>
                <w:sz w:val="18"/>
                <w:szCs w:val="18"/>
                <w:lang w:eastAsia="pl-PL"/>
              </w:rPr>
              <w:t>Suszarka laboratoryjna</w:t>
            </w:r>
            <w:r w:rsidRPr="002213D0">
              <w:rPr>
                <w:rFonts w:ascii="Arial" w:eastAsia="Times New Roman" w:hAnsi="Arial" w:cs="Arial"/>
                <w:color w:val="000000"/>
                <w:sz w:val="18"/>
                <w:szCs w:val="18"/>
                <w:lang w:eastAsia="pl-PL"/>
              </w:rPr>
              <w:t xml:space="preserve"> z naturalnym obiegiem powietrza o pojemności minimum 50L. Zakres temperatur od +5C do minimum +150C. Demontaż elementów komory wewnętrznej bez potrzeby użycia narzędzi. Drzwi otwierane „z łokcia”. Minimum 3 ustawialne programy. Interfejs do podłączenia drukarki lub komputera. Termoizolacja komory minimum 45 mm. Materiał komory: stal nierdzewna kwasoodporna </w:t>
            </w:r>
            <w:proofErr w:type="spellStart"/>
            <w:r w:rsidRPr="002213D0">
              <w:rPr>
                <w:rFonts w:ascii="Arial" w:eastAsia="Times New Roman" w:hAnsi="Arial" w:cs="Arial"/>
                <w:color w:val="000000"/>
                <w:sz w:val="18"/>
                <w:szCs w:val="18"/>
                <w:lang w:eastAsia="pl-PL"/>
              </w:rPr>
              <w:t>zg</w:t>
            </w:r>
            <w:proofErr w:type="spellEnd"/>
            <w:r w:rsidRPr="002213D0">
              <w:rPr>
                <w:rFonts w:ascii="Arial" w:eastAsia="Times New Roman" w:hAnsi="Arial" w:cs="Arial"/>
                <w:color w:val="000000"/>
                <w:sz w:val="18"/>
                <w:szCs w:val="18"/>
                <w:lang w:eastAsia="pl-PL"/>
              </w:rPr>
              <w:t>. z DIN 1.4301. Zakres czasu 99 godzin 59 minut. Sterowanie klapy przepływu powietrza. Dwie półki sita chromowane, 4 prowadnice na półki. Wymiary komory: 400/390/350mm (s/g/w) (+/- 20mm). Wymiary zewnętrzne: 610/620/670 (s/g/w) (+/- 30mm). Gwarancja min. 36 m-</w:t>
            </w:r>
            <w:proofErr w:type="spellStart"/>
            <w:r w:rsidRPr="002213D0">
              <w:rPr>
                <w:rFonts w:ascii="Arial" w:eastAsia="Times New Roman" w:hAnsi="Arial" w:cs="Arial"/>
                <w:color w:val="000000"/>
                <w:sz w:val="18"/>
                <w:szCs w:val="18"/>
                <w:lang w:eastAsia="pl-PL"/>
              </w:rPr>
              <w:t>cy</w:t>
            </w:r>
            <w:proofErr w:type="spellEnd"/>
            <w:r w:rsidRPr="002213D0">
              <w:rPr>
                <w:rFonts w:ascii="Arial" w:eastAsia="Times New Roman" w:hAnsi="Arial" w:cs="Arial"/>
                <w:color w:val="000000"/>
                <w:sz w:val="18"/>
                <w:szCs w:val="18"/>
                <w:lang w:eastAsia="pl-PL"/>
              </w:rPr>
              <w:t>.</w:t>
            </w:r>
          </w:p>
          <w:p w:rsidR="000105CE" w:rsidRPr="002213D0" w:rsidRDefault="000105CE" w:rsidP="005745D4">
            <w:pPr>
              <w:spacing w:after="0" w:line="240" w:lineRule="auto"/>
              <w:rPr>
                <w:rFonts w:ascii="Arial" w:eastAsia="Times New Roman" w:hAnsi="Arial" w:cs="Arial"/>
                <w:color w:val="000000"/>
                <w:sz w:val="18"/>
                <w:szCs w:val="18"/>
                <w:lang w:eastAsia="pl-PL"/>
              </w:rPr>
            </w:pPr>
            <w:r w:rsidRPr="000105CE">
              <w:rPr>
                <w:rFonts w:ascii="Arial" w:eastAsia="Times New Roman" w:hAnsi="Arial" w:cs="Arial"/>
                <w:b/>
                <w:bCs/>
                <w:color w:val="000000"/>
                <w:sz w:val="18"/>
                <w:szCs w:val="18"/>
                <w:lang w:eastAsia="pl-PL"/>
              </w:rPr>
              <w:t>Wirówka laboratoryjna</w:t>
            </w:r>
            <w:r w:rsidRPr="002213D0">
              <w:rPr>
                <w:rFonts w:ascii="Arial" w:eastAsia="Times New Roman" w:hAnsi="Arial" w:cs="Arial"/>
                <w:color w:val="000000"/>
                <w:sz w:val="18"/>
                <w:szCs w:val="18"/>
                <w:lang w:eastAsia="pl-PL"/>
              </w:rPr>
              <w:t xml:space="preserve"> stołowa z pełnym wyposażeniem (wirnik, pojemniki na probówki, wkładki redukcyjne), fabrycznie nowa. Wirówka laboratoryjna wentylowana, mająca zastosowanie w laboratorium medycznym do wirowania probówek z krwią. Deklaracja zgodności CE - </w:t>
            </w:r>
            <w:proofErr w:type="spellStart"/>
            <w:r w:rsidRPr="002213D0">
              <w:rPr>
                <w:rFonts w:ascii="Arial" w:eastAsia="Times New Roman" w:hAnsi="Arial" w:cs="Arial"/>
                <w:color w:val="000000"/>
                <w:sz w:val="18"/>
                <w:szCs w:val="18"/>
                <w:lang w:eastAsia="pl-PL"/>
              </w:rPr>
              <w:t>dokumentracja</w:t>
            </w:r>
            <w:proofErr w:type="spellEnd"/>
            <w:r w:rsidRPr="002213D0">
              <w:rPr>
                <w:rFonts w:ascii="Arial" w:eastAsia="Times New Roman" w:hAnsi="Arial" w:cs="Arial"/>
                <w:color w:val="000000"/>
                <w:sz w:val="18"/>
                <w:szCs w:val="18"/>
                <w:lang w:eastAsia="pl-PL"/>
              </w:rPr>
              <w:t xml:space="preserve"> dopuszczenia do obrotu na terenie Polski. Zgodność z międzynarodowymi warunkami bezpieczeństwa. Bezobsługowy silnik indukcyjny. Zabezpieczenie przed otwarciem wirówki podczas wirowania. Zabezpieczenie wirówki przy otwartej pokrywie. Pojemność 600-900 ml. Obroty 1000-4500 </w:t>
            </w:r>
            <w:proofErr w:type="spellStart"/>
            <w:r w:rsidRPr="002213D0">
              <w:rPr>
                <w:rFonts w:ascii="Arial" w:eastAsia="Times New Roman" w:hAnsi="Arial" w:cs="Arial"/>
                <w:color w:val="000000"/>
                <w:sz w:val="18"/>
                <w:szCs w:val="18"/>
                <w:lang w:eastAsia="pl-PL"/>
              </w:rPr>
              <w:t>obr</w:t>
            </w:r>
            <w:proofErr w:type="spellEnd"/>
            <w:r w:rsidRPr="002213D0">
              <w:rPr>
                <w:rFonts w:ascii="Arial" w:eastAsia="Times New Roman" w:hAnsi="Arial" w:cs="Arial"/>
                <w:color w:val="000000"/>
                <w:sz w:val="18"/>
                <w:szCs w:val="18"/>
                <w:lang w:eastAsia="pl-PL"/>
              </w:rPr>
              <w:t xml:space="preserve">./min. Ustawiany czas wirowania 1 -60 min. Wirnik horyzontalny z pojemnikami na min. 30 probówek,  typ S </w:t>
            </w:r>
            <w:proofErr w:type="spellStart"/>
            <w:r w:rsidRPr="002213D0">
              <w:rPr>
                <w:rFonts w:ascii="Arial" w:eastAsia="Times New Roman" w:hAnsi="Arial" w:cs="Arial"/>
                <w:color w:val="000000"/>
                <w:sz w:val="18"/>
                <w:szCs w:val="18"/>
                <w:lang w:eastAsia="pl-PL"/>
              </w:rPr>
              <w:t>Monovette</w:t>
            </w:r>
            <w:proofErr w:type="spellEnd"/>
            <w:r w:rsidRPr="002213D0">
              <w:rPr>
                <w:rFonts w:ascii="Arial" w:eastAsia="Times New Roman" w:hAnsi="Arial" w:cs="Arial"/>
                <w:color w:val="000000"/>
                <w:sz w:val="18"/>
                <w:szCs w:val="18"/>
                <w:lang w:eastAsia="pl-PL"/>
              </w:rPr>
              <w:t xml:space="preserve"> 5,5 ml. Wkładki redukcyjne do probówek system zamknięty. S-</w:t>
            </w:r>
            <w:proofErr w:type="spellStart"/>
            <w:r w:rsidRPr="002213D0">
              <w:rPr>
                <w:rFonts w:ascii="Arial" w:eastAsia="Times New Roman" w:hAnsi="Arial" w:cs="Arial"/>
                <w:color w:val="000000"/>
                <w:sz w:val="18"/>
                <w:szCs w:val="18"/>
                <w:lang w:eastAsia="pl-PL"/>
              </w:rPr>
              <w:t>Monovette</w:t>
            </w:r>
            <w:proofErr w:type="spellEnd"/>
            <w:r w:rsidRPr="002213D0">
              <w:rPr>
                <w:rFonts w:ascii="Arial" w:eastAsia="Times New Roman" w:hAnsi="Arial" w:cs="Arial"/>
                <w:color w:val="000000"/>
                <w:sz w:val="18"/>
                <w:szCs w:val="18"/>
                <w:lang w:eastAsia="pl-PL"/>
              </w:rPr>
              <w:t xml:space="preserve"> 2- 3 </w:t>
            </w:r>
            <w:proofErr w:type="spellStart"/>
            <w:r w:rsidRPr="002213D0">
              <w:rPr>
                <w:rFonts w:ascii="Arial" w:eastAsia="Times New Roman" w:hAnsi="Arial" w:cs="Arial"/>
                <w:color w:val="000000"/>
                <w:sz w:val="18"/>
                <w:szCs w:val="18"/>
                <w:lang w:eastAsia="pl-PL"/>
              </w:rPr>
              <w:t>ml.Instrukcja</w:t>
            </w:r>
            <w:proofErr w:type="spellEnd"/>
            <w:r w:rsidRPr="002213D0">
              <w:rPr>
                <w:rFonts w:ascii="Arial" w:eastAsia="Times New Roman" w:hAnsi="Arial" w:cs="Arial"/>
                <w:color w:val="000000"/>
                <w:sz w:val="18"/>
                <w:szCs w:val="18"/>
                <w:lang w:eastAsia="pl-PL"/>
              </w:rPr>
              <w:t xml:space="preserve"> obsługi w języku </w:t>
            </w:r>
            <w:proofErr w:type="spellStart"/>
            <w:r w:rsidRPr="002213D0">
              <w:rPr>
                <w:rFonts w:ascii="Arial" w:eastAsia="Times New Roman" w:hAnsi="Arial" w:cs="Arial"/>
                <w:color w:val="000000"/>
                <w:sz w:val="18"/>
                <w:szCs w:val="18"/>
                <w:lang w:eastAsia="pl-PL"/>
              </w:rPr>
              <w:t>polskim.Zapewnienie</w:t>
            </w:r>
            <w:proofErr w:type="spellEnd"/>
            <w:r w:rsidRPr="002213D0">
              <w:rPr>
                <w:rFonts w:ascii="Arial" w:eastAsia="Times New Roman" w:hAnsi="Arial" w:cs="Arial"/>
                <w:color w:val="000000"/>
                <w:sz w:val="18"/>
                <w:szCs w:val="18"/>
                <w:lang w:eastAsia="pl-PL"/>
              </w:rPr>
              <w:t xml:space="preserve"> sprawności wirówki w okresie obowiązywania umowy.  </w:t>
            </w:r>
          </w:p>
        </w:tc>
        <w:tc>
          <w:tcPr>
            <w:tcW w:w="2835" w:type="dxa"/>
            <w:tcBorders>
              <w:top w:val="single" w:sz="4" w:space="0" w:color="auto"/>
              <w:left w:val="nil"/>
              <w:bottom w:val="single" w:sz="4" w:space="0" w:color="auto"/>
              <w:right w:val="single" w:sz="4" w:space="0" w:color="auto"/>
            </w:tcBorders>
          </w:tcPr>
          <w:p w:rsidR="000105CE" w:rsidRPr="002213D0" w:rsidRDefault="000105CE" w:rsidP="005745D4">
            <w:pPr>
              <w:spacing w:after="0" w:line="240" w:lineRule="auto"/>
              <w:rPr>
                <w:rFonts w:ascii="Arial" w:eastAsia="Times New Roman" w:hAnsi="Arial" w:cs="Arial"/>
                <w:color w:val="000000"/>
                <w:sz w:val="18"/>
                <w:szCs w:val="18"/>
                <w:lang w:eastAsia="pl-PL"/>
              </w:rPr>
            </w:pPr>
          </w:p>
        </w:tc>
        <w:tc>
          <w:tcPr>
            <w:tcW w:w="1134" w:type="dxa"/>
            <w:tcBorders>
              <w:top w:val="single" w:sz="4" w:space="0" w:color="auto"/>
              <w:left w:val="nil"/>
              <w:bottom w:val="single" w:sz="4" w:space="0" w:color="auto"/>
              <w:right w:val="single" w:sz="4" w:space="0" w:color="auto"/>
            </w:tcBorders>
          </w:tcPr>
          <w:p w:rsidR="000105CE" w:rsidRPr="002213D0" w:rsidRDefault="000105CE" w:rsidP="005745D4">
            <w:pPr>
              <w:spacing w:after="0" w:line="240" w:lineRule="auto"/>
              <w:rPr>
                <w:rFonts w:ascii="Arial" w:eastAsia="Times New Roman" w:hAnsi="Arial" w:cs="Arial"/>
                <w:color w:val="000000"/>
                <w:sz w:val="18"/>
                <w:szCs w:val="18"/>
                <w:lang w:eastAsia="pl-PL"/>
              </w:rPr>
            </w:pPr>
          </w:p>
        </w:tc>
        <w:tc>
          <w:tcPr>
            <w:tcW w:w="992" w:type="dxa"/>
            <w:tcBorders>
              <w:top w:val="single" w:sz="4" w:space="0" w:color="auto"/>
              <w:left w:val="nil"/>
              <w:bottom w:val="single" w:sz="4" w:space="0" w:color="auto"/>
              <w:right w:val="single" w:sz="4" w:space="0" w:color="auto"/>
            </w:tcBorders>
          </w:tcPr>
          <w:p w:rsidR="000105CE" w:rsidRPr="002213D0" w:rsidRDefault="000105CE" w:rsidP="005745D4">
            <w:pPr>
              <w:spacing w:after="0" w:line="240" w:lineRule="auto"/>
              <w:rPr>
                <w:rFonts w:ascii="Arial" w:eastAsia="Times New Roman" w:hAnsi="Arial" w:cs="Arial"/>
                <w:color w:val="000000"/>
                <w:sz w:val="18"/>
                <w:szCs w:val="18"/>
                <w:lang w:eastAsia="pl-PL"/>
              </w:rPr>
            </w:pPr>
          </w:p>
        </w:tc>
        <w:tc>
          <w:tcPr>
            <w:tcW w:w="992" w:type="dxa"/>
            <w:tcBorders>
              <w:top w:val="single" w:sz="4" w:space="0" w:color="auto"/>
              <w:left w:val="nil"/>
              <w:bottom w:val="single" w:sz="4" w:space="0" w:color="auto"/>
              <w:right w:val="single" w:sz="4" w:space="0" w:color="auto"/>
            </w:tcBorders>
          </w:tcPr>
          <w:p w:rsidR="000105CE" w:rsidRPr="002213D0" w:rsidRDefault="000105CE" w:rsidP="005745D4">
            <w:pPr>
              <w:spacing w:after="0" w:line="240" w:lineRule="auto"/>
              <w:rPr>
                <w:rFonts w:ascii="Arial" w:eastAsia="Times New Roman" w:hAnsi="Arial" w:cs="Arial"/>
                <w:color w:val="000000"/>
                <w:sz w:val="18"/>
                <w:szCs w:val="18"/>
                <w:lang w:eastAsia="pl-PL"/>
              </w:rPr>
            </w:pPr>
          </w:p>
        </w:tc>
        <w:tc>
          <w:tcPr>
            <w:tcW w:w="851" w:type="dxa"/>
            <w:tcBorders>
              <w:top w:val="single" w:sz="4" w:space="0" w:color="auto"/>
              <w:left w:val="nil"/>
              <w:bottom w:val="single" w:sz="4" w:space="0" w:color="auto"/>
              <w:right w:val="single" w:sz="4" w:space="0" w:color="auto"/>
            </w:tcBorders>
          </w:tcPr>
          <w:p w:rsidR="000105CE" w:rsidRPr="002213D0" w:rsidRDefault="000105CE" w:rsidP="005745D4">
            <w:pPr>
              <w:spacing w:after="0" w:line="240" w:lineRule="auto"/>
              <w:rPr>
                <w:rFonts w:ascii="Arial" w:eastAsia="Times New Roman" w:hAnsi="Arial" w:cs="Arial"/>
                <w:color w:val="000000"/>
                <w:sz w:val="18"/>
                <w:szCs w:val="18"/>
                <w:lang w:eastAsia="pl-PL"/>
              </w:rPr>
            </w:pPr>
          </w:p>
        </w:tc>
        <w:tc>
          <w:tcPr>
            <w:tcW w:w="1134" w:type="dxa"/>
            <w:tcBorders>
              <w:top w:val="single" w:sz="4" w:space="0" w:color="auto"/>
              <w:left w:val="nil"/>
              <w:bottom w:val="single" w:sz="4" w:space="0" w:color="auto"/>
              <w:right w:val="single" w:sz="4" w:space="0" w:color="auto"/>
            </w:tcBorders>
          </w:tcPr>
          <w:p w:rsidR="000105CE" w:rsidRPr="002213D0" w:rsidRDefault="000105CE" w:rsidP="005745D4">
            <w:pPr>
              <w:spacing w:after="0" w:line="240" w:lineRule="auto"/>
              <w:rPr>
                <w:rFonts w:ascii="Arial" w:eastAsia="Times New Roman" w:hAnsi="Arial" w:cs="Arial"/>
                <w:color w:val="000000"/>
                <w:sz w:val="18"/>
                <w:szCs w:val="18"/>
                <w:lang w:eastAsia="pl-PL"/>
              </w:rPr>
            </w:pPr>
          </w:p>
        </w:tc>
      </w:tr>
      <w:tr w:rsidR="000F4B49" w:rsidRPr="002213D0" w:rsidTr="000105CE">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0F4B49" w:rsidRPr="002213D0" w:rsidRDefault="000F4B49"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106</w:t>
            </w:r>
          </w:p>
        </w:tc>
        <w:tc>
          <w:tcPr>
            <w:tcW w:w="2222" w:type="dxa"/>
            <w:tcBorders>
              <w:top w:val="single" w:sz="4" w:space="0" w:color="auto"/>
              <w:left w:val="single" w:sz="4" w:space="0" w:color="auto"/>
              <w:bottom w:val="single" w:sz="4" w:space="0" w:color="auto"/>
              <w:right w:val="single" w:sz="4" w:space="0" w:color="auto"/>
            </w:tcBorders>
            <w:shd w:val="clear" w:color="auto" w:fill="auto"/>
            <w:hideMark/>
          </w:tcPr>
          <w:p w:rsidR="000F4B49" w:rsidRPr="002213D0" w:rsidRDefault="000F4B49" w:rsidP="005745D4">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 xml:space="preserve">Wyposażenie podstawowe laboratorium - wirówka do moczu, </w:t>
            </w:r>
            <w:proofErr w:type="spellStart"/>
            <w:r w:rsidRPr="002213D0">
              <w:rPr>
                <w:rFonts w:ascii="Arial" w:eastAsia="Times New Roman" w:hAnsi="Arial" w:cs="Arial"/>
                <w:color w:val="000000"/>
                <w:sz w:val="18"/>
                <w:szCs w:val="18"/>
                <w:lang w:eastAsia="pl-PL"/>
              </w:rPr>
              <w:t>cytowirówka</w:t>
            </w:r>
            <w:proofErr w:type="spellEnd"/>
            <w:r w:rsidRPr="002213D0">
              <w:rPr>
                <w:rFonts w:ascii="Arial" w:eastAsia="Times New Roman" w:hAnsi="Arial" w:cs="Arial"/>
                <w:color w:val="000000"/>
                <w:sz w:val="18"/>
                <w:szCs w:val="18"/>
                <w:lang w:eastAsia="pl-PL"/>
              </w:rPr>
              <w:t xml:space="preserve"> do płynów</w:t>
            </w:r>
          </w:p>
        </w:tc>
        <w:tc>
          <w:tcPr>
            <w:tcW w:w="551" w:type="dxa"/>
            <w:tcBorders>
              <w:top w:val="single" w:sz="4" w:space="0" w:color="auto"/>
              <w:left w:val="single" w:sz="4" w:space="0" w:color="auto"/>
              <w:bottom w:val="single" w:sz="4" w:space="0" w:color="auto"/>
              <w:right w:val="single" w:sz="4" w:space="0" w:color="auto"/>
            </w:tcBorders>
            <w:shd w:val="clear" w:color="auto" w:fill="auto"/>
            <w:noWrap/>
            <w:hideMark/>
          </w:tcPr>
          <w:p w:rsidR="000F4B49" w:rsidRPr="002213D0" w:rsidRDefault="000F4B49" w:rsidP="005745D4">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1</w:t>
            </w:r>
          </w:p>
        </w:tc>
        <w:tc>
          <w:tcPr>
            <w:tcW w:w="4314" w:type="dxa"/>
            <w:tcBorders>
              <w:top w:val="single" w:sz="4" w:space="0" w:color="auto"/>
              <w:left w:val="single" w:sz="4" w:space="0" w:color="auto"/>
              <w:bottom w:val="single" w:sz="4" w:space="0" w:color="auto"/>
              <w:right w:val="single" w:sz="4" w:space="0" w:color="auto"/>
            </w:tcBorders>
            <w:shd w:val="clear" w:color="auto" w:fill="auto"/>
            <w:hideMark/>
          </w:tcPr>
          <w:p w:rsidR="000F4B49" w:rsidRPr="002213D0" w:rsidRDefault="000F4B49" w:rsidP="005745D4">
            <w:pPr>
              <w:spacing w:after="0" w:line="240" w:lineRule="auto"/>
              <w:rPr>
                <w:rFonts w:ascii="Arial" w:eastAsia="Times New Roman" w:hAnsi="Arial" w:cs="Arial"/>
                <w:color w:val="000000"/>
                <w:sz w:val="18"/>
                <w:szCs w:val="18"/>
                <w:lang w:eastAsia="pl-PL"/>
              </w:rPr>
            </w:pPr>
            <w:r w:rsidRPr="000F4B49">
              <w:rPr>
                <w:rFonts w:ascii="Arial" w:eastAsia="Times New Roman" w:hAnsi="Arial" w:cs="Arial"/>
                <w:b/>
                <w:bCs/>
                <w:color w:val="000000"/>
                <w:sz w:val="18"/>
                <w:szCs w:val="18"/>
                <w:lang w:eastAsia="pl-PL"/>
              </w:rPr>
              <w:t>Wirówka stołowa</w:t>
            </w:r>
            <w:r w:rsidRPr="002213D0">
              <w:rPr>
                <w:rFonts w:ascii="Arial" w:eastAsia="Times New Roman" w:hAnsi="Arial" w:cs="Arial"/>
                <w:color w:val="000000"/>
                <w:sz w:val="18"/>
                <w:szCs w:val="18"/>
                <w:lang w:eastAsia="pl-PL"/>
              </w:rPr>
              <w:t xml:space="preserve"> z chłodzeniem. Temperatura +4°C zapewniona dla maksymalnej prędkości każdego wirnika. Funkcja opóźnionego startu, rozpoczęcie pracy po osiągnięciu określonej temperatury. Chłodzenie wstępne z wirowaniem FAST COLL. Duży wyświetlacz graficzny LCD. Jednoczesne wskazanie na wyświetlaczu zadanej i bieżącej wartości prędkości, RCF, czasu, temperatury. Min. 99 programów użytkownika. Min. 10 charakterystyk rozpędzania/hamowania. Programowanie wieloodcinkowych charakterystyk rozpędzania/hamowania. Regulacja RPM/RCF. Dwa tryby zliczania czasu: od naciśnięcia klawisza start lub od osiągnięcia zadanej prędkości. Tryb pracy ciągłej HOLD. Praca w trybie „SHORT”. Możliwość zmiany parametrów podczas wirowania. </w:t>
            </w:r>
            <w:r w:rsidRPr="002213D0">
              <w:rPr>
                <w:rFonts w:ascii="Arial" w:eastAsia="Times New Roman" w:hAnsi="Arial" w:cs="Arial"/>
                <w:color w:val="000000"/>
                <w:sz w:val="18"/>
                <w:szCs w:val="18"/>
                <w:lang w:eastAsia="pl-PL"/>
              </w:rPr>
              <w:lastRenderedPageBreak/>
              <w:t>Autoidentyfikacja wirnika. Automatyczne otwieranie pokrywy. Rejestrowanie parametrów wirowania – program MPW Editor – komputer PC (USB). Blokowanie wybranych funkcji, ochrona dostępu przy użyciu hasła. Programowe ustawienie gęstości dla próbek &gt; 1,2g/cm3 (z automatyczną korektą prędkości maksymalnej). Komora wirowania ze stali nierdzewnej Na wyposażeniu wirnik kątowy 24x15/10 ml – kąt 30 stopni.</w:t>
            </w:r>
          </w:p>
          <w:p w:rsidR="000F4B49" w:rsidRPr="002213D0" w:rsidRDefault="000F4B49" w:rsidP="005745D4">
            <w:pPr>
              <w:spacing w:after="0" w:line="240" w:lineRule="auto"/>
              <w:rPr>
                <w:rFonts w:ascii="Arial" w:eastAsia="Times New Roman" w:hAnsi="Arial" w:cs="Arial"/>
                <w:color w:val="000000"/>
                <w:sz w:val="18"/>
                <w:szCs w:val="18"/>
                <w:lang w:eastAsia="pl-PL"/>
              </w:rPr>
            </w:pPr>
            <w:r w:rsidRPr="000F4B49">
              <w:rPr>
                <w:rFonts w:ascii="Arial" w:eastAsia="Times New Roman" w:hAnsi="Arial" w:cs="Arial"/>
                <w:b/>
                <w:bCs/>
                <w:color w:val="000000"/>
                <w:sz w:val="18"/>
                <w:szCs w:val="18"/>
                <w:lang w:eastAsia="pl-PL"/>
              </w:rPr>
              <w:t>Stołowa wirówka</w:t>
            </w:r>
            <w:r w:rsidRPr="002213D0">
              <w:rPr>
                <w:rFonts w:ascii="Arial" w:eastAsia="Times New Roman" w:hAnsi="Arial" w:cs="Arial"/>
                <w:color w:val="000000"/>
                <w:sz w:val="18"/>
                <w:szCs w:val="18"/>
                <w:lang w:eastAsia="pl-PL"/>
              </w:rPr>
              <w:t xml:space="preserve"> do przygotowywania próbek laboratoryjnych. Bezobsługowy silnik indukcyjny. Wyświetlacz LCD. regulacja prędkości / RCF. regulacja czasu wirowania. tryb pracy ciągłej. praca w trybie „SHORT”. efektywny system wentylacji. komora wirowania ze stali nierdzewnej. sygnalizacja niewyważenia. blokada pokrywy podczas wirowania. blokada startu przy otwartej pokrywie. awaryjne otwieranie pokrywy. zabezpieczenie termiczne silnika. Obroty 100-4500 </w:t>
            </w:r>
            <w:proofErr w:type="spellStart"/>
            <w:r w:rsidRPr="002213D0">
              <w:rPr>
                <w:rFonts w:ascii="Arial" w:eastAsia="Times New Roman" w:hAnsi="Arial" w:cs="Arial"/>
                <w:color w:val="000000"/>
                <w:sz w:val="18"/>
                <w:szCs w:val="18"/>
                <w:lang w:eastAsia="pl-PL"/>
              </w:rPr>
              <w:t>rpm</w:t>
            </w:r>
            <w:proofErr w:type="spellEnd"/>
            <w:r w:rsidRPr="002213D0">
              <w:rPr>
                <w:rFonts w:ascii="Arial" w:eastAsia="Times New Roman" w:hAnsi="Arial" w:cs="Arial"/>
                <w:color w:val="000000"/>
                <w:sz w:val="18"/>
                <w:szCs w:val="18"/>
                <w:lang w:eastAsia="pl-PL"/>
              </w:rPr>
              <w:t>. Wymiary 380/430/540 (+/- 20mm). Waga max 45kg. Produkt zgodny z międzynarodowymi normami bezpieczeństwa EN-61010-1 i EN-61010-2-020, EN-61010-2-101. Rotor cytologiczny do mocowania szkiełek podstawowych i minimalnej ilości 4 miejsc na szkiełka. Zasilanie 230V. Instrukcja w języku polskim. Gwarancja min. 36 m-</w:t>
            </w:r>
            <w:proofErr w:type="spellStart"/>
            <w:r w:rsidRPr="002213D0">
              <w:rPr>
                <w:rFonts w:ascii="Arial" w:eastAsia="Times New Roman" w:hAnsi="Arial" w:cs="Arial"/>
                <w:color w:val="000000"/>
                <w:sz w:val="18"/>
                <w:szCs w:val="18"/>
                <w:lang w:eastAsia="pl-PL"/>
              </w:rPr>
              <w:t>cy</w:t>
            </w:r>
            <w:proofErr w:type="spellEnd"/>
            <w:r w:rsidRPr="002213D0">
              <w:rPr>
                <w:rFonts w:ascii="Arial" w:eastAsia="Times New Roman" w:hAnsi="Arial" w:cs="Arial"/>
                <w:color w:val="000000"/>
                <w:sz w:val="18"/>
                <w:szCs w:val="18"/>
                <w:lang w:eastAsia="pl-PL"/>
              </w:rPr>
              <w:t>.</w:t>
            </w:r>
          </w:p>
        </w:tc>
        <w:tc>
          <w:tcPr>
            <w:tcW w:w="2835" w:type="dxa"/>
            <w:tcBorders>
              <w:top w:val="single" w:sz="4" w:space="0" w:color="auto"/>
              <w:left w:val="single" w:sz="4" w:space="0" w:color="auto"/>
              <w:bottom w:val="single" w:sz="4" w:space="0" w:color="auto"/>
              <w:right w:val="single" w:sz="4" w:space="0" w:color="auto"/>
            </w:tcBorders>
          </w:tcPr>
          <w:p w:rsidR="000F4B49" w:rsidRPr="002213D0" w:rsidRDefault="000F4B49" w:rsidP="005745D4">
            <w:pPr>
              <w:spacing w:after="0" w:line="240" w:lineRule="auto"/>
              <w:rPr>
                <w:rFonts w:ascii="Arial" w:eastAsia="Times New Roman" w:hAnsi="Arial" w:cs="Arial"/>
                <w:color w:val="000000"/>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0F4B49" w:rsidRPr="002213D0" w:rsidRDefault="000F4B49" w:rsidP="005745D4">
            <w:pPr>
              <w:spacing w:after="0" w:line="240" w:lineRule="auto"/>
              <w:rPr>
                <w:rFonts w:ascii="Arial" w:eastAsia="Times New Roman" w:hAnsi="Arial" w:cs="Arial"/>
                <w:color w:val="000000"/>
                <w:sz w:val="18"/>
                <w:szCs w:val="18"/>
                <w:lang w:eastAsia="pl-PL"/>
              </w:rPr>
            </w:pPr>
          </w:p>
        </w:tc>
        <w:tc>
          <w:tcPr>
            <w:tcW w:w="992" w:type="dxa"/>
            <w:tcBorders>
              <w:top w:val="single" w:sz="4" w:space="0" w:color="auto"/>
              <w:left w:val="single" w:sz="4" w:space="0" w:color="auto"/>
              <w:bottom w:val="single" w:sz="4" w:space="0" w:color="auto"/>
              <w:right w:val="single" w:sz="4" w:space="0" w:color="auto"/>
            </w:tcBorders>
          </w:tcPr>
          <w:p w:rsidR="000F4B49" w:rsidRPr="002213D0" w:rsidRDefault="000F4B49" w:rsidP="005745D4">
            <w:pPr>
              <w:spacing w:after="0" w:line="240" w:lineRule="auto"/>
              <w:rPr>
                <w:rFonts w:ascii="Arial" w:eastAsia="Times New Roman" w:hAnsi="Arial" w:cs="Arial"/>
                <w:color w:val="000000"/>
                <w:sz w:val="18"/>
                <w:szCs w:val="18"/>
                <w:lang w:eastAsia="pl-PL"/>
              </w:rPr>
            </w:pPr>
          </w:p>
        </w:tc>
        <w:tc>
          <w:tcPr>
            <w:tcW w:w="992" w:type="dxa"/>
            <w:tcBorders>
              <w:top w:val="single" w:sz="4" w:space="0" w:color="auto"/>
              <w:left w:val="single" w:sz="4" w:space="0" w:color="auto"/>
              <w:bottom w:val="single" w:sz="4" w:space="0" w:color="auto"/>
              <w:right w:val="single" w:sz="4" w:space="0" w:color="auto"/>
            </w:tcBorders>
          </w:tcPr>
          <w:p w:rsidR="000F4B49" w:rsidRPr="002213D0" w:rsidRDefault="000F4B49" w:rsidP="005745D4">
            <w:pPr>
              <w:spacing w:after="0" w:line="240" w:lineRule="auto"/>
              <w:rPr>
                <w:rFonts w:ascii="Arial" w:eastAsia="Times New Roman" w:hAnsi="Arial" w:cs="Arial"/>
                <w:color w:val="000000"/>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tcPr>
          <w:p w:rsidR="000F4B49" w:rsidRPr="002213D0" w:rsidRDefault="000F4B49" w:rsidP="005745D4">
            <w:pPr>
              <w:spacing w:after="0" w:line="240" w:lineRule="auto"/>
              <w:rPr>
                <w:rFonts w:ascii="Arial" w:eastAsia="Times New Roman" w:hAnsi="Arial" w:cs="Arial"/>
                <w:color w:val="000000"/>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0F4B49" w:rsidRPr="002213D0" w:rsidRDefault="000F4B49" w:rsidP="005745D4">
            <w:pPr>
              <w:spacing w:after="0" w:line="240" w:lineRule="auto"/>
              <w:rPr>
                <w:rFonts w:ascii="Arial" w:eastAsia="Times New Roman" w:hAnsi="Arial" w:cs="Arial"/>
                <w:color w:val="000000"/>
                <w:sz w:val="18"/>
                <w:szCs w:val="18"/>
                <w:lang w:eastAsia="pl-PL"/>
              </w:rPr>
            </w:pPr>
          </w:p>
        </w:tc>
      </w:tr>
      <w:tr w:rsidR="000F4B49" w:rsidRPr="002213D0" w:rsidTr="000105CE">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0F4B49" w:rsidRPr="002213D0" w:rsidRDefault="000F4B49" w:rsidP="000F4B49">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107</w:t>
            </w:r>
          </w:p>
        </w:tc>
        <w:tc>
          <w:tcPr>
            <w:tcW w:w="2222" w:type="dxa"/>
            <w:tcBorders>
              <w:top w:val="single" w:sz="4" w:space="0" w:color="auto"/>
              <w:left w:val="single" w:sz="4" w:space="0" w:color="auto"/>
              <w:bottom w:val="single" w:sz="4" w:space="0" w:color="auto"/>
              <w:right w:val="single" w:sz="4" w:space="0" w:color="auto"/>
            </w:tcBorders>
            <w:shd w:val="clear" w:color="auto" w:fill="auto"/>
            <w:hideMark/>
          </w:tcPr>
          <w:p w:rsidR="000F4B49" w:rsidRPr="002213D0" w:rsidRDefault="000F4B49" w:rsidP="000F4B49">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Wyposażenie pomiarowo-badawcze - mały stół laboratoryjny, regulowany stół do mikroskopu</w:t>
            </w:r>
          </w:p>
        </w:tc>
        <w:tc>
          <w:tcPr>
            <w:tcW w:w="551" w:type="dxa"/>
            <w:tcBorders>
              <w:top w:val="single" w:sz="4" w:space="0" w:color="auto"/>
              <w:left w:val="single" w:sz="4" w:space="0" w:color="auto"/>
              <w:bottom w:val="single" w:sz="4" w:space="0" w:color="auto"/>
              <w:right w:val="single" w:sz="4" w:space="0" w:color="auto"/>
            </w:tcBorders>
            <w:shd w:val="clear" w:color="auto" w:fill="auto"/>
            <w:noWrap/>
            <w:hideMark/>
          </w:tcPr>
          <w:p w:rsidR="000F4B49" w:rsidRPr="002213D0" w:rsidRDefault="000F4B49" w:rsidP="000F4B49">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1</w:t>
            </w:r>
          </w:p>
        </w:tc>
        <w:tc>
          <w:tcPr>
            <w:tcW w:w="4314" w:type="dxa"/>
            <w:tcBorders>
              <w:top w:val="single" w:sz="4" w:space="0" w:color="auto"/>
              <w:left w:val="nil"/>
              <w:bottom w:val="single" w:sz="4" w:space="0" w:color="auto"/>
              <w:right w:val="single" w:sz="4" w:space="0" w:color="auto"/>
            </w:tcBorders>
            <w:shd w:val="clear" w:color="auto" w:fill="auto"/>
            <w:hideMark/>
          </w:tcPr>
          <w:p w:rsidR="000F4B49" w:rsidRPr="002213D0" w:rsidRDefault="000F4B49" w:rsidP="000F4B49">
            <w:pPr>
              <w:spacing w:after="0" w:line="240" w:lineRule="auto"/>
              <w:rPr>
                <w:rFonts w:ascii="Arial" w:eastAsia="Times New Roman" w:hAnsi="Arial" w:cs="Arial"/>
                <w:color w:val="000000"/>
                <w:sz w:val="18"/>
                <w:szCs w:val="18"/>
                <w:lang w:eastAsia="pl-PL"/>
              </w:rPr>
            </w:pPr>
            <w:r w:rsidRPr="000F4B49">
              <w:rPr>
                <w:rFonts w:ascii="Arial" w:eastAsia="Times New Roman" w:hAnsi="Arial" w:cs="Arial"/>
                <w:b/>
                <w:bCs/>
                <w:color w:val="000000"/>
                <w:sz w:val="18"/>
                <w:szCs w:val="18"/>
                <w:lang w:eastAsia="pl-PL"/>
              </w:rPr>
              <w:t>Stół laboratoryjny</w:t>
            </w:r>
            <w:r w:rsidRPr="002213D0">
              <w:rPr>
                <w:rFonts w:ascii="Arial" w:eastAsia="Times New Roman" w:hAnsi="Arial" w:cs="Arial"/>
                <w:color w:val="000000"/>
                <w:sz w:val="18"/>
                <w:szCs w:val="18"/>
                <w:lang w:eastAsia="pl-PL"/>
              </w:rPr>
              <w:t xml:space="preserve"> o wymiarach min. 100x600x900 mm. Blat wykonany z płyty obustronnie laminowanej o gr. 36 mm. Stelaż A-kształtny wykonany z profili stalowych o wymiarach min. 50x30 mm Profile stelażu malowane proszkowo chemoodporną farbą.</w:t>
            </w:r>
          </w:p>
          <w:p w:rsidR="000F4B49" w:rsidRPr="002213D0" w:rsidRDefault="000F4B49" w:rsidP="000F4B49">
            <w:pPr>
              <w:spacing w:after="0" w:line="240" w:lineRule="auto"/>
              <w:rPr>
                <w:rFonts w:ascii="Arial" w:eastAsia="Times New Roman" w:hAnsi="Arial" w:cs="Arial"/>
                <w:color w:val="000000"/>
                <w:sz w:val="18"/>
                <w:szCs w:val="18"/>
                <w:lang w:eastAsia="pl-PL"/>
              </w:rPr>
            </w:pPr>
            <w:r w:rsidRPr="000F4B49">
              <w:rPr>
                <w:rFonts w:ascii="Arial" w:eastAsia="Times New Roman" w:hAnsi="Arial" w:cs="Arial"/>
                <w:b/>
                <w:bCs/>
                <w:color w:val="000000"/>
                <w:sz w:val="18"/>
                <w:szCs w:val="18"/>
                <w:lang w:eastAsia="pl-PL"/>
              </w:rPr>
              <w:t>Stół do pracy z mikroskopem</w:t>
            </w:r>
            <w:r w:rsidRPr="002213D0">
              <w:rPr>
                <w:rFonts w:ascii="Arial" w:eastAsia="Times New Roman" w:hAnsi="Arial" w:cs="Arial"/>
                <w:color w:val="000000"/>
                <w:sz w:val="18"/>
                <w:szCs w:val="18"/>
                <w:lang w:eastAsia="pl-PL"/>
              </w:rPr>
              <w:t xml:space="preserve"> o wymiarach min. 1560 x 750 x 900 mm. Blat wykonany z płyty obustronnie laminowanej o gr. 36 mm w kolorze szarym. Podest stalowy. Podłokietniki tapicerowane. Regulowana wysokość całego stołu oraz poszczególnych blatów.</w:t>
            </w:r>
          </w:p>
        </w:tc>
        <w:tc>
          <w:tcPr>
            <w:tcW w:w="2835" w:type="dxa"/>
            <w:tcBorders>
              <w:top w:val="single" w:sz="4" w:space="0" w:color="auto"/>
              <w:left w:val="nil"/>
              <w:bottom w:val="single" w:sz="4" w:space="0" w:color="auto"/>
              <w:right w:val="single" w:sz="4" w:space="0" w:color="auto"/>
            </w:tcBorders>
          </w:tcPr>
          <w:p w:rsidR="000F4B49" w:rsidRPr="002213D0" w:rsidRDefault="000F4B49" w:rsidP="000F4B49">
            <w:pPr>
              <w:spacing w:after="0" w:line="240" w:lineRule="auto"/>
              <w:rPr>
                <w:rFonts w:ascii="Arial" w:eastAsia="Times New Roman" w:hAnsi="Arial" w:cs="Arial"/>
                <w:color w:val="000000"/>
                <w:sz w:val="18"/>
                <w:szCs w:val="18"/>
                <w:lang w:eastAsia="pl-PL"/>
              </w:rPr>
            </w:pPr>
          </w:p>
        </w:tc>
        <w:tc>
          <w:tcPr>
            <w:tcW w:w="1134" w:type="dxa"/>
            <w:tcBorders>
              <w:top w:val="single" w:sz="4" w:space="0" w:color="auto"/>
              <w:left w:val="nil"/>
              <w:bottom w:val="single" w:sz="4" w:space="0" w:color="auto"/>
              <w:right w:val="single" w:sz="4" w:space="0" w:color="auto"/>
            </w:tcBorders>
          </w:tcPr>
          <w:p w:rsidR="000F4B49" w:rsidRPr="002213D0" w:rsidRDefault="000F4B49" w:rsidP="000F4B49">
            <w:pPr>
              <w:spacing w:after="0" w:line="240" w:lineRule="auto"/>
              <w:rPr>
                <w:rFonts w:ascii="Arial" w:eastAsia="Times New Roman" w:hAnsi="Arial" w:cs="Arial"/>
                <w:color w:val="000000"/>
                <w:sz w:val="18"/>
                <w:szCs w:val="18"/>
                <w:lang w:eastAsia="pl-PL"/>
              </w:rPr>
            </w:pPr>
          </w:p>
        </w:tc>
        <w:tc>
          <w:tcPr>
            <w:tcW w:w="992" w:type="dxa"/>
            <w:tcBorders>
              <w:top w:val="single" w:sz="4" w:space="0" w:color="auto"/>
              <w:left w:val="nil"/>
              <w:bottom w:val="single" w:sz="4" w:space="0" w:color="auto"/>
              <w:right w:val="single" w:sz="4" w:space="0" w:color="auto"/>
            </w:tcBorders>
          </w:tcPr>
          <w:p w:rsidR="000F4B49" w:rsidRPr="002213D0" w:rsidRDefault="000F4B49" w:rsidP="000F4B49">
            <w:pPr>
              <w:spacing w:after="0" w:line="240" w:lineRule="auto"/>
              <w:rPr>
                <w:rFonts w:ascii="Arial" w:eastAsia="Times New Roman" w:hAnsi="Arial" w:cs="Arial"/>
                <w:color w:val="000000"/>
                <w:sz w:val="18"/>
                <w:szCs w:val="18"/>
                <w:lang w:eastAsia="pl-PL"/>
              </w:rPr>
            </w:pPr>
          </w:p>
        </w:tc>
        <w:tc>
          <w:tcPr>
            <w:tcW w:w="992" w:type="dxa"/>
            <w:tcBorders>
              <w:top w:val="single" w:sz="4" w:space="0" w:color="auto"/>
              <w:left w:val="nil"/>
              <w:bottom w:val="single" w:sz="4" w:space="0" w:color="auto"/>
              <w:right w:val="single" w:sz="4" w:space="0" w:color="auto"/>
            </w:tcBorders>
          </w:tcPr>
          <w:p w:rsidR="000F4B49" w:rsidRPr="002213D0" w:rsidRDefault="000F4B49" w:rsidP="000F4B49">
            <w:pPr>
              <w:spacing w:after="0" w:line="240" w:lineRule="auto"/>
              <w:rPr>
                <w:rFonts w:ascii="Arial" w:eastAsia="Times New Roman" w:hAnsi="Arial" w:cs="Arial"/>
                <w:color w:val="000000"/>
                <w:sz w:val="18"/>
                <w:szCs w:val="18"/>
                <w:lang w:eastAsia="pl-PL"/>
              </w:rPr>
            </w:pPr>
          </w:p>
        </w:tc>
        <w:tc>
          <w:tcPr>
            <w:tcW w:w="851" w:type="dxa"/>
            <w:tcBorders>
              <w:top w:val="single" w:sz="4" w:space="0" w:color="auto"/>
              <w:left w:val="nil"/>
              <w:bottom w:val="single" w:sz="4" w:space="0" w:color="auto"/>
              <w:right w:val="single" w:sz="4" w:space="0" w:color="auto"/>
            </w:tcBorders>
          </w:tcPr>
          <w:p w:rsidR="000F4B49" w:rsidRPr="002213D0" w:rsidRDefault="000F4B49" w:rsidP="000F4B49">
            <w:pPr>
              <w:spacing w:after="0" w:line="240" w:lineRule="auto"/>
              <w:rPr>
                <w:rFonts w:ascii="Arial" w:eastAsia="Times New Roman" w:hAnsi="Arial" w:cs="Arial"/>
                <w:color w:val="000000"/>
                <w:sz w:val="18"/>
                <w:szCs w:val="18"/>
                <w:lang w:eastAsia="pl-PL"/>
              </w:rPr>
            </w:pPr>
          </w:p>
        </w:tc>
        <w:tc>
          <w:tcPr>
            <w:tcW w:w="1134" w:type="dxa"/>
            <w:tcBorders>
              <w:top w:val="single" w:sz="4" w:space="0" w:color="auto"/>
              <w:left w:val="nil"/>
              <w:bottom w:val="single" w:sz="4" w:space="0" w:color="auto"/>
              <w:right w:val="single" w:sz="4" w:space="0" w:color="auto"/>
            </w:tcBorders>
          </w:tcPr>
          <w:p w:rsidR="000F4B49" w:rsidRPr="002213D0" w:rsidRDefault="000F4B49" w:rsidP="000F4B49">
            <w:pPr>
              <w:spacing w:after="0" w:line="240" w:lineRule="auto"/>
              <w:rPr>
                <w:rFonts w:ascii="Arial" w:eastAsia="Times New Roman" w:hAnsi="Arial" w:cs="Arial"/>
                <w:color w:val="000000"/>
                <w:sz w:val="18"/>
                <w:szCs w:val="18"/>
                <w:lang w:eastAsia="pl-PL"/>
              </w:rPr>
            </w:pPr>
          </w:p>
        </w:tc>
      </w:tr>
      <w:tr w:rsidR="000F4B49" w:rsidRPr="002213D0" w:rsidTr="000105CE">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0F4B49" w:rsidRPr="002213D0" w:rsidRDefault="000F4B49" w:rsidP="000F4B49">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108</w:t>
            </w:r>
          </w:p>
        </w:tc>
        <w:tc>
          <w:tcPr>
            <w:tcW w:w="2222" w:type="dxa"/>
            <w:tcBorders>
              <w:top w:val="single" w:sz="4" w:space="0" w:color="auto"/>
              <w:left w:val="nil"/>
              <w:bottom w:val="single" w:sz="4" w:space="0" w:color="auto"/>
              <w:right w:val="single" w:sz="4" w:space="0" w:color="auto"/>
            </w:tcBorders>
            <w:shd w:val="clear" w:color="auto" w:fill="auto"/>
            <w:hideMark/>
          </w:tcPr>
          <w:p w:rsidR="000F4B49" w:rsidRPr="002213D0" w:rsidRDefault="000F4B49" w:rsidP="000F4B49">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 xml:space="preserve">Zasłonka </w:t>
            </w:r>
            <w:proofErr w:type="spellStart"/>
            <w:r w:rsidRPr="002213D0">
              <w:rPr>
                <w:rFonts w:ascii="Arial" w:eastAsia="Times New Roman" w:hAnsi="Arial" w:cs="Arial"/>
                <w:color w:val="000000"/>
                <w:sz w:val="18"/>
                <w:szCs w:val="18"/>
                <w:lang w:eastAsia="pl-PL"/>
              </w:rPr>
              <w:t>przysznicowa</w:t>
            </w:r>
            <w:proofErr w:type="spellEnd"/>
            <w:r w:rsidRPr="002213D0">
              <w:rPr>
                <w:rFonts w:ascii="Arial" w:eastAsia="Times New Roman" w:hAnsi="Arial" w:cs="Arial"/>
                <w:color w:val="000000"/>
                <w:sz w:val="18"/>
                <w:szCs w:val="18"/>
                <w:lang w:eastAsia="pl-PL"/>
              </w:rPr>
              <w:t xml:space="preserve"> z drążkiem 80 cm</w:t>
            </w:r>
          </w:p>
        </w:tc>
        <w:tc>
          <w:tcPr>
            <w:tcW w:w="551" w:type="dxa"/>
            <w:tcBorders>
              <w:top w:val="single" w:sz="4" w:space="0" w:color="auto"/>
              <w:left w:val="nil"/>
              <w:bottom w:val="single" w:sz="4" w:space="0" w:color="auto"/>
              <w:right w:val="single" w:sz="4" w:space="0" w:color="auto"/>
            </w:tcBorders>
            <w:shd w:val="clear" w:color="auto" w:fill="auto"/>
            <w:noWrap/>
            <w:hideMark/>
          </w:tcPr>
          <w:p w:rsidR="000F4B49" w:rsidRPr="002213D0" w:rsidRDefault="000F4B49" w:rsidP="000F4B49">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1</w:t>
            </w:r>
          </w:p>
        </w:tc>
        <w:tc>
          <w:tcPr>
            <w:tcW w:w="4314" w:type="dxa"/>
            <w:tcBorders>
              <w:top w:val="single" w:sz="4" w:space="0" w:color="auto"/>
              <w:left w:val="nil"/>
              <w:bottom w:val="single" w:sz="4" w:space="0" w:color="auto"/>
              <w:right w:val="single" w:sz="4" w:space="0" w:color="auto"/>
            </w:tcBorders>
            <w:shd w:val="clear" w:color="auto" w:fill="auto"/>
            <w:hideMark/>
          </w:tcPr>
          <w:p w:rsidR="000F4B49" w:rsidRPr="002213D0" w:rsidRDefault="000F4B49" w:rsidP="000F4B49">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Drążek prysznicowy rozsuwany w zakresie min. 700-1200 mm. Mocowanie nie wymagające wiercenia.  W zestawie zasłonka prysznicowa o wymiarach 1800x1800 mm. Zasłonka z materiału o grubości min. 0,06 mm. Zasłonka wyposażona w kółka w górnej części służące do montażu na drążku.</w:t>
            </w:r>
          </w:p>
        </w:tc>
        <w:tc>
          <w:tcPr>
            <w:tcW w:w="2835" w:type="dxa"/>
            <w:tcBorders>
              <w:top w:val="single" w:sz="4" w:space="0" w:color="auto"/>
              <w:left w:val="nil"/>
              <w:bottom w:val="single" w:sz="4" w:space="0" w:color="auto"/>
              <w:right w:val="single" w:sz="4" w:space="0" w:color="auto"/>
            </w:tcBorders>
          </w:tcPr>
          <w:p w:rsidR="000F4B49" w:rsidRPr="002213D0" w:rsidRDefault="000F4B49" w:rsidP="000F4B49">
            <w:pPr>
              <w:spacing w:after="0" w:line="240" w:lineRule="auto"/>
              <w:rPr>
                <w:rFonts w:ascii="Arial" w:eastAsia="Times New Roman" w:hAnsi="Arial" w:cs="Arial"/>
                <w:color w:val="000000"/>
                <w:sz w:val="18"/>
                <w:szCs w:val="18"/>
                <w:lang w:eastAsia="pl-PL"/>
              </w:rPr>
            </w:pPr>
          </w:p>
        </w:tc>
        <w:tc>
          <w:tcPr>
            <w:tcW w:w="1134" w:type="dxa"/>
            <w:tcBorders>
              <w:top w:val="single" w:sz="4" w:space="0" w:color="auto"/>
              <w:left w:val="nil"/>
              <w:bottom w:val="single" w:sz="4" w:space="0" w:color="auto"/>
              <w:right w:val="single" w:sz="4" w:space="0" w:color="auto"/>
            </w:tcBorders>
          </w:tcPr>
          <w:p w:rsidR="000F4B49" w:rsidRPr="002213D0" w:rsidRDefault="000F4B49" w:rsidP="000F4B49">
            <w:pPr>
              <w:spacing w:after="0" w:line="240" w:lineRule="auto"/>
              <w:rPr>
                <w:rFonts w:ascii="Arial" w:eastAsia="Times New Roman" w:hAnsi="Arial" w:cs="Arial"/>
                <w:color w:val="000000"/>
                <w:sz w:val="18"/>
                <w:szCs w:val="18"/>
                <w:lang w:eastAsia="pl-PL"/>
              </w:rPr>
            </w:pPr>
          </w:p>
        </w:tc>
        <w:tc>
          <w:tcPr>
            <w:tcW w:w="992" w:type="dxa"/>
            <w:tcBorders>
              <w:top w:val="single" w:sz="4" w:space="0" w:color="auto"/>
              <w:left w:val="nil"/>
              <w:bottom w:val="single" w:sz="4" w:space="0" w:color="auto"/>
              <w:right w:val="single" w:sz="4" w:space="0" w:color="auto"/>
            </w:tcBorders>
          </w:tcPr>
          <w:p w:rsidR="000F4B49" w:rsidRPr="002213D0" w:rsidRDefault="000F4B49" w:rsidP="000F4B49">
            <w:pPr>
              <w:spacing w:after="0" w:line="240" w:lineRule="auto"/>
              <w:rPr>
                <w:rFonts w:ascii="Arial" w:eastAsia="Times New Roman" w:hAnsi="Arial" w:cs="Arial"/>
                <w:color w:val="000000"/>
                <w:sz w:val="18"/>
                <w:szCs w:val="18"/>
                <w:lang w:eastAsia="pl-PL"/>
              </w:rPr>
            </w:pPr>
          </w:p>
        </w:tc>
        <w:tc>
          <w:tcPr>
            <w:tcW w:w="992" w:type="dxa"/>
            <w:tcBorders>
              <w:top w:val="single" w:sz="4" w:space="0" w:color="auto"/>
              <w:left w:val="nil"/>
              <w:bottom w:val="single" w:sz="4" w:space="0" w:color="auto"/>
              <w:right w:val="single" w:sz="4" w:space="0" w:color="auto"/>
            </w:tcBorders>
          </w:tcPr>
          <w:p w:rsidR="000F4B49" w:rsidRPr="002213D0" w:rsidRDefault="000F4B49" w:rsidP="000F4B49">
            <w:pPr>
              <w:spacing w:after="0" w:line="240" w:lineRule="auto"/>
              <w:rPr>
                <w:rFonts w:ascii="Arial" w:eastAsia="Times New Roman" w:hAnsi="Arial" w:cs="Arial"/>
                <w:color w:val="000000"/>
                <w:sz w:val="18"/>
                <w:szCs w:val="18"/>
                <w:lang w:eastAsia="pl-PL"/>
              </w:rPr>
            </w:pPr>
          </w:p>
        </w:tc>
        <w:tc>
          <w:tcPr>
            <w:tcW w:w="851" w:type="dxa"/>
            <w:tcBorders>
              <w:top w:val="single" w:sz="4" w:space="0" w:color="auto"/>
              <w:left w:val="nil"/>
              <w:bottom w:val="single" w:sz="4" w:space="0" w:color="auto"/>
              <w:right w:val="single" w:sz="4" w:space="0" w:color="auto"/>
            </w:tcBorders>
          </w:tcPr>
          <w:p w:rsidR="000F4B49" w:rsidRPr="002213D0" w:rsidRDefault="000F4B49" w:rsidP="000F4B49">
            <w:pPr>
              <w:spacing w:after="0" w:line="240" w:lineRule="auto"/>
              <w:rPr>
                <w:rFonts w:ascii="Arial" w:eastAsia="Times New Roman" w:hAnsi="Arial" w:cs="Arial"/>
                <w:color w:val="000000"/>
                <w:sz w:val="18"/>
                <w:szCs w:val="18"/>
                <w:lang w:eastAsia="pl-PL"/>
              </w:rPr>
            </w:pPr>
          </w:p>
        </w:tc>
        <w:tc>
          <w:tcPr>
            <w:tcW w:w="1134" w:type="dxa"/>
            <w:tcBorders>
              <w:top w:val="single" w:sz="4" w:space="0" w:color="auto"/>
              <w:left w:val="nil"/>
              <w:bottom w:val="single" w:sz="4" w:space="0" w:color="auto"/>
              <w:right w:val="single" w:sz="4" w:space="0" w:color="auto"/>
            </w:tcBorders>
          </w:tcPr>
          <w:p w:rsidR="000F4B49" w:rsidRPr="002213D0" w:rsidRDefault="000F4B49" w:rsidP="000F4B49">
            <w:pPr>
              <w:spacing w:after="0" w:line="240" w:lineRule="auto"/>
              <w:rPr>
                <w:rFonts w:ascii="Arial" w:eastAsia="Times New Roman" w:hAnsi="Arial" w:cs="Arial"/>
                <w:color w:val="000000"/>
                <w:sz w:val="18"/>
                <w:szCs w:val="18"/>
                <w:lang w:eastAsia="pl-PL"/>
              </w:rPr>
            </w:pPr>
          </w:p>
        </w:tc>
      </w:tr>
      <w:tr w:rsidR="000F4B49" w:rsidRPr="002213D0" w:rsidTr="000105CE">
        <w:tc>
          <w:tcPr>
            <w:tcW w:w="568" w:type="dxa"/>
            <w:tcBorders>
              <w:top w:val="nil"/>
              <w:left w:val="single" w:sz="4" w:space="0" w:color="auto"/>
              <w:bottom w:val="single" w:sz="4" w:space="0" w:color="auto"/>
              <w:right w:val="single" w:sz="4" w:space="0" w:color="auto"/>
            </w:tcBorders>
            <w:shd w:val="clear" w:color="auto" w:fill="auto"/>
            <w:noWrap/>
            <w:hideMark/>
          </w:tcPr>
          <w:p w:rsidR="000F4B49" w:rsidRPr="002213D0" w:rsidRDefault="000F4B49" w:rsidP="000F4B49">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109</w:t>
            </w:r>
          </w:p>
        </w:tc>
        <w:tc>
          <w:tcPr>
            <w:tcW w:w="2222" w:type="dxa"/>
            <w:tcBorders>
              <w:top w:val="nil"/>
              <w:left w:val="nil"/>
              <w:bottom w:val="single" w:sz="4" w:space="0" w:color="auto"/>
              <w:right w:val="single" w:sz="4" w:space="0" w:color="auto"/>
            </w:tcBorders>
            <w:shd w:val="clear" w:color="auto" w:fill="auto"/>
            <w:hideMark/>
          </w:tcPr>
          <w:p w:rsidR="000F4B49" w:rsidRPr="002213D0" w:rsidRDefault="000F4B49" w:rsidP="000F4B49">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Zegar ścienny</w:t>
            </w:r>
          </w:p>
        </w:tc>
        <w:tc>
          <w:tcPr>
            <w:tcW w:w="551" w:type="dxa"/>
            <w:tcBorders>
              <w:top w:val="nil"/>
              <w:left w:val="nil"/>
              <w:bottom w:val="single" w:sz="4" w:space="0" w:color="auto"/>
              <w:right w:val="single" w:sz="4" w:space="0" w:color="auto"/>
            </w:tcBorders>
            <w:shd w:val="clear" w:color="auto" w:fill="auto"/>
            <w:noWrap/>
            <w:hideMark/>
          </w:tcPr>
          <w:p w:rsidR="000F4B49" w:rsidRPr="002213D0" w:rsidRDefault="000F4B49" w:rsidP="000F4B49">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1</w:t>
            </w:r>
          </w:p>
        </w:tc>
        <w:tc>
          <w:tcPr>
            <w:tcW w:w="4314" w:type="dxa"/>
            <w:tcBorders>
              <w:top w:val="nil"/>
              <w:left w:val="nil"/>
              <w:bottom w:val="single" w:sz="4" w:space="0" w:color="auto"/>
              <w:right w:val="single" w:sz="4" w:space="0" w:color="auto"/>
            </w:tcBorders>
            <w:shd w:val="clear" w:color="auto" w:fill="auto"/>
            <w:hideMark/>
          </w:tcPr>
          <w:p w:rsidR="000F4B49" w:rsidRPr="002213D0" w:rsidRDefault="000F4B49" w:rsidP="000F4B49">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Zegar ścienny z mechanizmem kwarcowym. Zegar o średnicy min. 280 mm. Baterie w zestawie. Zegar z białą tarczą oraz czarnymi liczbami.</w:t>
            </w:r>
          </w:p>
        </w:tc>
        <w:tc>
          <w:tcPr>
            <w:tcW w:w="2835" w:type="dxa"/>
            <w:tcBorders>
              <w:top w:val="nil"/>
              <w:left w:val="nil"/>
              <w:bottom w:val="single" w:sz="4" w:space="0" w:color="auto"/>
              <w:right w:val="single" w:sz="4" w:space="0" w:color="auto"/>
            </w:tcBorders>
          </w:tcPr>
          <w:p w:rsidR="000F4B49" w:rsidRPr="002213D0" w:rsidRDefault="000F4B49" w:rsidP="000F4B49">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0F4B49" w:rsidRPr="002213D0" w:rsidRDefault="000F4B49" w:rsidP="000F4B49">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0F4B49" w:rsidRPr="002213D0" w:rsidRDefault="000F4B49" w:rsidP="000F4B49">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tcPr>
          <w:p w:rsidR="000F4B49" w:rsidRPr="002213D0" w:rsidRDefault="000F4B49" w:rsidP="000F4B49">
            <w:pPr>
              <w:spacing w:after="0" w:line="240" w:lineRule="auto"/>
              <w:rPr>
                <w:rFonts w:ascii="Arial" w:eastAsia="Times New Roman" w:hAnsi="Arial" w:cs="Arial"/>
                <w:color w:val="000000"/>
                <w:sz w:val="18"/>
                <w:szCs w:val="18"/>
                <w:lang w:eastAsia="pl-PL"/>
              </w:rPr>
            </w:pPr>
          </w:p>
        </w:tc>
        <w:tc>
          <w:tcPr>
            <w:tcW w:w="851" w:type="dxa"/>
            <w:tcBorders>
              <w:top w:val="nil"/>
              <w:left w:val="nil"/>
              <w:bottom w:val="single" w:sz="4" w:space="0" w:color="auto"/>
              <w:right w:val="single" w:sz="4" w:space="0" w:color="auto"/>
            </w:tcBorders>
          </w:tcPr>
          <w:p w:rsidR="000F4B49" w:rsidRPr="002213D0" w:rsidRDefault="000F4B49" w:rsidP="000F4B49">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tcPr>
          <w:p w:rsidR="000F4B49" w:rsidRPr="002213D0" w:rsidRDefault="000F4B49" w:rsidP="000F4B49">
            <w:pPr>
              <w:spacing w:after="0" w:line="240" w:lineRule="auto"/>
              <w:rPr>
                <w:rFonts w:ascii="Arial" w:eastAsia="Times New Roman" w:hAnsi="Arial" w:cs="Arial"/>
                <w:color w:val="000000"/>
                <w:sz w:val="18"/>
                <w:szCs w:val="18"/>
                <w:lang w:eastAsia="pl-PL"/>
              </w:rPr>
            </w:pPr>
          </w:p>
        </w:tc>
      </w:tr>
      <w:tr w:rsidR="000105CE" w:rsidRPr="002213D0" w:rsidTr="000105CE">
        <w:tc>
          <w:tcPr>
            <w:tcW w:w="568" w:type="dxa"/>
            <w:tcBorders>
              <w:top w:val="nil"/>
              <w:left w:val="single" w:sz="4" w:space="0" w:color="auto"/>
              <w:bottom w:val="single" w:sz="4" w:space="0" w:color="auto"/>
              <w:right w:val="single" w:sz="4" w:space="0" w:color="auto"/>
            </w:tcBorders>
            <w:shd w:val="clear" w:color="auto" w:fill="auto"/>
            <w:noWrap/>
            <w:hideMark/>
          </w:tcPr>
          <w:p w:rsidR="000F4B49" w:rsidRPr="002213D0" w:rsidRDefault="000F4B49" w:rsidP="000F4B49">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110</w:t>
            </w:r>
          </w:p>
        </w:tc>
        <w:tc>
          <w:tcPr>
            <w:tcW w:w="2222" w:type="dxa"/>
            <w:tcBorders>
              <w:top w:val="nil"/>
              <w:left w:val="single" w:sz="4" w:space="0" w:color="auto"/>
              <w:bottom w:val="single" w:sz="4" w:space="0" w:color="auto"/>
              <w:right w:val="single" w:sz="4" w:space="0" w:color="auto"/>
            </w:tcBorders>
            <w:shd w:val="clear" w:color="auto" w:fill="auto"/>
            <w:hideMark/>
          </w:tcPr>
          <w:p w:rsidR="000F4B49" w:rsidRPr="002213D0" w:rsidRDefault="000F4B49" w:rsidP="000F4B49">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Zestaw komputerowy</w:t>
            </w:r>
          </w:p>
        </w:tc>
        <w:tc>
          <w:tcPr>
            <w:tcW w:w="551" w:type="dxa"/>
            <w:tcBorders>
              <w:top w:val="nil"/>
              <w:left w:val="single" w:sz="4" w:space="0" w:color="auto"/>
              <w:bottom w:val="single" w:sz="4" w:space="0" w:color="auto"/>
              <w:right w:val="single" w:sz="4" w:space="0" w:color="auto"/>
            </w:tcBorders>
            <w:shd w:val="clear" w:color="auto" w:fill="auto"/>
            <w:noWrap/>
            <w:hideMark/>
          </w:tcPr>
          <w:p w:rsidR="000F4B49" w:rsidRPr="002213D0" w:rsidRDefault="000F4B49" w:rsidP="000F4B49">
            <w:pPr>
              <w:spacing w:after="0" w:line="240" w:lineRule="auto"/>
              <w:jc w:val="center"/>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19</w:t>
            </w:r>
          </w:p>
        </w:tc>
        <w:tc>
          <w:tcPr>
            <w:tcW w:w="4314" w:type="dxa"/>
            <w:tcBorders>
              <w:top w:val="nil"/>
              <w:left w:val="single" w:sz="4" w:space="0" w:color="auto"/>
              <w:bottom w:val="single" w:sz="4" w:space="0" w:color="auto"/>
              <w:right w:val="single" w:sz="4" w:space="0" w:color="auto"/>
            </w:tcBorders>
            <w:shd w:val="clear" w:color="auto" w:fill="auto"/>
            <w:hideMark/>
          </w:tcPr>
          <w:p w:rsidR="000F4B49" w:rsidRPr="002213D0" w:rsidRDefault="000F4B49" w:rsidP="000F4B49">
            <w:pPr>
              <w:spacing w:after="0" w:line="240" w:lineRule="auto"/>
              <w:rPr>
                <w:rFonts w:ascii="Arial" w:eastAsia="Times New Roman" w:hAnsi="Arial" w:cs="Arial"/>
                <w:color w:val="000000"/>
                <w:sz w:val="18"/>
                <w:szCs w:val="18"/>
                <w:lang w:eastAsia="pl-PL"/>
              </w:rPr>
            </w:pPr>
            <w:r w:rsidRPr="002213D0">
              <w:rPr>
                <w:rFonts w:ascii="Arial" w:eastAsia="Times New Roman" w:hAnsi="Arial" w:cs="Arial"/>
                <w:color w:val="000000"/>
                <w:sz w:val="18"/>
                <w:szCs w:val="18"/>
                <w:lang w:eastAsia="pl-PL"/>
              </w:rPr>
              <w:t xml:space="preserve">Minimalne wymagania: Obudowa Standard ATX. Procesor: Procesor klasy x86, min. 4 rdzenie, osiągający w teście </w:t>
            </w:r>
            <w:proofErr w:type="spellStart"/>
            <w:r w:rsidRPr="002213D0">
              <w:rPr>
                <w:rFonts w:ascii="Arial" w:eastAsia="Times New Roman" w:hAnsi="Arial" w:cs="Arial"/>
                <w:color w:val="000000"/>
                <w:sz w:val="18"/>
                <w:szCs w:val="18"/>
                <w:lang w:eastAsia="pl-PL"/>
              </w:rPr>
              <w:t>PassMark</w:t>
            </w:r>
            <w:proofErr w:type="spellEnd"/>
            <w:r w:rsidRPr="002213D0">
              <w:rPr>
                <w:rFonts w:ascii="Arial" w:eastAsia="Times New Roman" w:hAnsi="Arial" w:cs="Arial"/>
                <w:color w:val="000000"/>
                <w:sz w:val="18"/>
                <w:szCs w:val="18"/>
                <w:lang w:eastAsia="pl-PL"/>
              </w:rPr>
              <w:t xml:space="preserve"> CPU Mark wynik min. </w:t>
            </w:r>
            <w:r w:rsidRPr="002213D0">
              <w:rPr>
                <w:rFonts w:ascii="Arial" w:eastAsia="Times New Roman" w:hAnsi="Arial" w:cs="Arial"/>
                <w:color w:val="000000"/>
                <w:sz w:val="18"/>
                <w:szCs w:val="18"/>
                <w:lang w:eastAsia="pl-PL"/>
              </w:rPr>
              <w:lastRenderedPageBreak/>
              <w:t xml:space="preserve">7400 punktów (wynik zaproponowanego procesora musi znajdować się na stronie: http://www.cpubenchmark.net/desktop.html). RAM: Min 8GB DDR4, z możliwością rozbudowy do min 16GB, przynajmniej jeden slot wolny do przyszłej rozbudowy. Napęd optyczny: DVD+/-RW SATA. Interfejsy sieciowe: Karta sieciowa przewodowa LAN 10/100/1000 </w:t>
            </w:r>
            <w:proofErr w:type="spellStart"/>
            <w:r w:rsidRPr="002213D0">
              <w:rPr>
                <w:rFonts w:ascii="Arial" w:eastAsia="Times New Roman" w:hAnsi="Arial" w:cs="Arial"/>
                <w:color w:val="000000"/>
                <w:sz w:val="18"/>
                <w:szCs w:val="18"/>
                <w:lang w:eastAsia="pl-PL"/>
              </w:rPr>
              <w:t>Mb</w:t>
            </w:r>
            <w:proofErr w:type="spellEnd"/>
            <w:r w:rsidRPr="002213D0">
              <w:rPr>
                <w:rFonts w:ascii="Arial" w:eastAsia="Times New Roman" w:hAnsi="Arial" w:cs="Arial"/>
                <w:color w:val="000000"/>
                <w:sz w:val="18"/>
                <w:szCs w:val="18"/>
                <w:lang w:eastAsia="pl-PL"/>
              </w:rPr>
              <w:t xml:space="preserve">/s. Dyski twarde: SSD, min 256GB. Porty: Słuchawkowe, mikrofonowe, USB 2.0 min 2 sztuki, USB 3.1 min 2 sztuki, VGA, HDMI lub Display Port. Video: Zintegrowana, obsługiwane rozdzielczości VGA, HDMI w zakresie min.: 640 x 480 – 1920 x 1200. Karta dźwiękowa: HD Audio. Zasilacz: Min 180W, Max 25 </w:t>
            </w:r>
            <w:proofErr w:type="spellStart"/>
            <w:r w:rsidRPr="002213D0">
              <w:rPr>
                <w:rFonts w:ascii="Arial" w:eastAsia="Times New Roman" w:hAnsi="Arial" w:cs="Arial"/>
                <w:color w:val="000000"/>
                <w:sz w:val="18"/>
                <w:szCs w:val="18"/>
                <w:lang w:eastAsia="pl-PL"/>
              </w:rPr>
              <w:t>dB</w:t>
            </w:r>
            <w:proofErr w:type="spellEnd"/>
            <w:r w:rsidRPr="002213D0">
              <w:rPr>
                <w:rFonts w:ascii="Arial" w:eastAsia="Times New Roman" w:hAnsi="Arial" w:cs="Arial"/>
                <w:color w:val="000000"/>
                <w:sz w:val="18"/>
                <w:szCs w:val="18"/>
                <w:lang w:eastAsia="pl-PL"/>
              </w:rPr>
              <w:t xml:space="preserve">. Certyfikaty: Deklaracja CE.. Warunki gwarancji: Min dwa lat gwarancji. Czas reakcji serwisu do 8 godzin od zgłoszenia. Możliwość zgłaszania awarii 24x7. Naprawa w miejscu instalacji. Wszystkie nośniki danych nie mogą opuścić siedziby Zamawiającego. Serwis urządzenia musi być realizowany przez Producenta lub Autoryzowanego Partnera Serwisowego Producenta - wymagane dołączenie do oferty oświadczenia Producenta potwierdzające, że serwis będzie realizowany przez Autoryzowanego Partnera Serwisowego Producenta lub bezpośrednio przez Producenta.. Dokumentacja użytkownika: Zamawiający wymaga dokumentacji w języku polskim . Możliwość telefonicznego sprawdzenia konfiguracji sprzętowej komputera oraz warunków gwarancji po podaniu numeru seryjnego bezpośrednio u producenta lub jego przedstawiciela.. System Operacyjny: Zainstalowany system operacyjny klasy PC musi spełniać następujące wymagania, poprzez wbudowane mechanizmy, bez użycia dodatkowych aplikacji:1. możliwość dokonywania aktualizacji i poprawek systemu przez Internet z możliwością wyboru instalowanych poprawek;2. możliwość dokonywania uaktualnień sterowników urządzeń przez Internet – witrynę producenta systemu;3. darmowe aktualizacje w ramach wersji systemu operacyjnego przez Internet (niezbędne aktualizacje, poprawki, biuletyny bezpieczeństwa muszą być dostarczane bez dodatkowych opłat);4. internetowa aktualizacja zapewniona w języku polskim;5. wbudowana zapora internetowa (firewall) dla ochrony połączeń internetowych;6. zintegrowana z systemem konsola do zarządzania ustawieniami zapory i regułami IP v4 i v6;7. zlokalizowane w języku polskim, co najmniej </w:t>
            </w:r>
            <w:r w:rsidRPr="002213D0">
              <w:rPr>
                <w:rFonts w:ascii="Arial" w:eastAsia="Times New Roman" w:hAnsi="Arial" w:cs="Arial"/>
                <w:color w:val="000000"/>
                <w:sz w:val="18"/>
                <w:szCs w:val="18"/>
                <w:lang w:eastAsia="pl-PL"/>
              </w:rPr>
              <w:lastRenderedPageBreak/>
              <w:t xml:space="preserve">następujące elementy: menu, odtwarzacz multimediów, pomoc, komunikaty systemowe;8. wsparcie dla większości powszechnie używanych urządzeń peryferyjnych (drukarek, urządzeń sieciowych, standardów USB, Plug &amp;Play, Wi-Fi);9. funkcjonalność automatycznej zmiany domyślnej drukarki w zależności od sieci, do której podłączony jest komputer;10. interfejs użytkownika działający w trybie graficznym z elementami 3D; 11. zintegrowana z interfejsem użytkownika interaktywna część pulpitu służącą do uruchamiania aplikacji, które użytkownik może dowolnie wymieniać i pobrać ze strony producenta;12. możliwość zdalnej automatycznej instalacji, konfiguracji, administrowania oraz aktualizowania systemu;13. zabezpieczony hasłem hierarchiczny dostęp do systemu, konta i profile użytkowników zarządzane zdalnie;14. praca systemu w trybie ochrony kont użytkowników;15. zintegrowany z systemem moduł wyszukiwania informacji (plików różnego typu) dostępny z kilku poziomów: poziom menu, poziom otwartego okna systemu operacyjnego;16. system wyszukiwania oparty na konfigurowalnym przez użytkownika module indeksacji zasobów lokalnych;17. zintegrowane z systemem operacyjnym narzędzia zwalczające złośliwe oprogramowanie;18. aktualizacje dostępne u producenta nieodpłatnie bez ograniczeń czasowych;19. funkcje związane z obsługą komputerów typu tablet PC, z wbudowanym modułem „uczenia się” pisma użytkownika – obsługa języka polskiego;20. funkcjonalność rozpoznawania mowy, pozwalającą na sterowanie komputerem głosowo, wraz z modułem „uczenia się” głosu użytkownika;21. zintegrowany z systemem operacyjnym moduł synchronizacji komputera z urządzeniami zewnętrznymi;22. wbudowany system pomocy w języku polskim;23. możliwość przystosowania stanowiska dla osób niepełnosprawnych (np. słabo widzących);24. możliwość zarządzania stacją roboczą poprzez polityki – przez politykę rozumiemy zestaw reguł definiujących lub ograniczających funkcjonalność systemu lub aplikacji;25. wdrażanie IPSEC oparte na politykach – wdrażanie IPSEC oparte na zestawach reguł definiujących ustawienia zarządzanych w sposób centralny26. automatyczne występowanie i używanie (wystawianie) certyfikatów PKI X.509;27. wsparcie dla logowania przy pomocy smartcard;28. rozbudowane polityki bezpieczeństwa </w:t>
            </w:r>
            <w:r w:rsidRPr="002213D0">
              <w:rPr>
                <w:rFonts w:ascii="Arial" w:eastAsia="Times New Roman" w:hAnsi="Arial" w:cs="Arial"/>
                <w:color w:val="000000"/>
                <w:sz w:val="18"/>
                <w:szCs w:val="18"/>
                <w:lang w:eastAsia="pl-PL"/>
              </w:rPr>
              <w:lastRenderedPageBreak/>
              <w:t xml:space="preserve">– polityki dla systemu operacyjnego i dla wskazanych aplikacji;29. system posiada narzędzia służące do administracji, do wykonywania kopii zapasowych polityk i ich odtwarzania oraz generowania raportów z ustawień polityk;30. wsparcie dla Sun Java i .NET Framework 1.1 i 2.0 i 3.0 – możliwość uruchomienia aplikacji działających we wskazanych środowiskach;31. wsparcie dla JScript i </w:t>
            </w:r>
            <w:proofErr w:type="spellStart"/>
            <w:r w:rsidRPr="002213D0">
              <w:rPr>
                <w:rFonts w:ascii="Arial" w:eastAsia="Times New Roman" w:hAnsi="Arial" w:cs="Arial"/>
                <w:color w:val="000000"/>
                <w:sz w:val="18"/>
                <w:szCs w:val="18"/>
                <w:lang w:eastAsia="pl-PL"/>
              </w:rPr>
              <w:t>VBScript</w:t>
            </w:r>
            <w:proofErr w:type="spellEnd"/>
            <w:r w:rsidRPr="002213D0">
              <w:rPr>
                <w:rFonts w:ascii="Arial" w:eastAsia="Times New Roman" w:hAnsi="Arial" w:cs="Arial"/>
                <w:color w:val="000000"/>
                <w:sz w:val="18"/>
                <w:szCs w:val="18"/>
                <w:lang w:eastAsia="pl-PL"/>
              </w:rPr>
              <w:t xml:space="preserve"> – możliwość uruchamiania interpretera poleceń;32. zdalna pomoc i współdzielenie aplikacji – możliwość zdalnego przejęcia sesji zalogowanego użytkownika celem rozwiązania problemu z komputerem;33. rozwiązanie służące do automatycznego zbudowania obrazu systemu wraz z aplikacjami (obraz systemu służyć ma do automatycznego upowszechnienia systemu operacyjnego inicjowanego i wykonywanego w całości poprzez sieć komputerową);34. rozwiązanie ma umożliwiające wdrożenie nowego obrazu poprzez zdalną instalację;35. graficzne środowisko instalacji i konfiguracji;36. transakcyjny system plików pozwalający na stosowanie przydziałów (ang. </w:t>
            </w:r>
            <w:proofErr w:type="spellStart"/>
            <w:r w:rsidRPr="002213D0">
              <w:rPr>
                <w:rFonts w:ascii="Arial" w:eastAsia="Times New Roman" w:hAnsi="Arial" w:cs="Arial"/>
                <w:color w:val="000000"/>
                <w:sz w:val="18"/>
                <w:szCs w:val="18"/>
                <w:lang w:eastAsia="pl-PL"/>
              </w:rPr>
              <w:t>quota</w:t>
            </w:r>
            <w:proofErr w:type="spellEnd"/>
            <w:r w:rsidRPr="002213D0">
              <w:rPr>
                <w:rFonts w:ascii="Arial" w:eastAsia="Times New Roman" w:hAnsi="Arial" w:cs="Arial"/>
                <w:color w:val="000000"/>
                <w:sz w:val="18"/>
                <w:szCs w:val="18"/>
                <w:lang w:eastAsia="pl-PL"/>
              </w:rPr>
              <w:t>) na dysku dla użytkowników oraz zapewniający większą niezawodność i pozwalający tworzyć kopie zapasowe;37. zarządzanie kontami użytkowników sieci oraz urządzeniami sieciowymi tj. drukarki, modemy, woluminy dyskowe, usługi katalogowe udostępnianie modemu;38. oprogramowanie dla tworzenia kopii zapasowych (Backup); automatyczne wykonywanie kopii plików z możliwością automatycznego przywrócenia wersji wcześniejszej;39. możliwość przywracania plików systemowych;40. system operacyjny musi posiadać funkcjonalność pozwalającą na identyfikację sieci komputerowych, do których jest podłączony, zapamiętywanie ustawień i przypisywanie do min. 3 kategorii bezpieczeństwa (z predefiniowanymi odpowiednio do kategorii ustawieniami zapory sieciowej, udostępniania plików itp.);41. możliwość blokowania lub dopuszczania dowolnych urządzeń peryferyjnych za pomocą polityk grupowych (np. przy użyciu numerów identyfikacyjnych sprzętu);42. do oferowanego sprzętu należy załączyć nośniki ze sterownikami.</w:t>
            </w:r>
            <w:r w:rsidR="009608CC">
              <w:rPr>
                <w:rFonts w:ascii="Arial" w:eastAsia="Times New Roman" w:hAnsi="Arial" w:cs="Arial"/>
                <w:color w:val="000000"/>
                <w:sz w:val="18"/>
                <w:szCs w:val="18"/>
                <w:lang w:eastAsia="pl-PL"/>
              </w:rPr>
              <w:t xml:space="preserve"> </w:t>
            </w:r>
            <w:r w:rsidRPr="002213D0">
              <w:rPr>
                <w:rFonts w:ascii="Arial" w:eastAsia="Times New Roman" w:hAnsi="Arial" w:cs="Arial"/>
                <w:color w:val="000000"/>
                <w:sz w:val="18"/>
                <w:szCs w:val="18"/>
                <w:lang w:eastAsia="pl-PL"/>
              </w:rPr>
              <w:t xml:space="preserve">Zamawiający wymaga dostarczenia najnowszej dostępnej na rynku wersji systemu operacyjnego w wersji 64-bit.Wersja językowa systemu operacyjnego: Polska. Program antywirusowy: Kompatybilny z programem antywirusowym zainstalowanym u zamawiającego.. </w:t>
            </w:r>
            <w:r w:rsidRPr="002213D0">
              <w:rPr>
                <w:rFonts w:ascii="Arial" w:eastAsia="Times New Roman" w:hAnsi="Arial" w:cs="Arial"/>
                <w:color w:val="000000"/>
                <w:sz w:val="18"/>
                <w:szCs w:val="18"/>
                <w:lang w:eastAsia="pl-PL"/>
              </w:rPr>
              <w:lastRenderedPageBreak/>
              <w:t>Akcesoria: Klawiatura na USB z czytnikiem kart , Mysz optyczna USB z rolką (</w:t>
            </w:r>
            <w:proofErr w:type="spellStart"/>
            <w:r w:rsidRPr="002213D0">
              <w:rPr>
                <w:rFonts w:ascii="Arial" w:eastAsia="Times New Roman" w:hAnsi="Arial" w:cs="Arial"/>
                <w:color w:val="000000"/>
                <w:sz w:val="18"/>
                <w:szCs w:val="18"/>
                <w:lang w:eastAsia="pl-PL"/>
              </w:rPr>
              <w:t>scroll</w:t>
            </w:r>
            <w:proofErr w:type="spellEnd"/>
            <w:r w:rsidRPr="002213D0">
              <w:rPr>
                <w:rFonts w:ascii="Arial" w:eastAsia="Times New Roman" w:hAnsi="Arial" w:cs="Arial"/>
                <w:color w:val="000000"/>
                <w:sz w:val="18"/>
                <w:szCs w:val="18"/>
                <w:lang w:eastAsia="pl-PL"/>
              </w:rPr>
              <w:t xml:space="preserve">), przedłużacz elektryczny z bezpiecznikiem 3m 5 gniazd, </w:t>
            </w:r>
            <w:proofErr w:type="spellStart"/>
            <w:r w:rsidRPr="002213D0">
              <w:rPr>
                <w:rFonts w:ascii="Arial" w:eastAsia="Times New Roman" w:hAnsi="Arial" w:cs="Arial"/>
                <w:color w:val="000000"/>
                <w:sz w:val="18"/>
                <w:szCs w:val="18"/>
                <w:lang w:eastAsia="pl-PL"/>
              </w:rPr>
              <w:t>patchcord</w:t>
            </w:r>
            <w:proofErr w:type="spellEnd"/>
            <w:r w:rsidRPr="002213D0">
              <w:rPr>
                <w:rFonts w:ascii="Arial" w:eastAsia="Times New Roman" w:hAnsi="Arial" w:cs="Arial"/>
                <w:color w:val="000000"/>
                <w:sz w:val="18"/>
                <w:szCs w:val="18"/>
                <w:lang w:eastAsia="pl-PL"/>
              </w:rPr>
              <w:t xml:space="preserve"> 3m.. Monitor (minimalne wymagania):- przekątna ekranu- min. 21”- proporcje obrazu – 16:9- jasność – min.500 cd/m²- kontrast – min. 3000:1- kąty widzenia: poziomo min.160º, pionowo min.160º- czas reakcji – max. 8 ms- częstotliwość odświeżania – min.60 </w:t>
            </w:r>
            <w:proofErr w:type="spellStart"/>
            <w:r w:rsidRPr="002213D0">
              <w:rPr>
                <w:rFonts w:ascii="Arial" w:eastAsia="Times New Roman" w:hAnsi="Arial" w:cs="Arial"/>
                <w:color w:val="000000"/>
                <w:sz w:val="18"/>
                <w:szCs w:val="18"/>
                <w:lang w:eastAsia="pl-PL"/>
              </w:rPr>
              <w:t>Hz</w:t>
            </w:r>
            <w:proofErr w:type="spellEnd"/>
            <w:r w:rsidRPr="002213D0">
              <w:rPr>
                <w:rFonts w:ascii="Arial" w:eastAsia="Times New Roman" w:hAnsi="Arial" w:cs="Arial"/>
                <w:color w:val="000000"/>
                <w:sz w:val="18"/>
                <w:szCs w:val="18"/>
                <w:lang w:eastAsia="pl-PL"/>
              </w:rPr>
              <w:t>- rozdzielczość natywna: 1920x1080 60Hz- złącze VGA, HDMI lub Display Port. Minimum dwa lat gwarancji. - komplet kabli do połączenia monitora z komputerem przez HDMI lub Display Port i kabel zasilający</w:t>
            </w:r>
          </w:p>
        </w:tc>
        <w:tc>
          <w:tcPr>
            <w:tcW w:w="2835" w:type="dxa"/>
            <w:tcBorders>
              <w:top w:val="nil"/>
              <w:left w:val="single" w:sz="4" w:space="0" w:color="auto"/>
              <w:bottom w:val="single" w:sz="4" w:space="0" w:color="auto"/>
              <w:right w:val="single" w:sz="4" w:space="0" w:color="auto"/>
            </w:tcBorders>
          </w:tcPr>
          <w:p w:rsidR="000F4B49" w:rsidRPr="002213D0" w:rsidRDefault="000F4B49" w:rsidP="000F4B49">
            <w:pPr>
              <w:spacing w:after="0" w:line="240" w:lineRule="auto"/>
              <w:rPr>
                <w:rFonts w:ascii="Arial" w:eastAsia="Times New Roman" w:hAnsi="Arial" w:cs="Arial"/>
                <w:color w:val="000000"/>
                <w:sz w:val="18"/>
                <w:szCs w:val="18"/>
                <w:lang w:eastAsia="pl-PL"/>
              </w:rPr>
            </w:pPr>
          </w:p>
        </w:tc>
        <w:tc>
          <w:tcPr>
            <w:tcW w:w="1134" w:type="dxa"/>
            <w:tcBorders>
              <w:top w:val="nil"/>
              <w:left w:val="single" w:sz="4" w:space="0" w:color="auto"/>
              <w:bottom w:val="single" w:sz="4" w:space="0" w:color="auto"/>
              <w:right w:val="single" w:sz="4" w:space="0" w:color="auto"/>
            </w:tcBorders>
          </w:tcPr>
          <w:p w:rsidR="000F4B49" w:rsidRPr="002213D0" w:rsidRDefault="000F4B49" w:rsidP="000F4B49">
            <w:pPr>
              <w:spacing w:after="0" w:line="240" w:lineRule="auto"/>
              <w:rPr>
                <w:rFonts w:ascii="Arial" w:eastAsia="Times New Roman" w:hAnsi="Arial" w:cs="Arial"/>
                <w:color w:val="000000"/>
                <w:sz w:val="18"/>
                <w:szCs w:val="18"/>
                <w:lang w:eastAsia="pl-PL"/>
              </w:rPr>
            </w:pPr>
          </w:p>
        </w:tc>
        <w:tc>
          <w:tcPr>
            <w:tcW w:w="992" w:type="dxa"/>
            <w:tcBorders>
              <w:top w:val="nil"/>
              <w:left w:val="single" w:sz="4" w:space="0" w:color="auto"/>
              <w:bottom w:val="single" w:sz="4" w:space="0" w:color="auto"/>
              <w:right w:val="single" w:sz="4" w:space="0" w:color="auto"/>
            </w:tcBorders>
          </w:tcPr>
          <w:p w:rsidR="000F4B49" w:rsidRPr="002213D0" w:rsidRDefault="000F4B49" w:rsidP="000F4B49">
            <w:pPr>
              <w:spacing w:after="0" w:line="240" w:lineRule="auto"/>
              <w:rPr>
                <w:rFonts w:ascii="Arial" w:eastAsia="Times New Roman" w:hAnsi="Arial" w:cs="Arial"/>
                <w:color w:val="000000"/>
                <w:sz w:val="18"/>
                <w:szCs w:val="18"/>
                <w:lang w:eastAsia="pl-PL"/>
              </w:rPr>
            </w:pPr>
          </w:p>
        </w:tc>
        <w:tc>
          <w:tcPr>
            <w:tcW w:w="992" w:type="dxa"/>
            <w:tcBorders>
              <w:top w:val="nil"/>
              <w:left w:val="single" w:sz="4" w:space="0" w:color="auto"/>
              <w:bottom w:val="single" w:sz="4" w:space="0" w:color="auto"/>
              <w:right w:val="single" w:sz="4" w:space="0" w:color="auto"/>
            </w:tcBorders>
          </w:tcPr>
          <w:p w:rsidR="000F4B49" w:rsidRPr="002213D0" w:rsidRDefault="000F4B49" w:rsidP="000F4B49">
            <w:pPr>
              <w:spacing w:after="0" w:line="240" w:lineRule="auto"/>
              <w:rPr>
                <w:rFonts w:ascii="Arial" w:eastAsia="Times New Roman" w:hAnsi="Arial" w:cs="Arial"/>
                <w:color w:val="000000"/>
                <w:sz w:val="18"/>
                <w:szCs w:val="18"/>
                <w:lang w:eastAsia="pl-PL"/>
              </w:rPr>
            </w:pPr>
          </w:p>
        </w:tc>
        <w:tc>
          <w:tcPr>
            <w:tcW w:w="851" w:type="dxa"/>
            <w:tcBorders>
              <w:top w:val="nil"/>
              <w:left w:val="single" w:sz="4" w:space="0" w:color="auto"/>
              <w:bottom w:val="single" w:sz="4" w:space="0" w:color="auto"/>
              <w:right w:val="single" w:sz="4" w:space="0" w:color="auto"/>
            </w:tcBorders>
          </w:tcPr>
          <w:p w:rsidR="000F4B49" w:rsidRPr="002213D0" w:rsidRDefault="000F4B49" w:rsidP="000F4B49">
            <w:pPr>
              <w:spacing w:after="0" w:line="240" w:lineRule="auto"/>
              <w:rPr>
                <w:rFonts w:ascii="Arial" w:eastAsia="Times New Roman" w:hAnsi="Arial" w:cs="Arial"/>
                <w:color w:val="000000"/>
                <w:sz w:val="18"/>
                <w:szCs w:val="18"/>
                <w:lang w:eastAsia="pl-PL"/>
              </w:rPr>
            </w:pPr>
          </w:p>
        </w:tc>
        <w:tc>
          <w:tcPr>
            <w:tcW w:w="1134" w:type="dxa"/>
            <w:tcBorders>
              <w:top w:val="nil"/>
              <w:left w:val="single" w:sz="4" w:space="0" w:color="auto"/>
              <w:bottom w:val="single" w:sz="4" w:space="0" w:color="auto"/>
              <w:right w:val="single" w:sz="4" w:space="0" w:color="auto"/>
            </w:tcBorders>
          </w:tcPr>
          <w:p w:rsidR="000F4B49" w:rsidRPr="002213D0" w:rsidRDefault="000F4B49" w:rsidP="000F4B49">
            <w:pPr>
              <w:spacing w:after="0" w:line="240" w:lineRule="auto"/>
              <w:rPr>
                <w:rFonts w:ascii="Arial" w:eastAsia="Times New Roman" w:hAnsi="Arial" w:cs="Arial"/>
                <w:color w:val="000000"/>
                <w:sz w:val="18"/>
                <w:szCs w:val="18"/>
                <w:lang w:eastAsia="pl-PL"/>
              </w:rPr>
            </w:pPr>
          </w:p>
        </w:tc>
      </w:tr>
      <w:tr w:rsidR="000105CE" w:rsidRPr="002213D0" w:rsidTr="00B8519F">
        <w:tc>
          <w:tcPr>
            <w:tcW w:w="12616" w:type="dxa"/>
            <w:gridSpan w:val="7"/>
            <w:tcBorders>
              <w:top w:val="single" w:sz="4" w:space="0" w:color="auto"/>
              <w:left w:val="single" w:sz="4" w:space="0" w:color="auto"/>
              <w:bottom w:val="single" w:sz="4" w:space="0" w:color="auto"/>
              <w:right w:val="single" w:sz="4" w:space="0" w:color="auto"/>
            </w:tcBorders>
            <w:shd w:val="clear" w:color="auto" w:fill="auto"/>
            <w:noWrap/>
          </w:tcPr>
          <w:p w:rsidR="000105CE" w:rsidRPr="002213D0" w:rsidRDefault="000105CE" w:rsidP="000105CE">
            <w:pPr>
              <w:spacing w:after="0" w:line="240" w:lineRule="auto"/>
              <w:jc w:val="right"/>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lastRenderedPageBreak/>
              <w:t>RAZEM</w:t>
            </w:r>
          </w:p>
        </w:tc>
        <w:tc>
          <w:tcPr>
            <w:tcW w:w="992" w:type="dxa"/>
            <w:tcBorders>
              <w:top w:val="single" w:sz="4" w:space="0" w:color="auto"/>
              <w:left w:val="single" w:sz="4" w:space="0" w:color="auto"/>
              <w:bottom w:val="single" w:sz="4" w:space="0" w:color="auto"/>
              <w:right w:val="single" w:sz="4" w:space="0" w:color="auto"/>
            </w:tcBorders>
          </w:tcPr>
          <w:p w:rsidR="000105CE" w:rsidRPr="002213D0" w:rsidRDefault="000105CE" w:rsidP="000F4B49">
            <w:pPr>
              <w:spacing w:after="0" w:line="240" w:lineRule="auto"/>
              <w:rPr>
                <w:rFonts w:ascii="Arial" w:eastAsia="Times New Roman" w:hAnsi="Arial" w:cs="Arial"/>
                <w:color w:val="000000"/>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tcPr>
          <w:p w:rsidR="000105CE" w:rsidRPr="002213D0" w:rsidRDefault="000105CE" w:rsidP="00292208">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x</w:t>
            </w:r>
          </w:p>
        </w:tc>
        <w:tc>
          <w:tcPr>
            <w:tcW w:w="1134" w:type="dxa"/>
            <w:tcBorders>
              <w:top w:val="single" w:sz="4" w:space="0" w:color="auto"/>
              <w:left w:val="single" w:sz="4" w:space="0" w:color="auto"/>
              <w:bottom w:val="single" w:sz="4" w:space="0" w:color="auto"/>
              <w:right w:val="single" w:sz="4" w:space="0" w:color="auto"/>
            </w:tcBorders>
          </w:tcPr>
          <w:p w:rsidR="000105CE" w:rsidRPr="002213D0" w:rsidRDefault="000105CE" w:rsidP="000F4B49">
            <w:pPr>
              <w:spacing w:after="0" w:line="240" w:lineRule="auto"/>
              <w:rPr>
                <w:rFonts w:ascii="Arial" w:eastAsia="Times New Roman" w:hAnsi="Arial" w:cs="Arial"/>
                <w:color w:val="000000"/>
                <w:sz w:val="18"/>
                <w:szCs w:val="18"/>
                <w:lang w:eastAsia="pl-PL"/>
              </w:rPr>
            </w:pPr>
          </w:p>
        </w:tc>
      </w:tr>
    </w:tbl>
    <w:p w:rsidR="005C226F" w:rsidRDefault="005C226F">
      <w:pPr>
        <w:rPr>
          <w:sz w:val="18"/>
          <w:szCs w:val="18"/>
        </w:rPr>
      </w:pPr>
    </w:p>
    <w:p w:rsidR="009305AB" w:rsidRDefault="009305AB">
      <w:pPr>
        <w:rPr>
          <w:sz w:val="18"/>
          <w:szCs w:val="18"/>
        </w:rPr>
      </w:pPr>
    </w:p>
    <w:tbl>
      <w:tblPr>
        <w:tblStyle w:val="Tabela-Siatka"/>
        <w:tblW w:w="9780" w:type="dxa"/>
        <w:tblInd w:w="534" w:type="dxa"/>
        <w:tblLook w:val="04A0" w:firstRow="1" w:lastRow="0" w:firstColumn="1" w:lastColumn="0" w:noHBand="0" w:noVBand="1"/>
      </w:tblPr>
      <w:tblGrid>
        <w:gridCol w:w="3827"/>
        <w:gridCol w:w="5953"/>
      </w:tblGrid>
      <w:tr w:rsidR="009305AB" w:rsidRPr="00F2033E" w:rsidTr="009A3C5C">
        <w:tc>
          <w:tcPr>
            <w:tcW w:w="3827" w:type="dxa"/>
          </w:tcPr>
          <w:p w:rsidR="009305AB" w:rsidRPr="00F2033E" w:rsidRDefault="009305AB" w:rsidP="009A3C5C">
            <w:pPr>
              <w:tabs>
                <w:tab w:val="left" w:pos="9870"/>
              </w:tabs>
              <w:spacing w:before="180"/>
              <w:jc w:val="center"/>
              <w:rPr>
                <w:b/>
                <w:sz w:val="18"/>
                <w:szCs w:val="18"/>
                <w:shd w:val="clear" w:color="auto" w:fill="C4C4C4"/>
              </w:rPr>
            </w:pPr>
            <w:r w:rsidRPr="00F2033E">
              <w:rPr>
                <w:sz w:val="18"/>
                <w:szCs w:val="18"/>
              </w:rPr>
              <w:t>pieczęć</w:t>
            </w:r>
            <w:r w:rsidRPr="00F2033E">
              <w:rPr>
                <w:spacing w:val="-5"/>
                <w:sz w:val="18"/>
                <w:szCs w:val="18"/>
              </w:rPr>
              <w:t xml:space="preserve"> </w:t>
            </w:r>
            <w:r w:rsidRPr="00F2033E">
              <w:rPr>
                <w:sz w:val="18"/>
                <w:szCs w:val="18"/>
              </w:rPr>
              <w:t>Wykonawcy</w:t>
            </w:r>
          </w:p>
        </w:tc>
        <w:tc>
          <w:tcPr>
            <w:tcW w:w="5953" w:type="dxa"/>
          </w:tcPr>
          <w:p w:rsidR="009305AB" w:rsidRPr="00F2033E" w:rsidRDefault="009305AB" w:rsidP="009A3C5C">
            <w:pPr>
              <w:tabs>
                <w:tab w:val="left" w:pos="9870"/>
              </w:tabs>
              <w:spacing w:before="180"/>
              <w:jc w:val="center"/>
              <w:rPr>
                <w:b/>
                <w:sz w:val="18"/>
                <w:szCs w:val="18"/>
                <w:shd w:val="clear" w:color="auto" w:fill="C4C4C4"/>
              </w:rPr>
            </w:pPr>
            <w:r w:rsidRPr="00F2033E">
              <w:rPr>
                <w:sz w:val="18"/>
                <w:szCs w:val="18"/>
              </w:rPr>
              <w:t>Data i podpis upoważnionego przedstawiciela</w:t>
            </w:r>
            <w:r w:rsidRPr="00F2033E">
              <w:rPr>
                <w:spacing w:val="-23"/>
                <w:sz w:val="18"/>
                <w:szCs w:val="18"/>
              </w:rPr>
              <w:t xml:space="preserve"> </w:t>
            </w:r>
            <w:r w:rsidRPr="00F2033E">
              <w:rPr>
                <w:sz w:val="18"/>
                <w:szCs w:val="18"/>
              </w:rPr>
              <w:t>Wykonawcy</w:t>
            </w:r>
          </w:p>
        </w:tc>
      </w:tr>
      <w:tr w:rsidR="009305AB" w:rsidRPr="00F2033E" w:rsidTr="009305AB">
        <w:trPr>
          <w:trHeight w:val="1464"/>
        </w:trPr>
        <w:tc>
          <w:tcPr>
            <w:tcW w:w="3827" w:type="dxa"/>
          </w:tcPr>
          <w:p w:rsidR="009305AB" w:rsidRPr="00F2033E" w:rsidRDefault="009305AB" w:rsidP="009A3C5C">
            <w:pPr>
              <w:tabs>
                <w:tab w:val="left" w:pos="9870"/>
              </w:tabs>
              <w:spacing w:before="180"/>
              <w:rPr>
                <w:b/>
                <w:sz w:val="18"/>
                <w:szCs w:val="18"/>
                <w:shd w:val="clear" w:color="auto" w:fill="C4C4C4"/>
              </w:rPr>
            </w:pPr>
            <w:bookmarkStart w:id="1" w:name="_GoBack"/>
            <w:bookmarkEnd w:id="1"/>
          </w:p>
        </w:tc>
        <w:tc>
          <w:tcPr>
            <w:tcW w:w="5953" w:type="dxa"/>
          </w:tcPr>
          <w:p w:rsidR="009305AB" w:rsidRPr="00F2033E" w:rsidRDefault="009305AB" w:rsidP="009A3C5C">
            <w:pPr>
              <w:tabs>
                <w:tab w:val="left" w:pos="9870"/>
              </w:tabs>
              <w:spacing w:before="180"/>
              <w:rPr>
                <w:b/>
                <w:sz w:val="18"/>
                <w:szCs w:val="18"/>
                <w:shd w:val="clear" w:color="auto" w:fill="C4C4C4"/>
              </w:rPr>
            </w:pPr>
          </w:p>
        </w:tc>
      </w:tr>
    </w:tbl>
    <w:p w:rsidR="009305AB" w:rsidRPr="00DD5A8C" w:rsidRDefault="009305AB">
      <w:pPr>
        <w:rPr>
          <w:sz w:val="18"/>
          <w:szCs w:val="18"/>
        </w:rPr>
      </w:pPr>
    </w:p>
    <w:sectPr w:rsidR="009305AB" w:rsidRPr="00DD5A8C" w:rsidSect="00DD5A8C">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4D8E" w:rsidRDefault="00E24D8E" w:rsidP="001B4CC3">
      <w:pPr>
        <w:spacing w:after="0" w:line="240" w:lineRule="auto"/>
      </w:pPr>
      <w:r>
        <w:separator/>
      </w:r>
    </w:p>
  </w:endnote>
  <w:endnote w:type="continuationSeparator" w:id="0">
    <w:p w:rsidR="00E24D8E" w:rsidRDefault="00E24D8E" w:rsidP="001B4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4D8E" w:rsidRDefault="00E24D8E" w:rsidP="001B4CC3">
      <w:pPr>
        <w:spacing w:after="0" w:line="240" w:lineRule="auto"/>
      </w:pPr>
      <w:r>
        <w:separator/>
      </w:r>
    </w:p>
  </w:footnote>
  <w:footnote w:type="continuationSeparator" w:id="0">
    <w:p w:rsidR="00E24D8E" w:rsidRDefault="00E24D8E" w:rsidP="001B4C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B2053C"/>
    <w:multiLevelType w:val="hybridMultilevel"/>
    <w:tmpl w:val="11E62A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CC3"/>
    <w:rsid w:val="000105CE"/>
    <w:rsid w:val="000F4B49"/>
    <w:rsid w:val="001B4CC3"/>
    <w:rsid w:val="002213D0"/>
    <w:rsid w:val="002217D3"/>
    <w:rsid w:val="00271CD1"/>
    <w:rsid w:val="00292208"/>
    <w:rsid w:val="00386ECB"/>
    <w:rsid w:val="005745D4"/>
    <w:rsid w:val="005C226F"/>
    <w:rsid w:val="00687490"/>
    <w:rsid w:val="006D471E"/>
    <w:rsid w:val="009305AB"/>
    <w:rsid w:val="009608CC"/>
    <w:rsid w:val="00AC751B"/>
    <w:rsid w:val="00AD0F0F"/>
    <w:rsid w:val="00B972F2"/>
    <w:rsid w:val="00C559C4"/>
    <w:rsid w:val="00DD5A8C"/>
    <w:rsid w:val="00E144E1"/>
    <w:rsid w:val="00E24D8E"/>
    <w:rsid w:val="00FF0F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67B71"/>
  <w15:chartTrackingRefBased/>
  <w15:docId w15:val="{D9125762-02B6-4586-8E74-F526E18B4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B4CC3"/>
    <w:pPr>
      <w:tabs>
        <w:tab w:val="center" w:pos="4536"/>
        <w:tab w:val="right" w:pos="9072"/>
      </w:tabs>
    </w:pPr>
  </w:style>
  <w:style w:type="character" w:customStyle="1" w:styleId="NagwekZnak">
    <w:name w:val="Nagłówek Znak"/>
    <w:link w:val="Nagwek"/>
    <w:uiPriority w:val="99"/>
    <w:rsid w:val="001B4CC3"/>
    <w:rPr>
      <w:sz w:val="22"/>
      <w:szCs w:val="22"/>
      <w:lang w:eastAsia="en-US"/>
    </w:rPr>
  </w:style>
  <w:style w:type="paragraph" w:styleId="Stopka">
    <w:name w:val="footer"/>
    <w:basedOn w:val="Normalny"/>
    <w:link w:val="StopkaZnak"/>
    <w:uiPriority w:val="99"/>
    <w:unhideWhenUsed/>
    <w:rsid w:val="001B4CC3"/>
    <w:pPr>
      <w:tabs>
        <w:tab w:val="center" w:pos="4536"/>
        <w:tab w:val="right" w:pos="9072"/>
      </w:tabs>
    </w:pPr>
  </w:style>
  <w:style w:type="character" w:customStyle="1" w:styleId="StopkaZnak">
    <w:name w:val="Stopka Znak"/>
    <w:link w:val="Stopka"/>
    <w:uiPriority w:val="99"/>
    <w:rsid w:val="001B4CC3"/>
    <w:rPr>
      <w:sz w:val="22"/>
      <w:szCs w:val="22"/>
      <w:lang w:eastAsia="en-US"/>
    </w:rPr>
  </w:style>
  <w:style w:type="paragraph" w:styleId="Akapitzlist">
    <w:name w:val="List Paragraph"/>
    <w:basedOn w:val="Normalny"/>
    <w:uiPriority w:val="34"/>
    <w:qFormat/>
    <w:rsid w:val="00B972F2"/>
    <w:pPr>
      <w:ind w:left="720"/>
      <w:contextualSpacing/>
    </w:pPr>
  </w:style>
  <w:style w:type="table" w:styleId="Tabela-Siatka">
    <w:name w:val="Table Grid"/>
    <w:basedOn w:val="Standardowy"/>
    <w:uiPriority w:val="39"/>
    <w:rsid w:val="009305AB"/>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41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41</Pages>
  <Words>13286</Words>
  <Characters>79720</Characters>
  <Application>Microsoft Office Word</Application>
  <DocSecurity>0</DocSecurity>
  <Lines>664</Lines>
  <Paragraphs>185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Pracownia</dc:creator>
  <cp:keywords/>
  <cp:lastModifiedBy>Wieslaw Babizewski</cp:lastModifiedBy>
  <cp:revision>10</cp:revision>
  <dcterms:created xsi:type="dcterms:W3CDTF">2020-01-29T07:39:00Z</dcterms:created>
  <dcterms:modified xsi:type="dcterms:W3CDTF">2020-01-29T08:39:00Z</dcterms:modified>
</cp:coreProperties>
</file>