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03.04.2020r.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ZP/2501/33/20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 xml:space="preserve">materiałów zużywalnych do endoskopowych operacji zatok, z wykorzystaniem zestawu </w:t>
      </w:r>
      <w:proofErr w:type="spellStart"/>
      <w:r w:rsidR="004D3622" w:rsidRPr="004D3622">
        <w:rPr>
          <w:rFonts w:ascii="Arial" w:hAnsi="Arial" w:cs="Arial"/>
          <w:sz w:val="18"/>
          <w:szCs w:val="18"/>
        </w:rPr>
        <w:t>prod</w:t>
      </w:r>
      <w:proofErr w:type="spellEnd"/>
      <w:r w:rsidR="004D3622" w:rsidRPr="004D3622">
        <w:rPr>
          <w:rFonts w:ascii="Arial" w:hAnsi="Arial" w:cs="Arial"/>
          <w:sz w:val="18"/>
          <w:szCs w:val="18"/>
        </w:rPr>
        <w:t xml:space="preserve">. Olympus </w:t>
      </w:r>
      <w:proofErr w:type="spellStart"/>
      <w:r w:rsidR="004D3622" w:rsidRPr="004D3622">
        <w:rPr>
          <w:rFonts w:ascii="Arial" w:hAnsi="Arial" w:cs="Arial"/>
          <w:sz w:val="18"/>
          <w:szCs w:val="18"/>
        </w:rPr>
        <w:t>Medical</w:t>
      </w:r>
      <w:proofErr w:type="spellEnd"/>
      <w:r w:rsidR="004D3622" w:rsidRPr="004D3622">
        <w:rPr>
          <w:rFonts w:ascii="Arial" w:hAnsi="Arial" w:cs="Arial"/>
          <w:sz w:val="18"/>
          <w:szCs w:val="18"/>
        </w:rPr>
        <w:t xml:space="preserve"> System Corp.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03.04.2020r.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F54C23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C23" w:rsidRDefault="00E7229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C23" w:rsidRDefault="00E7229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C23" w:rsidRDefault="00E7229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C23" w:rsidRDefault="00E7229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F54C23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54C23" w:rsidRDefault="00F54C23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54C23" w:rsidRDefault="00E7229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54C23" w:rsidRDefault="00E7229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54C23" w:rsidRDefault="00E7229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187 202,88</w:t>
            </w:r>
          </w:p>
        </w:tc>
      </w:tr>
      <w:tr w:rsidR="00F54C2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5858" w:rsidRDefault="00E72299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Olympus Polska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Sp.z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Wynalazek 1 </w:t>
            </w:r>
          </w:p>
          <w:p w:rsidR="00F54C23" w:rsidRDefault="00E7229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02-677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C23" w:rsidRDefault="00E7229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161 202,48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C23" w:rsidRDefault="00E7229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174 098,68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C23" w:rsidRDefault="00E7229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DC5858" w:rsidRPr="005E1354" w:rsidRDefault="00DC5858" w:rsidP="00DC5858">
      <w:pPr>
        <w:ind w:right="110"/>
        <w:rPr>
          <w:rFonts w:ascii="Arial" w:hAnsi="Arial" w:cs="Arial"/>
          <w:sz w:val="18"/>
          <w:szCs w:val="18"/>
        </w:rPr>
      </w:pPr>
      <w:proofErr w:type="spellStart"/>
      <w:r w:rsidRPr="005E1354">
        <w:rPr>
          <w:rFonts w:ascii="Arial" w:hAnsi="Arial" w:cs="Arial"/>
          <w:sz w:val="18"/>
          <w:szCs w:val="18"/>
        </w:rPr>
        <w:t>E.Katarzyna</w:t>
      </w:r>
      <w:proofErr w:type="spellEnd"/>
      <w:r w:rsidRPr="005E1354">
        <w:rPr>
          <w:rFonts w:ascii="Arial" w:hAnsi="Arial" w:cs="Arial"/>
          <w:sz w:val="18"/>
          <w:szCs w:val="18"/>
        </w:rPr>
        <w:t xml:space="preserve"> Jakimiec</w:t>
      </w:r>
    </w:p>
    <w:p w:rsidR="00DC5858" w:rsidRPr="005E1354" w:rsidRDefault="00DC5858" w:rsidP="00DC5858">
      <w:pPr>
        <w:ind w:right="110"/>
        <w:rPr>
          <w:rFonts w:ascii="Arial" w:hAnsi="Arial" w:cs="Arial"/>
          <w:sz w:val="18"/>
          <w:szCs w:val="18"/>
        </w:rPr>
      </w:pPr>
      <w:r w:rsidRPr="005E1354">
        <w:rPr>
          <w:rFonts w:ascii="Arial" w:hAnsi="Arial" w:cs="Arial"/>
          <w:sz w:val="18"/>
          <w:szCs w:val="18"/>
        </w:rPr>
        <w:t>Sekcja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299" w:rsidRDefault="00E72299" w:rsidP="002A54AA">
      <w:r>
        <w:separator/>
      </w:r>
    </w:p>
  </w:endnote>
  <w:endnote w:type="continuationSeparator" w:id="0">
    <w:p w:rsidR="00E72299" w:rsidRDefault="00E7229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299" w:rsidRDefault="00E72299" w:rsidP="002A54AA">
      <w:r>
        <w:separator/>
      </w:r>
    </w:p>
  </w:footnote>
  <w:footnote w:type="continuationSeparator" w:id="0">
    <w:p w:rsidR="00E72299" w:rsidRDefault="00E7229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5858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2299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54C23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1158A5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2</cp:revision>
  <cp:lastPrinted>2018-07-12T09:45:00Z</cp:lastPrinted>
  <dcterms:created xsi:type="dcterms:W3CDTF">2020-04-03T08:37:00Z</dcterms:created>
  <dcterms:modified xsi:type="dcterms:W3CDTF">2020-04-03T08:37:00Z</dcterms:modified>
</cp:coreProperties>
</file>