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03.04.2020r.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ZP/2501/31/20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3C3B22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3C3B22" w:rsidRPr="003C3B22">
        <w:rPr>
          <w:rFonts w:ascii="Arial" w:hAnsi="Arial" w:cs="Arial"/>
          <w:b/>
          <w:bCs/>
          <w:sz w:val="18"/>
          <w:szCs w:val="18"/>
        </w:rPr>
        <w:t>u</w:t>
      </w:r>
      <w:r w:rsidR="004D3622" w:rsidRPr="003C3B22">
        <w:rPr>
          <w:rFonts w:ascii="Arial" w:hAnsi="Arial" w:cs="Arial"/>
          <w:b/>
          <w:bCs/>
          <w:sz w:val="18"/>
          <w:szCs w:val="18"/>
        </w:rPr>
        <w:t>rządze</w:t>
      </w:r>
      <w:r w:rsidR="003C3B22" w:rsidRPr="003C3B22">
        <w:rPr>
          <w:rFonts w:ascii="Arial" w:hAnsi="Arial" w:cs="Arial"/>
          <w:b/>
          <w:bCs/>
          <w:sz w:val="18"/>
          <w:szCs w:val="18"/>
        </w:rPr>
        <w:t>ń</w:t>
      </w:r>
      <w:r w:rsidR="004D3622" w:rsidRPr="003C3B22">
        <w:rPr>
          <w:rFonts w:ascii="Arial" w:hAnsi="Arial" w:cs="Arial"/>
          <w:b/>
          <w:bCs/>
          <w:sz w:val="18"/>
          <w:szCs w:val="18"/>
        </w:rPr>
        <w:t xml:space="preserve"> do pomiarów FFR i IVUS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03.04.2020r.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27" w:type="pct"/>
        <w:tblLook w:val="04A0" w:firstRow="1" w:lastRow="0" w:firstColumn="1" w:lastColumn="0" w:noHBand="0" w:noVBand="1"/>
      </w:tblPr>
      <w:tblGrid>
        <w:gridCol w:w="2116"/>
        <w:gridCol w:w="1564"/>
        <w:gridCol w:w="1701"/>
        <w:gridCol w:w="1843"/>
        <w:gridCol w:w="1702"/>
      </w:tblGrid>
      <w:tr w:rsidR="003C3B22" w:rsidTr="003C3B22">
        <w:trPr>
          <w:trHeight w:val="828"/>
        </w:trPr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C3B22" w:rsidRDefault="003C3B22" w:rsidP="003C3B22">
            <w:pPr>
              <w:jc w:val="center"/>
            </w:pPr>
            <w:bookmarkStart w:id="0" w:name="_Hlk36803213"/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C3B22" w:rsidRDefault="003C3B22" w:rsidP="003C3B2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C3B22" w:rsidRDefault="003C3B22" w:rsidP="003C3B2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C3B22" w:rsidRDefault="003C3B22" w:rsidP="003C3B2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3B22" w:rsidRDefault="003C3B22" w:rsidP="003C3B2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Zaoferowana ilość opinii-</w:t>
            </w:r>
          </w:p>
          <w:p w:rsidR="003C3B22" w:rsidRDefault="003C3B22" w:rsidP="003C3B2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ocena jakości</w:t>
            </w:r>
          </w:p>
        </w:tc>
      </w:tr>
      <w:tr w:rsidR="003C3B22" w:rsidTr="003C3B22"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C3B22" w:rsidRDefault="003C3B22" w:rsidP="003C3B2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prowadniki do FFR + sondy do IVUS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C3B22" w:rsidRDefault="003C3B22" w:rsidP="003C3B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C3B22" w:rsidRDefault="003C3B22" w:rsidP="003C3B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C3B22" w:rsidRDefault="003C3B22" w:rsidP="003C3B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337 500,00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3C3B22" w:rsidRDefault="003C3B22" w:rsidP="003C3B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3C3B22" w:rsidTr="003C3B22"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C3B22" w:rsidRDefault="003C3B22" w:rsidP="003C3B2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Boston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Scientific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Al. Jana Pawła II 22, </w:t>
            </w:r>
          </w:p>
          <w:p w:rsidR="003C3B22" w:rsidRDefault="003C3B22" w:rsidP="003C3B2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00-133 Warszawa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C3B22" w:rsidRDefault="003C3B22" w:rsidP="003C3B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335 000,00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C3B22" w:rsidRDefault="003C3B22" w:rsidP="003C3B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361 800,00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C3B22" w:rsidRDefault="003C3B22" w:rsidP="003C3B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3B22" w:rsidRDefault="003C3B22" w:rsidP="003C3B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</w:t>
            </w:r>
          </w:p>
        </w:tc>
      </w:tr>
      <w:tr w:rsidR="003C3B22" w:rsidTr="003C3B22"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C3B22" w:rsidRDefault="003C3B22" w:rsidP="003C3B2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cewniki do FFR + IVUS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C3B22" w:rsidRDefault="003C3B22" w:rsidP="003C3B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C3B22" w:rsidRDefault="003C3B22" w:rsidP="003C3B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C3B22" w:rsidRDefault="003C3B22" w:rsidP="003C3B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386 640,00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3C3B22" w:rsidRDefault="003C3B22" w:rsidP="003C3B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3C3B22" w:rsidTr="003C3B22"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C3B22" w:rsidRDefault="003C3B22" w:rsidP="003C3B2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C3B22" w:rsidRDefault="003C3B22" w:rsidP="003C3B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355 500,00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C3B22" w:rsidRDefault="003C3B22" w:rsidP="003C3B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383 940,00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C3B22" w:rsidRDefault="003C3B22" w:rsidP="003C3B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3B22" w:rsidRDefault="003C3B22" w:rsidP="003C3B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bookmarkEnd w:id="0"/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855285" w:rsidRDefault="00855285" w:rsidP="00855285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855285" w:rsidRDefault="00855285" w:rsidP="00855285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  <w:bookmarkStart w:id="1" w:name="_GoBack"/>
      <w:bookmarkEnd w:id="1"/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DA7" w:rsidRDefault="00BC2DA7" w:rsidP="002A54AA">
      <w:r>
        <w:separator/>
      </w:r>
    </w:p>
  </w:endnote>
  <w:endnote w:type="continuationSeparator" w:id="0">
    <w:p w:rsidR="00BC2DA7" w:rsidRDefault="00BC2DA7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DA7" w:rsidRDefault="00BC2DA7" w:rsidP="002A54AA">
      <w:r>
        <w:separator/>
      </w:r>
    </w:p>
  </w:footnote>
  <w:footnote w:type="continuationSeparator" w:id="0">
    <w:p w:rsidR="00BC2DA7" w:rsidRDefault="00BC2DA7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4B8D"/>
    <w:rsid w:val="003B678A"/>
    <w:rsid w:val="003C3B22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55285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C2DA7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CDBC0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3</cp:revision>
  <cp:lastPrinted>2018-07-12T09:45:00Z</cp:lastPrinted>
  <dcterms:created xsi:type="dcterms:W3CDTF">2020-04-03T08:47:00Z</dcterms:created>
  <dcterms:modified xsi:type="dcterms:W3CDTF">2020-04-03T08:47:00Z</dcterms:modified>
</cp:coreProperties>
</file>