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50DB" w14:textId="77777777" w:rsidR="00C964E1" w:rsidRPr="00C964E1" w:rsidRDefault="00C964E1" w:rsidP="00C964E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6622C702" w14:textId="77777777" w:rsidR="00C964E1" w:rsidRPr="00C964E1" w:rsidRDefault="00C964E1" w:rsidP="00C964E1">
      <w:pPr>
        <w:spacing w:after="240"/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567796-N-2020 z dnia 2020-07-29 r. </w:t>
      </w:r>
    </w:p>
    <w:p w14:paraId="5F3995AE" w14:textId="77777777" w:rsidR="00C964E1" w:rsidRPr="00C964E1" w:rsidRDefault="00C964E1" w:rsidP="00C964E1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Ciechanowie: Dostawa urządzeń medycznych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Dostawy </w:t>
      </w:r>
    </w:p>
    <w:p w14:paraId="3F301B03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14:paraId="33892406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14:paraId="2F37BD2B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0860DCF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07088D27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E1BB9D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B5D23D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324F335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64E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3709D5E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251EB0D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14:paraId="0BB32BA4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739DE4D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14:paraId="0B617AD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35B1E5C4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4C8666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170C200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14:paraId="4734A9DE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4A658BE1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4B41599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www.szpitalciechnaowo.com.pl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https://zamowienia.szpitalciechanow.com.pl/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BAD66C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64C8BC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C96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14:paraId="019A2C1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299C14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F9780C1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2333C8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14:paraId="62A6B38B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 </w:t>
      </w:r>
    </w:p>
    <w:p w14:paraId="3042B436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14:paraId="0A0857D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 </w:t>
      </w:r>
    </w:p>
    <w:p w14:paraId="7D1F3709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18F433D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 </w:t>
      </w:r>
    </w:p>
    <w:p w14:paraId="6013557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0C1F1E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poczta, kurier, osobiście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ul. Powstańców Wielkopolskich 2, 06-400 Ciechanów - kancelaria </w:t>
      </w:r>
    </w:p>
    <w:p w14:paraId="0B69C539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3BFC5D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F14BFE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14:paraId="7A133784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Dostawa urządzeń medycznych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ZP/2501/67/20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14:paraId="4E45B60B" w14:textId="77777777" w:rsidR="00C964E1" w:rsidRPr="00C964E1" w:rsidRDefault="00C964E1" w:rsidP="00C964E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3659DD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14:paraId="4C64EC6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wszystkich części </w:t>
      </w:r>
    </w:p>
    <w:p w14:paraId="56CE77E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1. Platforma elektrochirurgiczna 2. Mikroskop </w:t>
      </w:r>
      <w:proofErr w:type="spellStart"/>
      <w:r w:rsidRPr="00C964E1">
        <w:rPr>
          <w:rFonts w:ascii="Arial" w:eastAsia="Times New Roman" w:hAnsi="Arial" w:cs="Arial"/>
          <w:sz w:val="18"/>
          <w:szCs w:val="18"/>
          <w:lang w:eastAsia="pl-PL"/>
        </w:rPr>
        <w:t>spekularny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3. </w:t>
      </w:r>
      <w:proofErr w:type="spellStart"/>
      <w:r w:rsidRPr="00C964E1">
        <w:rPr>
          <w:rFonts w:ascii="Arial" w:eastAsia="Times New Roman" w:hAnsi="Arial" w:cs="Arial"/>
          <w:sz w:val="18"/>
          <w:szCs w:val="18"/>
          <w:lang w:eastAsia="pl-PL"/>
        </w:rPr>
        <w:t>Ureterorenofiberoskop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4. Instrumentarium do </w:t>
      </w:r>
      <w:proofErr w:type="spellStart"/>
      <w:r w:rsidRPr="00C964E1">
        <w:rPr>
          <w:rFonts w:ascii="Arial" w:eastAsia="Times New Roman" w:hAnsi="Arial" w:cs="Arial"/>
          <w:sz w:val="18"/>
          <w:szCs w:val="18"/>
          <w:lang w:eastAsia="pl-PL"/>
        </w:rPr>
        <w:t>endourologii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33100000-1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14:paraId="49DA80C8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E8B4468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64E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>miesiącach:   </w:t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30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14:paraId="1FCC3C2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14:paraId="792B5224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14:paraId="0DFB29F7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7785980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14:paraId="5B25762B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Nie Zamawiający przewiduje następujące fakultatywne podstawy wykluczenia: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73329C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0D5E506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78BFE01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4047BB7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B0AFF8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FF90AF3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25D55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• foldery, prospekty, zdjęcia lub inne dokumenty zawierające opis oferowanego urządzenia, potwierdzające spełnienie wymagań zamawiającego określonych w </w:t>
      </w:r>
      <w:proofErr w:type="spellStart"/>
      <w:r w:rsidRPr="00C964E1">
        <w:rPr>
          <w:rFonts w:ascii="Arial" w:eastAsia="Times New Roman" w:hAnsi="Arial" w:cs="Arial"/>
          <w:sz w:val="18"/>
          <w:szCs w:val="18"/>
          <w:lang w:eastAsia="pl-PL"/>
        </w:rPr>
        <w:t>siwz</w:t>
      </w:r>
      <w:proofErr w:type="spellEnd"/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. • dokumenty dopuszczenia do obrotu/użytkowania dla przedmiotu zamówienia, wymienione w ustawie o wyrobach medycznych (Dz.U. 2020 poz. 186, ze zm.) – aktualne na dzień składania ofert. </w:t>
      </w:r>
    </w:p>
    <w:p w14:paraId="3675FB8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14:paraId="673FB8EB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14:paraId="12A5FCC5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4DECC8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2597BB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DECBE93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udzielania zaliczek: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E58012B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14:paraId="01319A87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701E097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14:paraId="4E11FFD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23917BA8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14:paraId="1F41A29E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4083EE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14:paraId="3B62AE1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Przewidziana maksymalna liczba uczestników umowy ramowej: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obejmuje ustanowienie dynamicznego systemu zakupów: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53BC7CD8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Informacje dotyczące przebiegu aukcji elektronicznej: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14:paraId="010E4CEE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CA9ED80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61"/>
      </w:tblGrid>
      <w:tr w:rsidR="00C964E1" w:rsidRPr="00C964E1" w14:paraId="4FCFD7D0" w14:textId="77777777" w:rsidTr="00C96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1354" w14:textId="77777777" w:rsidR="00C964E1" w:rsidRPr="00C964E1" w:rsidRDefault="00C964E1" w:rsidP="00C964E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4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5BF6" w14:textId="77777777" w:rsidR="00C964E1" w:rsidRPr="00C964E1" w:rsidRDefault="00C964E1" w:rsidP="00C964E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4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C964E1" w:rsidRPr="00C964E1" w14:paraId="755EF637" w14:textId="77777777" w:rsidTr="00C964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32AE" w14:textId="77777777" w:rsidR="00C964E1" w:rsidRPr="00C964E1" w:rsidRDefault="00C964E1" w:rsidP="00C964E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4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418A" w14:textId="77777777" w:rsidR="00C964E1" w:rsidRPr="00C964E1" w:rsidRDefault="00C964E1" w:rsidP="00C964E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4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</w:tbl>
    <w:p w14:paraId="571886D4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Minimalne wymagania, które muszą spełniać wszystkie oferty: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Wstępny harmonogram postępowania: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14:paraId="62F94DC1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14:paraId="1128BDAF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3018A8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14:paraId="4D2B964F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14:paraId="1C3242E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Czas trwania: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14:paraId="4F3E12A1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Termin składania wniosków o dopuszczenie do udziału w licytacji elektronicznej: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14:paraId="1B5D7B7D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Termin i warunki zamknięcia licytacji elektronicznej: </w:t>
      </w:r>
    </w:p>
    <w:p w14:paraId="6C572B72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72AA7BA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</w:p>
    <w:p w14:paraId="6A717963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1E4ABD9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C964E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2020-08-10, godzina: 10:00,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64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Informacje dodatkowe: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964E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458B9B4" w14:textId="77777777" w:rsidR="00C964E1" w:rsidRPr="00C964E1" w:rsidRDefault="00C964E1" w:rsidP="00C964E1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14:paraId="4AD8F26D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FD916BC" w14:textId="77777777" w:rsidR="00C964E1" w:rsidRPr="00C964E1" w:rsidRDefault="00C964E1" w:rsidP="00C964E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64A3404" w14:textId="77777777" w:rsidR="00C964E1" w:rsidRPr="00C964E1" w:rsidRDefault="00C964E1" w:rsidP="00C964E1">
      <w:pPr>
        <w:spacing w:after="24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BA51E6" w14:textId="77777777" w:rsidR="00C964E1" w:rsidRPr="00C964E1" w:rsidRDefault="00C964E1" w:rsidP="00C964E1">
      <w:pPr>
        <w:spacing w:after="240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4E1" w:rsidRPr="00C964E1" w14:paraId="2DBCADA2" w14:textId="77777777" w:rsidTr="00C964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4B33B" w14:textId="77777777" w:rsidR="00C964E1" w:rsidRPr="00C964E1" w:rsidRDefault="00C964E1" w:rsidP="00C964E1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A5DF977" w14:textId="77777777" w:rsidR="00C964E1" w:rsidRPr="00C964E1" w:rsidRDefault="00C964E1" w:rsidP="00C964E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42382D5C" w14:textId="77777777" w:rsidR="00C964E1" w:rsidRPr="00C964E1" w:rsidRDefault="00C964E1" w:rsidP="00C964E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0031082E" w14:textId="77777777" w:rsidR="00C964E1" w:rsidRPr="00C964E1" w:rsidRDefault="00C964E1" w:rsidP="00C964E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64E1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3666E5DB" w14:textId="77777777" w:rsidR="000E518F" w:rsidRPr="00C964E1" w:rsidRDefault="000E518F" w:rsidP="00C964E1">
      <w:pPr>
        <w:rPr>
          <w:rFonts w:ascii="Arial" w:hAnsi="Arial" w:cs="Arial"/>
          <w:sz w:val="18"/>
          <w:szCs w:val="18"/>
        </w:rPr>
      </w:pPr>
    </w:p>
    <w:sectPr w:rsidR="000E518F" w:rsidRPr="00C9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1"/>
    <w:rsid w:val="000E518F"/>
    <w:rsid w:val="00C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DEA"/>
  <w15:chartTrackingRefBased/>
  <w15:docId w15:val="{70EB0A1F-5AB8-4AFF-B06E-7049ECA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2246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Babizewski</cp:lastModifiedBy>
  <cp:revision>2</cp:revision>
  <dcterms:created xsi:type="dcterms:W3CDTF">2020-07-29T10:58:00Z</dcterms:created>
  <dcterms:modified xsi:type="dcterms:W3CDTF">2020-07-29T10:58:00Z</dcterms:modified>
</cp:coreProperties>
</file>