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FF" w:rsidRDefault="00935C8D" w:rsidP="00935C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2a- </w:t>
      </w:r>
      <w:r w:rsidR="000F5451">
        <w:rPr>
          <w:rFonts w:ascii="Times New Roman" w:hAnsi="Times New Roman" w:cs="Times New Roman"/>
          <w:b/>
          <w:bCs/>
        </w:rPr>
        <w:t>Opis</w:t>
      </w:r>
      <w:r w:rsidR="00F602FF" w:rsidRPr="000F5451">
        <w:rPr>
          <w:rFonts w:ascii="Times New Roman" w:hAnsi="Times New Roman" w:cs="Times New Roman"/>
          <w:b/>
          <w:bCs/>
        </w:rPr>
        <w:t xml:space="preserve"> przedmiotu zamówienia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Przedmiotem zamówienia jest usługa odbioru, transportu i unieszkodliwiania niebezpiecznych odpadów medycznych i chemicznych wytwarzanych przez Specjalistyczny Szpital Wojewódzki w Ciechanowie.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zamówienia dotyczy odpadów sklasyfikowanych w rozporządzeniu Ministra Klimatu z dnia 2 stycznia 2020 r. w sprawie katalogu odpadów w grupach 180102*, 180103*, 180104, 180106*, 180107, 180108*, 180109 oraz 180182* oraz zgodnie z rozporządzeniem Ministra Zdrowia z dnia 5 września 2017 r. w sprawie szczegółowego sposobu postępowania z odpadami medycznymi (Dz. U. 2017 poz. 1975) wytwarzanych przez zamawiającego i zbieranych przez niego na podstawie decyzji właściwych organów. 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Dzienna wielkość wytwarzanych odpadów medycznych </w:t>
      </w:r>
      <w:r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</w:rPr>
        <w:t>ok. 430 kg.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Odpady wytworzone przez zamawiającego na terenie nieruchomości położonej w Ciechanowie przy ul. Powstańców Wielkopolskich 2, skąd pochodzi zdecydowana większość odpadów, będą odbierane przez wykonawcę, w zależności od jego wyboru dokonanego w ofercie:</w:t>
      </w:r>
    </w:p>
    <w:p w:rsidR="00CA0764" w:rsidRDefault="00CA0764" w:rsidP="00CA0764">
      <w:pPr>
        <w:pStyle w:val="Akapitzlist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razy w tygodniu (poniedziałki, wtorki, środy, czwartki, piątki i soboty)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budynku Oddziału Psychiatrycznego zlokalizowanego przy ul. Długiej 9 oraz z Ciechanowskiego Centrum Rehabilitacji zlokalizowanego przy ul. Okrzei 8 odpady będą odbierane raz w tygodniu lub według potrzeb (w ustaleniu z zamawiającym).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niniejszego zamówienia wykonawca zaopatrywać będzie zamawiającego w czasie trwania umowy w jednorazowe pojemniki na odpady 180102*, 180106* i 180182*, w następujący ilościach:</w:t>
      </w:r>
    </w:p>
    <w:p w:rsidR="00CA0764" w:rsidRDefault="00CA0764" w:rsidP="00CA0764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2977"/>
        <w:gridCol w:w="2404"/>
      </w:tblGrid>
      <w:tr w:rsidR="00CA0764" w:rsidTr="00CA076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pojemników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sztuk miesięcznie</w:t>
            </w:r>
          </w:p>
        </w:tc>
      </w:tr>
      <w:tr w:rsidR="00CA0764" w:rsidTr="00CA076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Położniczo-Ginekologiczny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A0764" w:rsidTr="00CA076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Blok Operacyjny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litrowe na kończyny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0764" w:rsidTr="00CA0764"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Patomorfologii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A0764" w:rsidTr="00CA0764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A0764" w:rsidTr="00CA0764"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Bakteriologii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A0764" w:rsidTr="00CA07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A0764" w:rsidTr="00CA0764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 Żywienia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A0764" w:rsidTr="00CA0764">
        <w:trPr>
          <w:trHeight w:val="350"/>
        </w:trPr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Zakład Diagnostyki Laboratoryjnej wraz z Pracownią Serologii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A0764" w:rsidTr="00CA076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A0764" w:rsidTr="00CA0764"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Nefrologiczny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A0764" w:rsidTr="00CA07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litrowe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764" w:rsidRDefault="00CA076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CA0764" w:rsidRDefault="00CA0764" w:rsidP="00CA0764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Koszty pojemników i ich dostaw wykonawca uwzględni w cenie ofertowej wykonania zamówienia podstawowego. </w:t>
      </w:r>
    </w:p>
    <w:p w:rsidR="00CA0764" w:rsidRDefault="00CA0764" w:rsidP="00CA0764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zaopatrzenia na pojemniki wyżej wymienione odpady w czasie trwania umowy wykonawca umożliwia wymianę pojemników z 60 litrowych na 3 pojemniki po 20 litrów lub 6 pojemników po 10 litrów i inne. </w:t>
      </w:r>
    </w:p>
    <w:p w:rsidR="00CA0764" w:rsidRPr="000F5451" w:rsidRDefault="00CA0764" w:rsidP="00935C8D">
      <w:pPr>
        <w:rPr>
          <w:rFonts w:ascii="Times New Roman" w:hAnsi="Times New Roman" w:cs="Times New Roman"/>
          <w:b/>
          <w:bCs/>
        </w:rPr>
      </w:pPr>
    </w:p>
    <w:sectPr w:rsidR="00CA0764" w:rsidRPr="000F5451" w:rsidSect="00F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142"/>
    <w:multiLevelType w:val="hybridMultilevel"/>
    <w:tmpl w:val="181E8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0C67"/>
    <w:multiLevelType w:val="hybridMultilevel"/>
    <w:tmpl w:val="0A5EFF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FF"/>
    <w:rsid w:val="00030B7C"/>
    <w:rsid w:val="00090B71"/>
    <w:rsid w:val="000D2635"/>
    <w:rsid w:val="000D37DD"/>
    <w:rsid w:val="000F5451"/>
    <w:rsid w:val="00153194"/>
    <w:rsid w:val="001D4EBB"/>
    <w:rsid w:val="00271D44"/>
    <w:rsid w:val="00280E70"/>
    <w:rsid w:val="002D12F2"/>
    <w:rsid w:val="00317AC8"/>
    <w:rsid w:val="00320B23"/>
    <w:rsid w:val="003D2862"/>
    <w:rsid w:val="003F0098"/>
    <w:rsid w:val="00432767"/>
    <w:rsid w:val="00517153"/>
    <w:rsid w:val="0064479D"/>
    <w:rsid w:val="006B6D9C"/>
    <w:rsid w:val="006E3D0C"/>
    <w:rsid w:val="00727FD1"/>
    <w:rsid w:val="00863B78"/>
    <w:rsid w:val="008E00B0"/>
    <w:rsid w:val="00935C8D"/>
    <w:rsid w:val="009B41B7"/>
    <w:rsid w:val="009E7878"/>
    <w:rsid w:val="009F166C"/>
    <w:rsid w:val="009F7A10"/>
    <w:rsid w:val="00A63EF8"/>
    <w:rsid w:val="00AE2165"/>
    <w:rsid w:val="00BC4692"/>
    <w:rsid w:val="00C1225C"/>
    <w:rsid w:val="00C458ED"/>
    <w:rsid w:val="00CA0764"/>
    <w:rsid w:val="00CE6028"/>
    <w:rsid w:val="00D14107"/>
    <w:rsid w:val="00D34DF2"/>
    <w:rsid w:val="00D73213"/>
    <w:rsid w:val="00D76663"/>
    <w:rsid w:val="00D915F9"/>
    <w:rsid w:val="00DD0EE0"/>
    <w:rsid w:val="00DF15E1"/>
    <w:rsid w:val="00E17748"/>
    <w:rsid w:val="00F175A0"/>
    <w:rsid w:val="00F36398"/>
    <w:rsid w:val="00F51B45"/>
    <w:rsid w:val="00F602FF"/>
    <w:rsid w:val="00FA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752E"/>
  <w15:chartTrackingRefBased/>
  <w15:docId w15:val="{7A40F82C-EC75-46C4-A1D4-6328AEDC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2FF"/>
    <w:pPr>
      <w:ind w:left="720"/>
      <w:contextualSpacing/>
    </w:pPr>
  </w:style>
  <w:style w:type="table" w:styleId="Tabela-Siatka">
    <w:name w:val="Table Grid"/>
    <w:basedOn w:val="Standardowy"/>
    <w:uiPriority w:val="39"/>
    <w:rsid w:val="006E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user</cp:lastModifiedBy>
  <cp:revision>3</cp:revision>
  <cp:lastPrinted>2019-08-28T06:53:00Z</cp:lastPrinted>
  <dcterms:created xsi:type="dcterms:W3CDTF">2019-08-28T08:04:00Z</dcterms:created>
  <dcterms:modified xsi:type="dcterms:W3CDTF">2020-07-29T07:05:00Z</dcterms:modified>
</cp:coreProperties>
</file>