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0F638" w14:textId="3DDE2A6E" w:rsidR="00C23F6F" w:rsidRPr="001E535F" w:rsidRDefault="001E535F">
      <w:pPr>
        <w:rPr>
          <w:b/>
          <w:bCs/>
        </w:rPr>
      </w:pPr>
      <w:r w:rsidRPr="001E535F">
        <w:rPr>
          <w:b/>
          <w:bCs/>
        </w:rPr>
        <w:t>Załącznik nr 2- Opis przedmiotu zamówienia i zestawienie asortymentowo- wartościowe.</w:t>
      </w:r>
      <w:bookmarkStart w:id="0" w:name="_GoBack"/>
      <w:bookmarkEnd w:id="0"/>
    </w:p>
    <w:tbl>
      <w:tblPr>
        <w:tblW w:w="14970" w:type="dxa"/>
        <w:tblInd w:w="-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60"/>
        <w:gridCol w:w="4500"/>
        <w:gridCol w:w="1080"/>
        <w:gridCol w:w="1080"/>
        <w:gridCol w:w="1180"/>
        <w:gridCol w:w="500"/>
        <w:gridCol w:w="1216"/>
        <w:gridCol w:w="1100"/>
        <w:gridCol w:w="1404"/>
        <w:gridCol w:w="2010"/>
      </w:tblGrid>
      <w:tr w:rsidR="001E535F" w:rsidRPr="00E6549D" w14:paraId="43B66FF9" w14:textId="77777777" w:rsidTr="00A3426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FEC2E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imes New Roman" w:hAnsi="Liberation Serif" w:cs="Mangal"/>
                <w:b/>
                <w:i/>
                <w:kern w:val="3"/>
                <w:sz w:val="24"/>
                <w:szCs w:val="20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48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5994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imes New Roman" w:hAnsi="Liberation Serif" w:cs="Mangal"/>
                <w:b/>
                <w:i/>
                <w:kern w:val="3"/>
                <w:sz w:val="24"/>
                <w:szCs w:val="20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kern w:val="3"/>
                <w:sz w:val="16"/>
                <w:szCs w:val="16"/>
                <w:lang w:eastAsia="zh-CN" w:bidi="hi-IN"/>
              </w:rPr>
              <w:t xml:space="preserve">     </w:t>
            </w:r>
            <w:r w:rsidRPr="00E6549D">
              <w:rPr>
                <w:rFonts w:ascii="Arial" w:eastAsia="Times New Roman" w:hAnsi="Arial" w:cs="Arial"/>
                <w:iCs/>
                <w:kern w:val="3"/>
                <w:sz w:val="16"/>
                <w:szCs w:val="16"/>
                <w:lang w:eastAsia="zh-CN" w:bidi="hi-IN"/>
              </w:rPr>
              <w:t>Zestaw,  skład chemiczny                                                                                           oraz elementy zestawu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D7DCC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Nazwa            handlowa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FDED7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Potrzeby</w:t>
            </w:r>
          </w:p>
          <w:p w14:paraId="2C04AEE1" w14:textId="77777777" w:rsidR="001E535F" w:rsidRPr="00E6549D" w:rsidRDefault="001E535F" w:rsidP="00A3426A">
            <w:pPr>
              <w:widowControl w:val="0"/>
              <w:tabs>
                <w:tab w:val="center" w:pos="709"/>
              </w:tabs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Szpitala  /</w:t>
            </w:r>
            <w:proofErr w:type="spellStart"/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szt</w:t>
            </w:r>
            <w:proofErr w:type="spellEnd"/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/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C03C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Cena jedn. netto /PLN/</w:t>
            </w: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971D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%         VAT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DFACB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Wartość netto /PLN/ (4x5)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B0D9E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Kwota</w:t>
            </w:r>
          </w:p>
          <w:p w14:paraId="54F6585D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VAT /PLN/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CC45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Wartość    brutto /PLN/ (7+8)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166F" w14:textId="77777777" w:rsidR="001E535F" w:rsidRPr="00E6549D" w:rsidRDefault="001E535F" w:rsidP="00A3426A">
            <w:pPr>
              <w:widowControl w:val="0"/>
              <w:autoSpaceDN w:val="0"/>
              <w:spacing w:after="0" w:line="288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Arial" w:eastAsia="Times New Roman" w:hAnsi="Arial" w:cs="Arial"/>
                <w:kern w:val="3"/>
                <w:sz w:val="16"/>
                <w:szCs w:val="16"/>
                <w:lang w:eastAsia="zh-CN" w:bidi="hi-IN"/>
              </w:rPr>
              <w:t>Producent /kraj             nr katalog</w:t>
            </w:r>
          </w:p>
        </w:tc>
      </w:tr>
      <w:tr w:rsidR="001E535F" w:rsidRPr="00E6549D" w14:paraId="43C7C646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F28085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938B9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D2D9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286CE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5A9C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30158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6</w:t>
            </w:r>
          </w:p>
        </w:tc>
        <w:tc>
          <w:tcPr>
            <w:tcW w:w="12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4B50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7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0F456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8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4A87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9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FB3B" w14:textId="77777777" w:rsidR="001E535F" w:rsidRPr="00E6549D" w:rsidRDefault="001E535F" w:rsidP="00A3426A">
            <w:pPr>
              <w:widowControl w:val="0"/>
              <w:suppressLineNumbers/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</w:pPr>
            <w:r w:rsidRPr="00E6549D">
              <w:rPr>
                <w:rFonts w:ascii="Liberation Serif" w:eastAsia="Tahoma" w:hAnsi="Liberation Serif" w:cs="Mangal"/>
                <w:b/>
                <w:i/>
                <w:kern w:val="3"/>
                <w:sz w:val="16"/>
                <w:szCs w:val="16"/>
                <w:lang w:eastAsia="zh-CN" w:bidi="hi-IN"/>
              </w:rPr>
              <w:t>10</w:t>
            </w:r>
          </w:p>
        </w:tc>
      </w:tr>
      <w:tr w:rsidR="001E535F" w:rsidRPr="00E6549D" w14:paraId="44AAB3F2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0E3BF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  <w:p w14:paraId="571FC9C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98C969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17AA4C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9114D4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7CE597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324BC8F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06A245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30111A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B0FB4D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498C51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13CEC7D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ED683C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068AA4B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0FDCD8B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672CA1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1CBF6D2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6CB761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67E330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6278C2A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4DD0472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4A47604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F44DF2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0031BBD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0EFF73A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903C97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2155E57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  <w:p w14:paraId="7750A12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250D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0" w:line="240" w:lineRule="auto"/>
              <w:ind w:left="57" w:firstLine="34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b/>
                <w:iCs/>
                <w:kern w:val="3"/>
                <w:sz w:val="18"/>
                <w:szCs w:val="18"/>
                <w:lang w:eastAsia="zh-CN" w:bidi="hi-IN"/>
              </w:rPr>
              <w:t xml:space="preserve">Zestaw do dializy otrzewnowej CADO typ Swing </w:t>
            </w:r>
            <w:proofErr w:type="spellStart"/>
            <w:r w:rsidRPr="00E6549D">
              <w:rPr>
                <w:rFonts w:ascii="Arial" w:eastAsia="Lucida Sans Unicode" w:hAnsi="Arial" w:cs="Arial"/>
                <w:b/>
                <w:iCs/>
                <w:kern w:val="3"/>
                <w:sz w:val="18"/>
                <w:szCs w:val="18"/>
                <w:lang w:eastAsia="zh-CN" w:bidi="hi-IN"/>
              </w:rPr>
              <w:t>Bag</w:t>
            </w:r>
            <w:proofErr w:type="spellEnd"/>
            <w:r w:rsidRPr="00E6549D">
              <w:rPr>
                <w:rFonts w:ascii="Arial" w:eastAsia="Lucida Sans Unicode" w:hAnsi="Arial" w:cs="Arial"/>
                <w:b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b/>
                <w:bCs/>
                <w:iCs/>
                <w:kern w:val="3"/>
                <w:sz w:val="18"/>
                <w:szCs w:val="18"/>
                <w:lang w:eastAsia="zh-CN" w:bidi="hi-IN"/>
              </w:rPr>
              <w:t>- dla  1 pacjenta</w:t>
            </w:r>
          </w:p>
          <w:p w14:paraId="6A2450FF" w14:textId="77777777" w:rsidR="001E535F" w:rsidRPr="00E6549D" w:rsidRDefault="001E535F" w:rsidP="00A3426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ind w:left="360" w:hanging="303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gwarantujący zamknięcie systemu sterylnym korkiem przed odłączeniem pacjenta i automatyczne przyłączenie do wymiany;</w:t>
            </w:r>
          </w:p>
          <w:p w14:paraId="0E444173" w14:textId="77777777" w:rsidR="001E535F" w:rsidRPr="00E6549D" w:rsidRDefault="001E535F" w:rsidP="00A3426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60" w:hanging="303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worki z płynem do dializy otrzewnowej typu</w:t>
            </w:r>
            <w:r w:rsidRPr="00E6549D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CADO 1,5; 2,0 lub 2,5 dm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3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,</w:t>
            </w:r>
          </w:p>
          <w:p w14:paraId="6B8F8116" w14:textId="77777777" w:rsidR="001E535F" w:rsidRPr="00E6549D" w:rsidRDefault="001E535F" w:rsidP="00A3426A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 w:hanging="303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stężenia czynników aktywnych typu Ca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++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1,75;  1,25 </w:t>
            </w:r>
            <w:proofErr w:type="spellStart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mmol</w:t>
            </w:r>
            <w:proofErr w:type="spellEnd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/l; glukoza 1,36%; 2,27%, 3,86%;  Na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+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132 </w:t>
            </w:r>
            <w:proofErr w:type="spellStart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mmol</w:t>
            </w:r>
            <w:proofErr w:type="spellEnd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/l</w:t>
            </w:r>
          </w:p>
          <w:p w14:paraId="7B581E8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0" w:line="240" w:lineRule="auto"/>
              <w:textAlignment w:val="baseline"/>
              <w:rPr>
                <w:rFonts w:ascii="Liberation Serif" w:eastAsia="Lucida Sans Unicode" w:hAnsi="Liberation Serif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Liberation Serif" w:eastAsia="Lucida Sans Unicode" w:hAnsi="Liberation Serif" w:cs="Mangal"/>
                <w:b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14:paraId="7E99074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4FB8F29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053FE6A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7F7F321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4DB1450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24B282C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CBBA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napToGrid w:val="0"/>
              <w:spacing w:before="60" w:after="60" w:line="288" w:lineRule="auto"/>
              <w:jc w:val="center"/>
              <w:textAlignment w:val="baseline"/>
              <w:rPr>
                <w:rFonts w:ascii="Tahoma" w:eastAsia="Tahoma" w:hAnsi="Tahoma" w:cs="Tahoma"/>
                <w:kern w:val="3"/>
                <w:sz w:val="20"/>
                <w:szCs w:val="24"/>
                <w:u w:val="single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A7F74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napToGrid w:val="0"/>
              <w:spacing w:before="60" w:after="60" w:line="288" w:lineRule="auto"/>
              <w:ind w:right="227"/>
              <w:jc w:val="right"/>
              <w:textAlignment w:val="baseline"/>
              <w:rPr>
                <w:rFonts w:ascii="Tahoma" w:eastAsia="Tahoma" w:hAnsi="Tahoma" w:cs="Tahoma"/>
                <w:kern w:val="3"/>
                <w:sz w:val="20"/>
                <w:szCs w:val="24"/>
                <w:lang w:val="de-DE" w:eastAsia="zh-CN" w:bidi="hi-I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2859B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0"/>
                <w:szCs w:val="24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75DE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7A9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E404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5F2CA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EBE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E535F" w:rsidRPr="00E6549D" w14:paraId="7F28D3F4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6246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E726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right="397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 xml:space="preserve">  </w:t>
            </w:r>
            <w:r w:rsidRPr="00E6549D">
              <w:rPr>
                <w:rFonts w:ascii="Arial" w:eastAsia="Lucida Sans Unicode" w:hAnsi="Arial" w:cs="Arial"/>
                <w:i/>
                <w:kern w:val="3"/>
                <w:sz w:val="20"/>
                <w:szCs w:val="20"/>
                <w:u w:val="single"/>
                <w:lang w:eastAsia="zh-CN" w:bidi="hi-IN"/>
              </w:rPr>
              <w:t>Skład zestawu:</w:t>
            </w:r>
          </w:p>
        </w:tc>
      </w:tr>
      <w:tr w:rsidR="001E535F" w:rsidRPr="00E6549D" w14:paraId="40BB5BD2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4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582A5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5DC27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FB490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Worki CADO z płynem dializacyjnym: objętość 1,5l; 2,0l; 2,5l</w:t>
            </w:r>
          </w:p>
          <w:p w14:paraId="532D183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 w:right="57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6AFD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41430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1460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7237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7941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3C9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2F95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571C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997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BA1EA8F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BE6F3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D685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58F06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Korki „Mini Cap”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8F1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0DEF1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1 460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159F1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5F40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77E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6A33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62D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C1D6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4989851D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B07BD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BC5B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2DCD4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Zaciski „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Clamp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”</w:t>
            </w:r>
          </w:p>
          <w:p w14:paraId="272A2DE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114" w:right="57" w:hanging="57"/>
              <w:jc w:val="right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F1D6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6E9C1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C270F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3D9F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DC1D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C26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8CD1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1BD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857D84D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C47A3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921B5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F1C9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 w:right="57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Dren łączący „Transfer-Set”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93D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FB6CEC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8E9C3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A9A0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E2E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18D4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18E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66C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4315DB7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11C1D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45191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12B21" w14:textId="77777777" w:rsidR="001E535F" w:rsidRPr="00E6549D" w:rsidRDefault="001E535F" w:rsidP="00A3426A">
            <w:pPr>
              <w:widowControl w:val="0"/>
              <w:tabs>
                <w:tab w:val="left" w:pos="114"/>
              </w:tabs>
              <w:suppressAutoHyphens/>
              <w:autoSpaceDN w:val="0"/>
              <w:spacing w:before="6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Łącznik tytanowy Adapter</w:t>
            </w:r>
          </w:p>
          <w:p w14:paraId="3F40504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114" w:right="57" w:hanging="57"/>
              <w:jc w:val="right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5867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14840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1A09F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012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2066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C004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3E0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F0F7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1819D23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E4F74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ED7F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0575B" w14:textId="77777777" w:rsidR="001E535F" w:rsidRPr="00E6549D" w:rsidRDefault="001E535F" w:rsidP="00A3426A">
            <w:pPr>
              <w:widowControl w:val="0"/>
              <w:tabs>
                <w:tab w:val="left" w:pos="114"/>
              </w:tabs>
              <w:suppressAutoHyphens/>
              <w:autoSpaceDN w:val="0"/>
              <w:spacing w:before="6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Opatrunki - zestaw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4071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11C132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180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D76F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35A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CE8D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71E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1B4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48E3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101063DB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645F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67177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FCA21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 w:right="57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Płyn do dezynfekcji rąk (500 ml)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7FD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B032A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5295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0BD1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C8D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9D6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61C0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D5D4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1995127F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D3941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E4ED6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755BD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Płyn do dezynfekcji skóry (250 ml)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40D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23E7F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944A4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66B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F57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832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A1A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508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38F3D7B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35D5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4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51A0B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right="397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kern w:val="3"/>
                <w:sz w:val="18"/>
                <w:szCs w:val="18"/>
                <w:lang w:eastAsia="zh-CN" w:bidi="hi-IN"/>
              </w:rPr>
              <w:t xml:space="preserve">   </w:t>
            </w:r>
            <w:r w:rsidRPr="00E6549D">
              <w:rPr>
                <w:rFonts w:ascii="Arial" w:eastAsia="Lucida Sans Unicode" w:hAnsi="Arial" w:cs="Arial"/>
                <w:i/>
                <w:kern w:val="3"/>
                <w:sz w:val="18"/>
                <w:szCs w:val="18"/>
                <w:u w:val="single"/>
                <w:lang w:eastAsia="zh-CN" w:bidi="hi-IN"/>
              </w:rPr>
              <w:t>Dodatkowy sprzęt do dializy otrzewnowej CADO</w:t>
            </w:r>
          </w:p>
        </w:tc>
      </w:tr>
      <w:tr w:rsidR="001E535F" w:rsidRPr="00E6549D" w14:paraId="49719D89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368FF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u w:val="single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3CFEE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C6C9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Cewnik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Tenchoffa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 - prosty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BF6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95C71C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04697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FFF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D65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588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081E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01C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320DFD39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568B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7FD79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E161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Nutrineal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 CADO 2,0l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5B9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013E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88EA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4D78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C7D6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3B6E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97B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C1D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FD73164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B8478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9DCFE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CB48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Extraneal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 xml:space="preserve"> CADO 2,0l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i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 xml:space="preserve"> 2,5l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70F1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3BAFFA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300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AE34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CCB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5B3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C7D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6620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F8D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39439DD4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40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8EB3D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977D9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BA661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0"/>
                <w:lang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Physioneal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 40 CADO 2,0l; 2,5l , 5.0 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A944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87763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18DEF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86F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BA3E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419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F69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529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425B860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0AB25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8BC2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5EFA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Dren łączący Transfer-Set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8370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310EE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DD661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20F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9E6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492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7F0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D7D1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0BB995C7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40" w:type="dxa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EF17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237EE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C982F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Łącznik tytanowy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15BF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textAlignment w:val="baseline"/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21519E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44FA2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AF9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073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48A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D1F8A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D34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69B3A93D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i/>
          <w:kern w:val="3"/>
          <w:sz w:val="20"/>
          <w:szCs w:val="20"/>
          <w:lang w:eastAsia="zh-CN" w:bidi="hi-IN"/>
        </w:rPr>
      </w:pPr>
    </w:p>
    <w:p w14:paraId="2C7080F9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i/>
          <w:kern w:val="3"/>
          <w:sz w:val="20"/>
          <w:szCs w:val="20"/>
          <w:lang w:eastAsia="zh-CN" w:bidi="hi-IN"/>
        </w:rPr>
      </w:pPr>
    </w:p>
    <w:p w14:paraId="731094F0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i/>
          <w:kern w:val="3"/>
          <w:sz w:val="20"/>
          <w:szCs w:val="20"/>
          <w:lang w:eastAsia="zh-CN" w:bidi="hi-IN"/>
        </w:rPr>
      </w:pPr>
    </w:p>
    <w:tbl>
      <w:tblPr>
        <w:tblW w:w="14970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415"/>
        <w:gridCol w:w="5188"/>
        <w:gridCol w:w="1245"/>
        <w:gridCol w:w="1245"/>
        <w:gridCol w:w="1360"/>
        <w:gridCol w:w="576"/>
        <w:gridCol w:w="1402"/>
        <w:gridCol w:w="1268"/>
        <w:gridCol w:w="1649"/>
      </w:tblGrid>
      <w:tr w:rsidR="001E535F" w:rsidRPr="00E6549D" w14:paraId="492F82CE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2EBC2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lastRenderedPageBreak/>
              <w:t>2</w:t>
            </w:r>
          </w:p>
          <w:p w14:paraId="41F47BC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5B3D852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622A907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5F5413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7CD4550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78CE597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F4AE9F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7FFA54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4574F6E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3331C34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71D6B3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5EA5D59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B001B2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6E1EBFC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2CB0CF0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602F1D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0A03DA9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50E46E8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6671DF7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399642E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54906E2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43DDD14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2FB1D90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54E075C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42142E8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B4926C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6061ECF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27CDD5C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1E8EA5F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  <w:p w14:paraId="6181751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76632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0" w:line="240" w:lineRule="auto"/>
              <w:ind w:left="57" w:firstLine="34"/>
              <w:textAlignment w:val="baseline"/>
              <w:rPr>
                <w:rFonts w:ascii="Arial" w:eastAsia="Lucida Sans Unicode" w:hAnsi="Arial" w:cs="Arial"/>
                <w:b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b/>
                <w:iCs/>
                <w:kern w:val="3"/>
                <w:sz w:val="18"/>
                <w:szCs w:val="18"/>
                <w:lang w:eastAsia="zh-CN" w:bidi="hi-IN"/>
              </w:rPr>
              <w:t xml:space="preserve">Zestaw do dializy otrzewnowej ADO do aparatu Home Choice - dla 1 pacjenta                             </w:t>
            </w:r>
          </w:p>
          <w:p w14:paraId="5EC5A60E" w14:textId="77777777" w:rsidR="001E535F" w:rsidRPr="00E6549D" w:rsidRDefault="001E535F" w:rsidP="00A3426A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360" w:hanging="303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worki z płynem do dializy otrzewnowej typu</w:t>
            </w:r>
            <w:r w:rsidRPr="00E6549D">
              <w:rPr>
                <w:rFonts w:ascii="Arial" w:eastAsia="Lucida Sans Unicode" w:hAnsi="Arial" w:cs="Arial"/>
                <w:i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ADO 5 dm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3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,</w:t>
            </w:r>
          </w:p>
          <w:p w14:paraId="5F804259" w14:textId="77777777" w:rsidR="001E535F" w:rsidRPr="00E6549D" w:rsidRDefault="001E535F" w:rsidP="00A3426A">
            <w:pPr>
              <w:widowControl w:val="0"/>
              <w:numPr>
                <w:ilvl w:val="0"/>
                <w:numId w:val="2"/>
              </w:num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 w:hanging="303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stężenia czynników aktywnych typu Ca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++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1,25mmol/l; glukoza 1,36%; 2,27%; 3,86%; Na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+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132 </w:t>
            </w:r>
            <w:proofErr w:type="spellStart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mmol</w:t>
            </w:r>
            <w:proofErr w:type="spellEnd"/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/l</w:t>
            </w:r>
          </w:p>
          <w:p w14:paraId="567E335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i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42835BE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44689C1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7C38A73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247313A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6DC5326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412B594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  <w:p w14:paraId="370C098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1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63DA2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napToGrid w:val="0"/>
              <w:spacing w:before="60" w:after="60" w:line="288" w:lineRule="auto"/>
              <w:jc w:val="center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u w:val="single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07558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napToGrid w:val="0"/>
              <w:spacing w:before="6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69088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709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741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29B8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752A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4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01C2B964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9FBAB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898F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0" w:line="240" w:lineRule="auto"/>
              <w:ind w:left="57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0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i/>
                <w:kern w:val="3"/>
                <w:sz w:val="18"/>
                <w:szCs w:val="18"/>
                <w:lang w:eastAsia="zh-CN" w:bidi="hi-IN"/>
              </w:rPr>
              <w:t xml:space="preserve">        </w:t>
            </w:r>
            <w:r w:rsidRPr="00E6549D">
              <w:rPr>
                <w:rFonts w:ascii="Arial" w:eastAsia="Lucida Sans Unicode" w:hAnsi="Arial" w:cs="Arial"/>
                <w:i/>
                <w:kern w:val="3"/>
                <w:sz w:val="18"/>
                <w:szCs w:val="18"/>
                <w:u w:val="single"/>
                <w:lang w:eastAsia="zh-CN" w:bidi="hi-IN"/>
              </w:rPr>
              <w:t>Skład zestawu dla1 pacjenta:</w:t>
            </w:r>
          </w:p>
          <w:p w14:paraId="7F12729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i/>
                <w:kern w:val="3"/>
                <w:sz w:val="18"/>
                <w:szCs w:val="18"/>
                <w:u w:val="single"/>
                <w:lang w:eastAsia="zh-CN" w:bidi="hi-IN"/>
              </w:rPr>
            </w:pPr>
          </w:p>
        </w:tc>
      </w:tr>
      <w:tr w:rsidR="001E535F" w:rsidRPr="00E6549D" w14:paraId="26858ACB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4EDD2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751B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562EC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right="57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Worki z płynem dializacyjnym ADO 5 dm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273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vertAlign w:val="superscript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729C0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1 095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9756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8E0C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2AA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4316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7871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FF75FDE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2A4BA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4876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EB568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Linia główna do aparatu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Cycler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75C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4CD76B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365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F0D6F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E3A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454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675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B88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0DA5EE75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59F2A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57EE1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55CE6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40" w:after="0" w:line="240" w:lineRule="auto"/>
              <w:ind w:left="-113" w:firstLine="181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Korki „Mini Cap”</w:t>
            </w:r>
          </w:p>
          <w:p w14:paraId="0CDC54E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40" w:after="0" w:line="240" w:lineRule="auto"/>
              <w:ind w:right="57"/>
              <w:jc w:val="right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1C0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EAFB6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365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BBB92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9DB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1C7E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DE6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E85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6F365C68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9AF5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9376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4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E981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4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Zaciski „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Clamp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”</w:t>
            </w:r>
          </w:p>
          <w:p w14:paraId="22BCD2D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40" w:after="0" w:line="240" w:lineRule="auto"/>
              <w:ind w:left="-113" w:firstLine="181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55F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7B2EF0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C450A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071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6FB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AE38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968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1313120C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83F7C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603E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5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8FC67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left="-113" w:firstLine="181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Dodatkowe zabezpieczenie połączenia (Connection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shield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DF3D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0378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eastAsia="zh-CN" w:bidi="hi-IN"/>
              </w:rPr>
              <w:t>365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9F075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718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4B7C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B63E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57A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984B722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A821E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A4ED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6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1F3FB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right="57"/>
              <w:textAlignment w:val="baseline"/>
              <w:rPr>
                <w:rFonts w:ascii="Liberation Serif" w:eastAsia="Lucida Sans Unicode" w:hAnsi="Liberation Serif" w:cs="Mangal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Dren łączący „Transfer-Set”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BE60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4B4AD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63F66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00DE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1496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E39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A0B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B9DD818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297D2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758E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7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59D135" w14:textId="77777777" w:rsidR="001E535F" w:rsidRPr="00E6549D" w:rsidRDefault="001E535F" w:rsidP="00A3426A">
            <w:pPr>
              <w:widowControl w:val="0"/>
              <w:tabs>
                <w:tab w:val="left" w:pos="114"/>
              </w:tabs>
              <w:suppressAutoHyphens/>
              <w:autoSpaceDN w:val="0"/>
              <w:spacing w:before="60" w:after="60" w:line="240" w:lineRule="auto"/>
              <w:ind w:left="114" w:hanging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Łącznik tytanowy Adapter</w:t>
            </w:r>
          </w:p>
          <w:p w14:paraId="1CBBC8C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right="57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345B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5CD13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79453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13DBA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CDE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0B4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8804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22292833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7E27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7CF9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8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239DF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left="-113" w:firstLine="181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Opatrunki - zestaw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B27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1F7A98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EE57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70F8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B987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FE3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B982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76C2DB6A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F7F50F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113B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9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DD65F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 w:right="57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Płyn do dezynfekcji rąk (500 ml)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C6C9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FEFD33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4482A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A3B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AC0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7A0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726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6B18E857" w14:textId="77777777" w:rsidTr="00A3426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87755" w14:textId="77777777" w:rsidR="001E535F" w:rsidRPr="00E6549D" w:rsidRDefault="001E535F" w:rsidP="00A3426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B6BB3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10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39F851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Płyn do dezynfekcji skóry (200 ml)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72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D1175F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7A423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de-DE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4CB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DCE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A3EC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7014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  <w:tr w:rsidR="001E535F" w:rsidRPr="00E6549D" w14:paraId="5C1B1985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96530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4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FB41E0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20" w:after="0" w:line="240" w:lineRule="auto"/>
              <w:ind w:right="397"/>
              <w:textAlignment w:val="baseline"/>
              <w:rPr>
                <w:rFonts w:ascii="Liberation Serif" w:eastAsia="Lucida Sans Unicode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E6549D">
              <w:rPr>
                <w:rFonts w:ascii="Arial" w:eastAsia="Arial" w:hAnsi="Arial" w:cs="Arial"/>
                <w:i/>
                <w:kern w:val="3"/>
                <w:sz w:val="18"/>
                <w:szCs w:val="18"/>
                <w:lang w:eastAsia="zh-CN" w:bidi="hi-IN"/>
              </w:rPr>
              <w:t xml:space="preserve">         </w:t>
            </w:r>
            <w:r w:rsidRPr="00E6549D">
              <w:rPr>
                <w:rFonts w:ascii="Arial" w:eastAsia="Arial" w:hAnsi="Arial" w:cs="Arial"/>
                <w:i/>
                <w:kern w:val="3"/>
                <w:sz w:val="18"/>
                <w:szCs w:val="18"/>
                <w:u w:val="single"/>
                <w:lang w:eastAsia="zh-CN" w:bidi="hi-IN"/>
              </w:rPr>
              <w:t xml:space="preserve"> </w:t>
            </w:r>
            <w:r w:rsidRPr="00E6549D">
              <w:rPr>
                <w:rFonts w:ascii="Arial" w:eastAsia="Lucida Sans Unicode" w:hAnsi="Arial" w:cs="Arial"/>
                <w:i/>
                <w:kern w:val="3"/>
                <w:sz w:val="18"/>
                <w:szCs w:val="18"/>
                <w:u w:val="single"/>
                <w:lang w:eastAsia="zh-CN" w:bidi="hi-IN"/>
              </w:rPr>
              <w:t>Dodatkowy sprzęt do dializy otrzewnowej  ADO</w:t>
            </w:r>
          </w:p>
        </w:tc>
      </w:tr>
      <w:tr w:rsidR="001E535F" w:rsidRPr="00E6549D" w14:paraId="550E0B7F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EF9C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127C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50BB84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Extraneal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 xml:space="preserve"> ADO 2,0l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7AD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13534F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365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6FE95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8BC0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1C3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D18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062E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36275DAB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DBD97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3356E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  <w:t>2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956619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Ultra set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C3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C76FE7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CB1E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0F11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A57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BE1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969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27A14998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1421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902A9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  <w:t>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BEC756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Opti cap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F7F8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2DB1C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C77F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504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EEFD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C7FB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A1BA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3E5B228C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910AB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54AE5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  <w:t>4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B087A3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Physioneal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 40 ADO 2,0l; 2,5l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037C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7C226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60203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1CEB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A39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877C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F56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2B32AD63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91C31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B6908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  <w:t>5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891A97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Cewnik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Tenchoffa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 xml:space="preserve"> samopoziomujący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0605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C9CE9F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89DAD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CFB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D649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98E0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BCA09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25B0A520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622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27B04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120" w:after="0" w:line="240" w:lineRule="auto"/>
              <w:ind w:left="57"/>
              <w:jc w:val="center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6304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120" w:line="240" w:lineRule="auto"/>
              <w:ind w:left="91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  <w:r w:rsidRPr="00E6549D"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  <w:t>6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97F0BD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left="57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Worki</w:t>
            </w:r>
            <w:proofErr w:type="spellEnd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 xml:space="preserve"> </w:t>
            </w:r>
            <w:proofErr w:type="spellStart"/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  <w:t>wypustowe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326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textAlignment w:val="baseline"/>
              <w:rPr>
                <w:rFonts w:ascii="Arial" w:eastAsia="Lucida Sans Unicode" w:hAnsi="Arial" w:cs="Arial"/>
                <w:iCs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C8F4DB" w14:textId="77777777" w:rsidR="001E535F" w:rsidRPr="00E6549D" w:rsidRDefault="001E535F" w:rsidP="00A3426A">
            <w:pPr>
              <w:widowControl w:val="0"/>
              <w:suppressLineNumbers/>
              <w:tabs>
                <w:tab w:val="left" w:pos="6379"/>
              </w:tabs>
              <w:suppressAutoHyphens/>
              <w:autoSpaceDN w:val="0"/>
              <w:spacing w:before="20" w:after="60" w:line="288" w:lineRule="auto"/>
              <w:ind w:right="227"/>
              <w:jc w:val="right"/>
              <w:textAlignment w:val="baseline"/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</w:pPr>
            <w:r w:rsidRPr="00E6549D">
              <w:rPr>
                <w:rFonts w:ascii="Arial" w:eastAsia="Tahoma" w:hAnsi="Arial" w:cs="Arial"/>
                <w:kern w:val="3"/>
                <w:sz w:val="18"/>
                <w:szCs w:val="18"/>
                <w:lang w:val="de-DE" w:eastAsia="zh-CN" w:bidi="hi-IN"/>
              </w:rPr>
              <w:t>50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6636D2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1F826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985D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FB617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val="en-US" w:eastAsia="zh-CN" w:bidi="hi-IN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39F0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20" w:after="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val="en-US" w:eastAsia="zh-CN" w:bidi="hi-IN"/>
              </w:rPr>
            </w:pPr>
          </w:p>
        </w:tc>
      </w:tr>
      <w:tr w:rsidR="001E535F" w:rsidRPr="00E6549D" w14:paraId="21BDA3A9" w14:textId="77777777" w:rsidTr="00A3426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0651" w:type="dxa"/>
            <w:gridSpan w:val="7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BB768C" w14:textId="77777777" w:rsidR="001E535F" w:rsidRPr="00E6549D" w:rsidRDefault="001E535F" w:rsidP="00A3426A">
            <w:pPr>
              <w:widowControl w:val="0"/>
              <w:suppressAutoHyphens/>
              <w:autoSpaceDN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  <w:r w:rsidRPr="00E6549D"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  <w:t>razem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9BFF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55E3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AD8C" w14:textId="77777777" w:rsidR="001E535F" w:rsidRPr="00E6549D" w:rsidRDefault="001E535F" w:rsidP="00A3426A">
            <w:pPr>
              <w:widowControl w:val="0"/>
              <w:suppressAutoHyphens/>
              <w:autoSpaceDN w:val="0"/>
              <w:snapToGrid w:val="0"/>
              <w:spacing w:before="60" w:after="60" w:line="240" w:lineRule="auto"/>
              <w:ind w:right="397"/>
              <w:jc w:val="right"/>
              <w:textAlignment w:val="baseline"/>
              <w:rPr>
                <w:rFonts w:ascii="Tahoma" w:eastAsia="Lucida Sans Unicode" w:hAnsi="Tahoma" w:cs="Tahoma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033C4F08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</w:pPr>
    </w:p>
    <w:p w14:paraId="3BB0A812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</w:pPr>
      <w:r w:rsidRPr="00E6549D"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     </w:t>
      </w:r>
    </w:p>
    <w:p w14:paraId="032C7CEF" w14:textId="77777777" w:rsidR="001E535F" w:rsidRPr="00E6549D" w:rsidRDefault="001E535F" w:rsidP="001E535F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</w:pPr>
      <w:r w:rsidRPr="00E6549D">
        <w:rPr>
          <w:rFonts w:ascii="Liberation Serif" w:eastAsia="Lucida Sans Unicode" w:hAnsi="Liberation Serif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</w:t>
      </w:r>
    </w:p>
    <w:p w14:paraId="5CC17E64" w14:textId="77777777" w:rsidR="001E535F" w:rsidRDefault="001E535F" w:rsidP="001E535F">
      <w:pPr>
        <w:pStyle w:val="Standard"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UWAGA: Wykonawca zapewni możliwość monitorowania przez personel medyczny Zamawiającego przebiegu dializy on </w:t>
      </w:r>
      <w:proofErr w:type="spellStart"/>
      <w:r>
        <w:rPr>
          <w:rFonts w:ascii="Arial" w:hAnsi="Arial" w:cs="Arial"/>
          <w:b/>
          <w:sz w:val="20"/>
        </w:rPr>
        <w:t>line</w:t>
      </w:r>
      <w:proofErr w:type="spellEnd"/>
      <w:r>
        <w:rPr>
          <w:rFonts w:ascii="Arial" w:hAnsi="Arial" w:cs="Arial"/>
          <w:b/>
          <w:sz w:val="20"/>
        </w:rPr>
        <w:t xml:space="preserve"> z wykorzystaniem platformy internetowej.</w:t>
      </w:r>
    </w:p>
    <w:p w14:paraId="30D22345" w14:textId="77777777" w:rsidR="001E535F" w:rsidRDefault="001E535F"/>
    <w:sectPr w:rsidR="001E535F" w:rsidSect="00E654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3080"/>
    <w:multiLevelType w:val="multilevel"/>
    <w:tmpl w:val="D5A24BC0"/>
    <w:styleLink w:val="WW8Num17"/>
    <w:lvl w:ilvl="0">
      <w:numFmt w:val="bullet"/>
      <w:lvlText w:val=""/>
      <w:lvlJc w:val="left"/>
      <w:pPr>
        <w:ind w:left="240" w:hanging="360"/>
      </w:pPr>
      <w:rPr>
        <w:rFonts w:ascii="Wingdings" w:hAnsi="Wingdings" w:cs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34E50B9"/>
    <w:multiLevelType w:val="multilevel"/>
    <w:tmpl w:val="2C5C471C"/>
    <w:styleLink w:val="WW8Num52"/>
    <w:lvl w:ilvl="0">
      <w:numFmt w:val="bullet"/>
      <w:lvlText w:val="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6F"/>
    <w:rsid w:val="001E535F"/>
    <w:rsid w:val="00C23F6F"/>
    <w:rsid w:val="00E6549D"/>
    <w:rsid w:val="00E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3AF2"/>
  <w15:chartTrackingRefBased/>
  <w15:docId w15:val="{1264504A-79E7-4601-80A4-355071FF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7">
    <w:name w:val="WW8Num17"/>
    <w:basedOn w:val="Bezlisty"/>
    <w:rsid w:val="00E6549D"/>
    <w:pPr>
      <w:numPr>
        <w:numId w:val="1"/>
      </w:numPr>
    </w:pPr>
  </w:style>
  <w:style w:type="numbering" w:customStyle="1" w:styleId="WW8Num52">
    <w:name w:val="WW8Num52"/>
    <w:basedOn w:val="Bezlisty"/>
    <w:rsid w:val="00E6549D"/>
    <w:pPr>
      <w:numPr>
        <w:numId w:val="2"/>
      </w:numPr>
    </w:pPr>
  </w:style>
  <w:style w:type="paragraph" w:customStyle="1" w:styleId="Standard">
    <w:name w:val="Standard"/>
    <w:rsid w:val="00ED336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2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2020-09-02T07:53:00Z</dcterms:created>
  <dcterms:modified xsi:type="dcterms:W3CDTF">2020-09-02T09:08:00Z</dcterms:modified>
</cp:coreProperties>
</file>