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510BDC51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A6775B">
        <w:rPr>
          <w:rFonts w:ascii="Arial" w:hAnsi="Arial" w:cs="Arial"/>
          <w:sz w:val="20"/>
          <w:szCs w:val="20"/>
        </w:rPr>
        <w:t>10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BB6F66">
        <w:rPr>
          <w:rFonts w:ascii="Arial" w:hAnsi="Arial" w:cs="Arial"/>
          <w:sz w:val="20"/>
          <w:szCs w:val="20"/>
        </w:rPr>
        <w:t>9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33FE1EA3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BB6F66">
        <w:rPr>
          <w:rFonts w:ascii="Arial" w:hAnsi="Arial" w:cs="Arial"/>
          <w:sz w:val="20"/>
          <w:szCs w:val="20"/>
        </w:rPr>
        <w:t>7</w:t>
      </w:r>
      <w:r w:rsidR="00A6775B">
        <w:rPr>
          <w:rFonts w:ascii="Arial" w:hAnsi="Arial" w:cs="Arial"/>
          <w:sz w:val="20"/>
          <w:szCs w:val="20"/>
        </w:rPr>
        <w:t>9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54F30FC0" w14:textId="62D4DF08" w:rsidR="00C64855" w:rsidRPr="009F3E01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0BB0166A" w14:textId="412FFB29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A6775B">
        <w:rPr>
          <w:rFonts w:ascii="Arial" w:hAnsi="Arial" w:cs="Arial"/>
          <w:b/>
          <w:bCs/>
          <w:sz w:val="20"/>
          <w:szCs w:val="20"/>
        </w:rPr>
        <w:t>produktów leczniczych i wyrobów medycznych</w:t>
      </w:r>
      <w:r w:rsidR="0061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6377">
        <w:rPr>
          <w:rFonts w:ascii="Arial" w:hAnsi="Arial" w:cs="Arial"/>
          <w:sz w:val="20"/>
          <w:szCs w:val="20"/>
        </w:rPr>
        <w:t xml:space="preserve">ogłoszonego w dniu </w:t>
      </w:r>
      <w:r w:rsidR="00BB6F66">
        <w:rPr>
          <w:rFonts w:ascii="Arial" w:hAnsi="Arial" w:cs="Arial"/>
          <w:b/>
          <w:sz w:val="20"/>
          <w:szCs w:val="20"/>
        </w:rPr>
        <w:t>0</w:t>
      </w:r>
      <w:r w:rsidR="00A6775B">
        <w:rPr>
          <w:rFonts w:ascii="Arial" w:hAnsi="Arial" w:cs="Arial"/>
          <w:b/>
          <w:sz w:val="20"/>
          <w:szCs w:val="20"/>
        </w:rPr>
        <w:t>8</w:t>
      </w:r>
      <w:r w:rsidRPr="00AC6377">
        <w:rPr>
          <w:rFonts w:ascii="Arial" w:hAnsi="Arial" w:cs="Arial"/>
          <w:b/>
          <w:sz w:val="20"/>
          <w:szCs w:val="20"/>
        </w:rPr>
        <w:t>.</w:t>
      </w:r>
      <w:r w:rsidR="0033376A" w:rsidRPr="00AC6377">
        <w:rPr>
          <w:rFonts w:ascii="Arial" w:hAnsi="Arial" w:cs="Arial"/>
          <w:b/>
          <w:sz w:val="20"/>
          <w:szCs w:val="20"/>
        </w:rPr>
        <w:t>0</w:t>
      </w:r>
      <w:r w:rsidR="00BB6F66">
        <w:rPr>
          <w:rFonts w:ascii="Arial" w:hAnsi="Arial" w:cs="Arial"/>
          <w:b/>
          <w:sz w:val="20"/>
          <w:szCs w:val="20"/>
        </w:rPr>
        <w:t>9</w:t>
      </w:r>
      <w:r w:rsidRPr="00AC6377">
        <w:rPr>
          <w:rFonts w:ascii="Arial" w:hAnsi="Arial" w:cs="Arial"/>
          <w:b/>
          <w:sz w:val="20"/>
          <w:szCs w:val="20"/>
        </w:rPr>
        <w:t>.20</w:t>
      </w:r>
      <w:r w:rsidR="0033376A" w:rsidRPr="00AC6377">
        <w:rPr>
          <w:rFonts w:ascii="Arial" w:hAnsi="Arial" w:cs="Arial"/>
          <w:b/>
          <w:sz w:val="20"/>
          <w:szCs w:val="20"/>
        </w:rPr>
        <w:t>20</w:t>
      </w:r>
      <w:r w:rsidRPr="00AC6377">
        <w:rPr>
          <w:rFonts w:ascii="Arial" w:hAnsi="Arial" w:cs="Arial"/>
          <w:sz w:val="20"/>
          <w:szCs w:val="20"/>
        </w:rPr>
        <w:t xml:space="preserve"> r. w </w:t>
      </w:r>
      <w:r w:rsidR="007E50CB" w:rsidRPr="00AC6377">
        <w:rPr>
          <w:rFonts w:ascii="Arial" w:hAnsi="Arial" w:cs="Arial"/>
          <w:sz w:val="20"/>
          <w:szCs w:val="20"/>
        </w:rPr>
        <w:t>BZP</w:t>
      </w:r>
      <w:r w:rsidRPr="00AC6377">
        <w:rPr>
          <w:rFonts w:ascii="Arial" w:hAnsi="Arial" w:cs="Arial"/>
          <w:sz w:val="20"/>
          <w:szCs w:val="20"/>
        </w:rPr>
        <w:t>, nr ogłoszenia</w:t>
      </w:r>
      <w:r w:rsidR="00AC6377">
        <w:rPr>
          <w:rFonts w:ascii="Arial" w:hAnsi="Arial" w:cs="Arial"/>
          <w:sz w:val="20"/>
          <w:szCs w:val="20"/>
        </w:rPr>
        <w:t xml:space="preserve"> </w:t>
      </w:r>
      <w:r w:rsidR="00BB6F66">
        <w:rPr>
          <w:rFonts w:ascii="Arial" w:hAnsi="Arial" w:cs="Arial"/>
          <w:b/>
          <w:sz w:val="20"/>
          <w:szCs w:val="20"/>
        </w:rPr>
        <w:t>58</w:t>
      </w:r>
      <w:r w:rsidR="00A6775B">
        <w:rPr>
          <w:rFonts w:ascii="Arial" w:hAnsi="Arial" w:cs="Arial"/>
          <w:b/>
          <w:sz w:val="20"/>
          <w:szCs w:val="20"/>
        </w:rPr>
        <w:t>2299</w:t>
      </w:r>
      <w:r w:rsidR="007E50CB" w:rsidRPr="00AC6377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>Specjalistyczny Szpital Wojewódzki w Ciechanowie udziela odpowiedzi na przesłane przez Wykonawców zapytania, dotyczące treści siwz: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448DACDB" w:rsidR="00C64980" w:rsidRPr="009F3E01" w:rsidRDefault="0038625E" w:rsidP="00D368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3E01">
              <w:rPr>
                <w:rFonts w:ascii="Arial" w:hAnsi="Arial" w:cs="Arial"/>
                <w:sz w:val="20"/>
                <w:szCs w:val="20"/>
              </w:rPr>
              <w:t>Pakiet 22Czy Zamawiający wyrazi zgodę na złożenie oferty równoważnej, tj.:RHESONATIV 625 IU/ml (125 mcg) 1 mlx 1 amp. Roztwór do wstrzyk. Octapharma w ilości 40 szt.?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5EBCDDE6" w:rsidR="0033376A" w:rsidRPr="00D368B0" w:rsidRDefault="00357E4D" w:rsidP="00404FE0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Zgodnie z SIWZ</w:t>
            </w:r>
          </w:p>
        </w:tc>
      </w:tr>
      <w:tr w:rsidR="00F44C22" w:rsidRPr="00173A3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9C40" w14:textId="1B18E156" w:rsidR="00F44C22" w:rsidRPr="009F3E01" w:rsidRDefault="0038625E" w:rsidP="00D368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3E01">
              <w:rPr>
                <w:rFonts w:ascii="Arial" w:hAnsi="Arial" w:cs="Arial"/>
                <w:sz w:val="20"/>
                <w:szCs w:val="20"/>
              </w:rPr>
              <w:t>Pakiet 23Czy Zamawiający wyrazi zgodęna złożenie oferty równoważnej tj.: RHESONATIV 625 IU/ml (125 mcg) 1 mlx 1 amp. Roztwór do wstrzyk. Octapharma w ilości 120 szt.?1 ml leku zawiera: Immunoglobulina ludzka anty-D 625 j.m. (125 μg)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5C2A1AAB" w:rsidR="00F44C22" w:rsidRPr="00D368B0" w:rsidRDefault="00357E4D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Zgodnie z SIWZ</w:t>
            </w:r>
            <w:bookmarkStart w:id="0" w:name="_GoBack"/>
            <w:bookmarkEnd w:id="0"/>
          </w:p>
        </w:tc>
      </w:tr>
      <w:tr w:rsidR="009F3E01" w:rsidRPr="00173A3D" w14:paraId="013B1555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5984A" w14:textId="181962D0" w:rsidR="009F3E01" w:rsidRDefault="009F3E01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231B" w14:textId="3A99E60A" w:rsidR="009F3E01" w:rsidRPr="009F3E01" w:rsidRDefault="009F3E01" w:rsidP="00D368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3E01">
              <w:rPr>
                <w:rFonts w:ascii="Arial" w:hAnsi="Arial" w:cs="Arial"/>
                <w:sz w:val="20"/>
                <w:szCs w:val="20"/>
              </w:rPr>
              <w:t>Dotyczy § 5 ustęp 8 umowy - Czy Zamawiający wyrazi zgodę na wydłużenie terminu dostaw "na ratunek" z 9 na 24 godziny. Wydłużenie terminu dostaw pozwoli na udział Wykonawców z różnych regionów, a tym samym zwiększy konkurencyjność?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7C95" w14:textId="5F92A8C7" w:rsidR="009F3E01" w:rsidRPr="00D368B0" w:rsidRDefault="00DF0335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9F3E01" w:rsidRPr="00173A3D" w14:paraId="03DEDEE3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DD2F1" w14:textId="20F08FD2" w:rsidR="009F3E01" w:rsidRDefault="009F3E01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3B9E" w14:textId="72E7F3BD" w:rsidR="009F3E01" w:rsidRPr="009F3E01" w:rsidRDefault="009F3E01" w:rsidP="00D368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3E01">
              <w:rPr>
                <w:rFonts w:ascii="Arial" w:hAnsi="Arial" w:cs="Arial"/>
                <w:sz w:val="20"/>
                <w:szCs w:val="20"/>
              </w:rPr>
              <w:t>Dotyczy § 6 ustęp 6 umowy. Czy Zamawiający wyrazi zgodę na wskazanie jako podstawy do ustalenia wysokości kary umownej wartość niezrealizowanej części umowy? W przypadku zrealizowania zgodnie z umową znacznej części przedmiotu umowy, naliczanie kar od całości jest wyraźnie zawyżona.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14F6" w14:textId="516FC7C5" w:rsidR="009F3E01" w:rsidRPr="00D368B0" w:rsidRDefault="005F7490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  <w:tr w:rsidR="009F3E01" w:rsidRPr="00173A3D" w14:paraId="62A8207D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4AACA" w14:textId="68B9737F" w:rsidR="009F3E01" w:rsidRDefault="009F3E01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8CEDC" w14:textId="7B75A28F" w:rsidR="009F3E01" w:rsidRPr="009F3E01" w:rsidRDefault="009F3E01" w:rsidP="009F3E0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US"/>
              </w:rPr>
            </w:pPr>
            <w:r w:rsidRPr="009F3E0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Do §4 ust. 5 oraz §5 ust. 6 wzoru umowy</w:t>
            </w:r>
            <w:r w:rsidRPr="009F3E01">
              <w:rPr>
                <w:rFonts w:ascii="Arial" w:eastAsia="Times New Roman" w:hAnsi="Arial" w:cs="Arial"/>
                <w:sz w:val="20"/>
                <w:szCs w:val="20"/>
              </w:rPr>
              <w:t>: W związku z tym, że czynność prawna dokonana przez strony nie może skutkować wyłączeniem ze stosowania bezwzględnie obowiązujących przepisów prawa, a takim jest art. 552 Kodeksu Cywilnego uprawniający Sprzedawcę do wstrzymania dostaw w przypadku gdy Kupujący dopuszcza się zwłoki z dokonaniem zapłaty za dostarczoną część zamówienia, prosimy o usunięcie z wzoru umowy odpowiednich postanowień §4 ust. 5 oraz §5 ust. 6.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D911" w14:textId="32B3B02E" w:rsidR="009F3E01" w:rsidRPr="00D368B0" w:rsidRDefault="005F7490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  <w:tr w:rsidR="009F3E01" w:rsidRPr="00173A3D" w14:paraId="248F6BB8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14856" w14:textId="2D90C5C0" w:rsidR="009F3E01" w:rsidRDefault="009F3E01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02E7" w14:textId="21F62852" w:rsidR="009F3E01" w:rsidRPr="009F3E01" w:rsidRDefault="009F3E01" w:rsidP="009F3E01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hi-IN"/>
              </w:rPr>
            </w:pPr>
            <w:r w:rsidRPr="009F3E0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Do §6 ust. 6 wzoru umowy</w:t>
            </w:r>
            <w:r w:rsidRPr="009F3E01">
              <w:rPr>
                <w:rFonts w:ascii="Arial" w:eastAsia="Times New Roman" w:hAnsi="Arial" w:cs="Arial"/>
                <w:sz w:val="20"/>
                <w:szCs w:val="20"/>
              </w:rPr>
              <w:t>: Czy Zamawiający wyrazi zgodę na zmianę sposobu obliczania kary umownej z tytułu odstąpienia od umowy w taki sposób aby wynosiła ona 10% wartości niezrealizowanej części umowy?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34E8" w14:textId="327A9E37" w:rsidR="009F3E01" w:rsidRPr="00D368B0" w:rsidRDefault="005F7490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  <w:tr w:rsidR="009F3E01" w:rsidRPr="00173A3D" w14:paraId="7E0E72F0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77AE" w14:textId="25FF1ED5" w:rsidR="009F3E01" w:rsidRDefault="009F3E01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80AAD" w14:textId="6AEA40CE" w:rsidR="009F3E01" w:rsidRPr="009F3E01" w:rsidRDefault="009F3E01" w:rsidP="009F3E01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hi-IN"/>
              </w:rPr>
            </w:pPr>
            <w:r w:rsidRPr="009F3E0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Do §6 ust. 10 wzoru umowy</w:t>
            </w:r>
            <w:r w:rsidRPr="009F3E01">
              <w:rPr>
                <w:rFonts w:ascii="Arial" w:eastAsia="Times New Roman" w:hAnsi="Arial" w:cs="Arial"/>
                <w:sz w:val="20"/>
                <w:szCs w:val="20"/>
              </w:rPr>
              <w:t>: Prosimy o dodanie słów zgodnych z przesłanką wynikającą z treści art. 552 k.c.: "... z wyłączeniem powołania się przez Dostawcę na okoliczności, które zgodnie z przepisami prawa powszechnie obowiązującego uprawniają Sprzedającego do odmowy dostarczenia towaru.”.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7F17" w14:textId="25148517" w:rsidR="009F3E01" w:rsidRPr="00D368B0" w:rsidRDefault="005F7490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  <w:tr w:rsidR="009F3E01" w:rsidRPr="00173A3D" w14:paraId="70182111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451E" w14:textId="474EA12D" w:rsidR="009F3E01" w:rsidRDefault="009F3E01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6F5C" w14:textId="38AF2F10" w:rsidR="009F3E01" w:rsidRPr="009F3E01" w:rsidRDefault="009F3E01" w:rsidP="009F3E01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hi-IN"/>
              </w:rPr>
            </w:pPr>
            <w:r w:rsidRPr="009F3E0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Do §6 ust. 12 wzoru umowy</w:t>
            </w:r>
            <w:r w:rsidRPr="009F3E01">
              <w:rPr>
                <w:rFonts w:ascii="Arial" w:eastAsia="Times New Roman" w:hAnsi="Arial" w:cs="Arial"/>
                <w:sz w:val="20"/>
                <w:szCs w:val="20"/>
              </w:rPr>
              <w:t>: Czy Zamawiający wyrazi zgodę na nadanie treści §6 ust. 12 następującego brzmienia: „W przypadku niedotrzymania terminu płatności, Wykonawcy przysługują uprawnienia wynikające z Ustawy z dnia 8 marca 2013 r. o przeciwdziałaniu nadmiernym opóźnieniom w transakcjach handlowych (Dz. U. 2013 poz. 403 z późn. zm.)."?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DFA2" w14:textId="1F42866B" w:rsidR="009F3E01" w:rsidRPr="00D368B0" w:rsidRDefault="005F7490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Podpisał Dyrektor SSzW w Ciechanowie:</w:t>
      </w:r>
    </w:p>
    <w:p w14:paraId="2D160768" w14:textId="4126EB8F" w:rsidR="009F3E01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sectPr w:rsidR="009F3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C16C15"/>
    <w:multiLevelType w:val="hybridMultilevel"/>
    <w:tmpl w:val="272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F156C"/>
    <w:multiLevelType w:val="hybridMultilevel"/>
    <w:tmpl w:val="65E68790"/>
    <w:lvl w:ilvl="0" w:tplc="3510F27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6D1C"/>
    <w:multiLevelType w:val="hybridMultilevel"/>
    <w:tmpl w:val="65E68790"/>
    <w:lvl w:ilvl="0" w:tplc="3510F27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212327"/>
    <w:multiLevelType w:val="hybridMultilevel"/>
    <w:tmpl w:val="65E68790"/>
    <w:lvl w:ilvl="0" w:tplc="3510F27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0"/>
  </w:num>
  <w:num w:numId="7">
    <w:abstractNumId w:val="7"/>
  </w:num>
  <w:num w:numId="8">
    <w:abstractNumId w:val="18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0"/>
  </w:num>
  <w:num w:numId="14">
    <w:abstractNumId w:val="24"/>
  </w:num>
  <w:num w:numId="15">
    <w:abstractNumId w:val="5"/>
  </w:num>
  <w:num w:numId="16">
    <w:abstractNumId w:val="9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1"/>
  </w:num>
  <w:num w:numId="22">
    <w:abstractNumId w:val="22"/>
  </w:num>
  <w:num w:numId="23">
    <w:abstractNumId w:val="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156BB"/>
    <w:rsid w:val="0002274A"/>
    <w:rsid w:val="000B5739"/>
    <w:rsid w:val="00173A3D"/>
    <w:rsid w:val="0029721C"/>
    <w:rsid w:val="002D61C2"/>
    <w:rsid w:val="002F68F2"/>
    <w:rsid w:val="0033376A"/>
    <w:rsid w:val="00357E4D"/>
    <w:rsid w:val="0036263D"/>
    <w:rsid w:val="0038625E"/>
    <w:rsid w:val="00404FE0"/>
    <w:rsid w:val="004907B0"/>
    <w:rsid w:val="004A5456"/>
    <w:rsid w:val="004D32AA"/>
    <w:rsid w:val="005130A5"/>
    <w:rsid w:val="00521FE5"/>
    <w:rsid w:val="005269A2"/>
    <w:rsid w:val="00551451"/>
    <w:rsid w:val="00581534"/>
    <w:rsid w:val="005B0E73"/>
    <w:rsid w:val="005F0EF8"/>
    <w:rsid w:val="005F7490"/>
    <w:rsid w:val="006162EE"/>
    <w:rsid w:val="006C4493"/>
    <w:rsid w:val="007A0C7B"/>
    <w:rsid w:val="007A4143"/>
    <w:rsid w:val="007E50CB"/>
    <w:rsid w:val="008C3D16"/>
    <w:rsid w:val="008C799F"/>
    <w:rsid w:val="008D4A5A"/>
    <w:rsid w:val="008E1844"/>
    <w:rsid w:val="009A7F89"/>
    <w:rsid w:val="009B0601"/>
    <w:rsid w:val="009F3E01"/>
    <w:rsid w:val="00A6775B"/>
    <w:rsid w:val="00AA0ECE"/>
    <w:rsid w:val="00AA6730"/>
    <w:rsid w:val="00AC6377"/>
    <w:rsid w:val="00AE0F09"/>
    <w:rsid w:val="00BB6F66"/>
    <w:rsid w:val="00BD0EDC"/>
    <w:rsid w:val="00C64855"/>
    <w:rsid w:val="00C64980"/>
    <w:rsid w:val="00CB4287"/>
    <w:rsid w:val="00D16307"/>
    <w:rsid w:val="00D26AD9"/>
    <w:rsid w:val="00D368B0"/>
    <w:rsid w:val="00D8300F"/>
    <w:rsid w:val="00DB272E"/>
    <w:rsid w:val="00DD133F"/>
    <w:rsid w:val="00DD6FDF"/>
    <w:rsid w:val="00DF0335"/>
    <w:rsid w:val="00F01BB9"/>
    <w:rsid w:val="00F3166D"/>
    <w:rsid w:val="00F44C22"/>
    <w:rsid w:val="00F751D4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2019-12-02T06:44:00Z</dcterms:created>
  <dcterms:modified xsi:type="dcterms:W3CDTF">2020-09-14T11:09:00Z</dcterms:modified>
</cp:coreProperties>
</file>