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DA5D7A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DA5D7A">
        <w:rPr>
          <w:rFonts w:ascii="Arial" w:hAnsi="Arial" w:cs="Arial"/>
          <w:sz w:val="18"/>
          <w:szCs w:val="18"/>
        </w:rPr>
        <w:t>Ciechanów</w:t>
      </w:r>
      <w:r w:rsidR="005B2EC9" w:rsidRPr="00DA5D7A">
        <w:rPr>
          <w:rFonts w:ascii="Arial" w:hAnsi="Arial" w:cs="Arial"/>
          <w:sz w:val="18"/>
          <w:szCs w:val="18"/>
        </w:rPr>
        <w:t xml:space="preserve">, dnia </w:t>
      </w:r>
      <w:r w:rsidRPr="00DA5D7A">
        <w:rPr>
          <w:rFonts w:ascii="Arial" w:hAnsi="Arial" w:cs="Arial"/>
          <w:sz w:val="18"/>
          <w:szCs w:val="18"/>
        </w:rPr>
        <w:t>1</w:t>
      </w:r>
      <w:r w:rsidR="002F4DA9" w:rsidRPr="00DA5D7A">
        <w:rPr>
          <w:rFonts w:ascii="Arial" w:hAnsi="Arial" w:cs="Arial"/>
          <w:sz w:val="18"/>
          <w:szCs w:val="18"/>
        </w:rPr>
        <w:t>5</w:t>
      </w:r>
      <w:r w:rsidRPr="00DA5D7A">
        <w:rPr>
          <w:rFonts w:ascii="Arial" w:hAnsi="Arial" w:cs="Arial"/>
          <w:sz w:val="18"/>
          <w:szCs w:val="18"/>
        </w:rPr>
        <w:t>.09.2020</w:t>
      </w:r>
      <w:r w:rsidR="005B2EC9" w:rsidRPr="00DA5D7A">
        <w:rPr>
          <w:rFonts w:ascii="Arial" w:hAnsi="Arial" w:cs="Arial"/>
          <w:sz w:val="18"/>
          <w:szCs w:val="18"/>
        </w:rPr>
        <w:t>r.</w:t>
      </w:r>
    </w:p>
    <w:p w:rsidR="005B2EC9" w:rsidRPr="00DA5D7A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:rsidR="005B2EC9" w:rsidRPr="00DA5D7A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DA5D7A">
        <w:rPr>
          <w:rFonts w:ascii="Arial" w:hAnsi="Arial" w:cs="Arial"/>
          <w:sz w:val="18"/>
          <w:szCs w:val="18"/>
        </w:rPr>
        <w:t>ZP/2501/76/20</w:t>
      </w:r>
    </w:p>
    <w:p w:rsidR="005B2EC9" w:rsidRPr="00DA5D7A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A5D7A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:rsidR="005B2EC9" w:rsidRPr="00DA5D7A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A5D7A">
        <w:rPr>
          <w:rFonts w:ascii="Arial" w:hAnsi="Arial" w:cs="Arial"/>
          <w:b/>
          <w:bCs/>
          <w:sz w:val="18"/>
          <w:szCs w:val="18"/>
        </w:rPr>
        <w:t>najkorzystniejszej oferty</w:t>
      </w:r>
    </w:p>
    <w:p w:rsidR="005B2EC9" w:rsidRPr="00DA5D7A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5B2EC9" w:rsidRPr="00DA5D7A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DA5D7A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2F4DA9" w:rsidRPr="00DA5D7A">
        <w:rPr>
          <w:rFonts w:ascii="Arial" w:hAnsi="Arial" w:cs="Arial"/>
          <w:sz w:val="18"/>
          <w:szCs w:val="18"/>
        </w:rPr>
        <w:t xml:space="preserve">dostawę </w:t>
      </w:r>
      <w:r w:rsidR="007A3C34" w:rsidRPr="00DA5D7A">
        <w:rPr>
          <w:rFonts w:ascii="Arial" w:hAnsi="Arial" w:cs="Arial"/>
          <w:b/>
          <w:sz w:val="18"/>
          <w:szCs w:val="18"/>
        </w:rPr>
        <w:t>Implant</w:t>
      </w:r>
      <w:r w:rsidR="002F4DA9" w:rsidRPr="00DA5D7A">
        <w:rPr>
          <w:rFonts w:ascii="Arial" w:hAnsi="Arial" w:cs="Arial"/>
          <w:b/>
          <w:sz w:val="18"/>
          <w:szCs w:val="18"/>
        </w:rPr>
        <w:t>ów</w:t>
      </w:r>
      <w:r w:rsidR="007A3C34" w:rsidRPr="00DA5D7A">
        <w:rPr>
          <w:rFonts w:ascii="Arial" w:hAnsi="Arial" w:cs="Arial"/>
          <w:b/>
          <w:sz w:val="18"/>
          <w:szCs w:val="18"/>
        </w:rPr>
        <w:t xml:space="preserve"> do endoprotez stawu biodrowego z akcesoriami</w:t>
      </w:r>
      <w:r w:rsidR="002F4DA9" w:rsidRPr="00DA5D7A">
        <w:rPr>
          <w:rFonts w:ascii="Arial" w:hAnsi="Arial" w:cs="Arial"/>
          <w:b/>
          <w:sz w:val="18"/>
          <w:szCs w:val="18"/>
        </w:rPr>
        <w:t>.</w:t>
      </w:r>
    </w:p>
    <w:p w:rsidR="005B2EC9" w:rsidRPr="00DA5D7A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DA5D7A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DA5D7A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DA5D7A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:rsidR="00921EF5" w:rsidRPr="00DA5D7A" w:rsidRDefault="00921EF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1EF5" w:rsidRPr="00DA5D7A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 w:rsidP="00DA5D7A">
            <w:pPr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endoprotezy z trzpieniami przynasadowymi do stawu biodrowego z akcesoriami</w:t>
            </w:r>
          </w:p>
        </w:tc>
      </w:tr>
      <w:tr w:rsidR="00921EF5" w:rsidRPr="00DA5D7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 w:rsidP="00DA5D7A">
            <w:pPr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</w:p>
        </w:tc>
      </w:tr>
    </w:tbl>
    <w:p w:rsidR="00921EF5" w:rsidRPr="00DA5D7A" w:rsidRDefault="00921EF5" w:rsidP="00DA5D7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1EF5" w:rsidRPr="00DA5D7A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 w:rsidP="00DA5D7A">
            <w:pPr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Implanty wykonane z porowatego tantalu</w:t>
            </w:r>
          </w:p>
        </w:tc>
      </w:tr>
      <w:tr w:rsidR="00921EF5" w:rsidRPr="00DA5D7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 w:rsidP="00DA5D7A">
            <w:pPr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</w:p>
        </w:tc>
      </w:tr>
    </w:tbl>
    <w:p w:rsidR="00921EF5" w:rsidRPr="00DA5D7A" w:rsidRDefault="00921EF5" w:rsidP="00DA5D7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1EF5" w:rsidRPr="00DA5D7A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 w:rsidP="00DA5D7A">
            <w:pPr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System poresekcyjny modularny umożliwiający elastyczne dopasowanie do poziomu i miejsca resekcji.</w:t>
            </w:r>
          </w:p>
        </w:tc>
      </w:tr>
      <w:tr w:rsidR="00921EF5" w:rsidRPr="00DA5D7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 w:rsidP="00DA5D7A">
            <w:pPr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</w:p>
        </w:tc>
      </w:tr>
    </w:tbl>
    <w:p w:rsidR="00921EF5" w:rsidRPr="00DA5D7A" w:rsidRDefault="00921EF5">
      <w:pPr>
        <w:rPr>
          <w:rFonts w:ascii="Arial" w:hAnsi="Arial" w:cs="Arial"/>
          <w:sz w:val="18"/>
          <w:szCs w:val="18"/>
        </w:rPr>
      </w:pPr>
    </w:p>
    <w:p w:rsidR="00094753" w:rsidRPr="00DA5D7A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:rsidR="005B2EC9" w:rsidRPr="00DA5D7A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DA5D7A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DA5D7A">
        <w:rPr>
          <w:rFonts w:ascii="Arial" w:hAnsi="Arial" w:cs="Arial"/>
          <w:sz w:val="18"/>
          <w:szCs w:val="18"/>
        </w:rPr>
        <w:t>14.09.2020</w:t>
      </w:r>
      <w:r w:rsidR="002F4DA9" w:rsidRPr="00DA5D7A">
        <w:rPr>
          <w:rFonts w:ascii="Arial" w:hAnsi="Arial" w:cs="Arial"/>
          <w:sz w:val="18"/>
          <w:szCs w:val="18"/>
        </w:rPr>
        <w:t xml:space="preserve"> </w:t>
      </w:r>
      <w:r w:rsidR="007A3C34" w:rsidRPr="00DA5D7A">
        <w:rPr>
          <w:rFonts w:ascii="Arial" w:hAnsi="Arial" w:cs="Arial"/>
          <w:sz w:val="18"/>
          <w:szCs w:val="18"/>
        </w:rPr>
        <w:t xml:space="preserve">godz. </w:t>
      </w:r>
      <w:r w:rsidR="002F4DA9" w:rsidRPr="00DA5D7A">
        <w:rPr>
          <w:rFonts w:ascii="Arial" w:hAnsi="Arial" w:cs="Arial"/>
          <w:sz w:val="18"/>
          <w:szCs w:val="18"/>
        </w:rPr>
        <w:t>10:00</w:t>
      </w:r>
      <w:r w:rsidR="007A3C34" w:rsidRPr="00DA5D7A">
        <w:rPr>
          <w:rFonts w:ascii="Arial" w:hAnsi="Arial" w:cs="Arial"/>
          <w:sz w:val="18"/>
          <w:szCs w:val="18"/>
        </w:rPr>
        <w:t>.</w:t>
      </w:r>
      <w:r w:rsidRPr="00DA5D7A">
        <w:rPr>
          <w:rFonts w:ascii="Arial" w:hAnsi="Arial" w:cs="Arial"/>
          <w:color w:val="FF0000"/>
          <w:sz w:val="18"/>
          <w:szCs w:val="18"/>
        </w:rPr>
        <w:t xml:space="preserve"> </w:t>
      </w:r>
      <w:r w:rsidRPr="00DA5D7A">
        <w:rPr>
          <w:rFonts w:ascii="Arial" w:hAnsi="Arial" w:cs="Arial"/>
          <w:sz w:val="18"/>
          <w:szCs w:val="18"/>
        </w:rPr>
        <w:t xml:space="preserve">złożono </w:t>
      </w:r>
      <w:r w:rsidR="007A3C34" w:rsidRPr="00DA5D7A">
        <w:rPr>
          <w:rFonts w:ascii="Arial" w:hAnsi="Arial" w:cs="Arial"/>
          <w:sz w:val="18"/>
          <w:szCs w:val="18"/>
        </w:rPr>
        <w:t>1</w:t>
      </w:r>
      <w:r w:rsidRPr="00DA5D7A">
        <w:rPr>
          <w:rFonts w:ascii="Arial" w:hAnsi="Arial" w:cs="Arial"/>
          <w:sz w:val="18"/>
          <w:szCs w:val="18"/>
        </w:rPr>
        <w:t xml:space="preserve"> ofert</w:t>
      </w:r>
      <w:r w:rsidR="002F4DA9" w:rsidRPr="00DA5D7A">
        <w:rPr>
          <w:rFonts w:ascii="Arial" w:hAnsi="Arial" w:cs="Arial"/>
          <w:sz w:val="18"/>
          <w:szCs w:val="18"/>
        </w:rPr>
        <w:t>ę</w:t>
      </w:r>
      <w:r w:rsidRPr="00DA5D7A">
        <w:rPr>
          <w:rFonts w:ascii="Arial" w:hAnsi="Arial" w:cs="Arial"/>
          <w:sz w:val="18"/>
          <w:szCs w:val="18"/>
        </w:rPr>
        <w:t>:</w:t>
      </w:r>
    </w:p>
    <w:p w:rsidR="00921EF5" w:rsidRPr="00DA5D7A" w:rsidRDefault="00921EF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1EF5" w:rsidRPr="00DA5D7A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endoprotezy z trzpieniami przynasadowymi do stawu biodrowego z akcesoriami</w:t>
            </w:r>
          </w:p>
        </w:tc>
      </w:tr>
      <w:tr w:rsidR="00921EF5" w:rsidRPr="00DA5D7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</w:p>
        </w:tc>
      </w:tr>
    </w:tbl>
    <w:p w:rsidR="00921EF5" w:rsidRPr="00DA5D7A" w:rsidRDefault="00921EF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1EF5" w:rsidRPr="00DA5D7A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Implanty wykonane z porowatego tantalu</w:t>
            </w:r>
          </w:p>
        </w:tc>
      </w:tr>
      <w:tr w:rsidR="00921EF5" w:rsidRPr="00DA5D7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</w:p>
        </w:tc>
      </w:tr>
    </w:tbl>
    <w:p w:rsidR="00921EF5" w:rsidRPr="00DA5D7A" w:rsidRDefault="00921EF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21EF5" w:rsidRPr="00DA5D7A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System poresekcyjny modularny umożliwiający elastyczne dopasowanie do poziomu i miejsca resekcji.</w:t>
            </w:r>
          </w:p>
        </w:tc>
      </w:tr>
      <w:tr w:rsidR="00921EF5" w:rsidRPr="00DA5D7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</w:p>
        </w:tc>
      </w:tr>
    </w:tbl>
    <w:p w:rsidR="007A3C34" w:rsidRPr="00DA5D7A" w:rsidRDefault="007A3C34" w:rsidP="005B2EC9">
      <w:pPr>
        <w:rPr>
          <w:rFonts w:ascii="Arial" w:hAnsi="Arial" w:cs="Arial"/>
          <w:sz w:val="18"/>
          <w:szCs w:val="18"/>
        </w:rPr>
      </w:pPr>
    </w:p>
    <w:p w:rsidR="005B2EC9" w:rsidRPr="00DA5D7A" w:rsidRDefault="005B2EC9" w:rsidP="005B2EC9">
      <w:pPr>
        <w:rPr>
          <w:rFonts w:ascii="Arial" w:hAnsi="Arial" w:cs="Arial"/>
          <w:sz w:val="18"/>
          <w:szCs w:val="18"/>
        </w:rPr>
      </w:pPr>
      <w:r w:rsidRPr="00DA5D7A">
        <w:rPr>
          <w:rFonts w:ascii="Arial" w:hAnsi="Arial" w:cs="Arial"/>
          <w:sz w:val="18"/>
          <w:szCs w:val="18"/>
        </w:rPr>
        <w:t>Wykonawc</w:t>
      </w:r>
      <w:r w:rsidR="002F4DA9" w:rsidRPr="00DA5D7A">
        <w:rPr>
          <w:rFonts w:ascii="Arial" w:hAnsi="Arial" w:cs="Arial"/>
          <w:sz w:val="18"/>
          <w:szCs w:val="18"/>
        </w:rPr>
        <w:t>y</w:t>
      </w:r>
      <w:r w:rsidRPr="00DA5D7A">
        <w:rPr>
          <w:rFonts w:ascii="Arial" w:hAnsi="Arial" w:cs="Arial"/>
          <w:sz w:val="18"/>
          <w:szCs w:val="18"/>
        </w:rPr>
        <w:t xml:space="preserve"> nie wykluczono.</w:t>
      </w:r>
    </w:p>
    <w:p w:rsidR="005B2EC9" w:rsidRPr="00DA5D7A" w:rsidRDefault="005B2EC9" w:rsidP="005B2EC9">
      <w:pPr>
        <w:rPr>
          <w:rFonts w:ascii="Arial" w:hAnsi="Arial" w:cs="Arial"/>
          <w:sz w:val="18"/>
          <w:szCs w:val="18"/>
        </w:rPr>
      </w:pPr>
      <w:r w:rsidRPr="00DA5D7A">
        <w:rPr>
          <w:rFonts w:ascii="Arial" w:hAnsi="Arial" w:cs="Arial"/>
          <w:sz w:val="18"/>
          <w:szCs w:val="18"/>
        </w:rPr>
        <w:t>Ofert</w:t>
      </w:r>
      <w:r w:rsidR="002F4DA9" w:rsidRPr="00DA5D7A">
        <w:rPr>
          <w:rFonts w:ascii="Arial" w:hAnsi="Arial" w:cs="Arial"/>
          <w:sz w:val="18"/>
          <w:szCs w:val="18"/>
        </w:rPr>
        <w:t>y</w:t>
      </w:r>
      <w:r w:rsidRPr="00DA5D7A">
        <w:rPr>
          <w:rFonts w:ascii="Arial" w:hAnsi="Arial" w:cs="Arial"/>
          <w:sz w:val="18"/>
          <w:szCs w:val="18"/>
        </w:rPr>
        <w:t xml:space="preserve"> nie odrzucono.</w:t>
      </w:r>
    </w:p>
    <w:p w:rsidR="005B2EC9" w:rsidRPr="00DA5D7A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DA5D7A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DA5D7A">
        <w:rPr>
          <w:rFonts w:ascii="Arial" w:hAnsi="Arial" w:cs="Arial"/>
          <w:sz w:val="18"/>
          <w:szCs w:val="18"/>
        </w:rPr>
        <w:t>Ofert</w:t>
      </w:r>
      <w:r w:rsidR="002F4DA9" w:rsidRPr="00DA5D7A">
        <w:rPr>
          <w:rFonts w:ascii="Arial" w:hAnsi="Arial" w:cs="Arial"/>
          <w:sz w:val="18"/>
          <w:szCs w:val="18"/>
        </w:rPr>
        <w:t>a</w:t>
      </w:r>
      <w:r w:rsidRPr="00DA5D7A">
        <w:rPr>
          <w:rFonts w:ascii="Arial" w:hAnsi="Arial" w:cs="Arial"/>
          <w:sz w:val="18"/>
          <w:szCs w:val="18"/>
        </w:rPr>
        <w:t xml:space="preserve"> otrzymał</w:t>
      </w:r>
      <w:r w:rsidR="002F4DA9" w:rsidRPr="00DA5D7A">
        <w:rPr>
          <w:rFonts w:ascii="Arial" w:hAnsi="Arial" w:cs="Arial"/>
          <w:sz w:val="18"/>
          <w:szCs w:val="18"/>
        </w:rPr>
        <w:t>a</w:t>
      </w:r>
      <w:r w:rsidRPr="00DA5D7A">
        <w:rPr>
          <w:rFonts w:ascii="Arial" w:hAnsi="Arial" w:cs="Arial"/>
          <w:sz w:val="18"/>
          <w:szCs w:val="18"/>
        </w:rPr>
        <w:t xml:space="preserve"> następującą punktację, przydzieloną w ramach ustalonych kryteriów oceny ofert.</w:t>
      </w:r>
    </w:p>
    <w:p w:rsidR="00921EF5" w:rsidRPr="00DA5D7A" w:rsidRDefault="00921EF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1EF5" w:rsidRPr="00DA5D7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endoprotezy z trzpieniami przynasadowymi do stawu biodrowego z akcesoriami</w:t>
            </w:r>
          </w:p>
        </w:tc>
      </w:tr>
      <w:tr w:rsidR="00921EF5" w:rsidRPr="00DA5D7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21EF5" w:rsidRPr="00DA5D7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1EF5" w:rsidRPr="00DA5D7A" w:rsidRDefault="00921E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21EF5" w:rsidRPr="00DA5D7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921EF5" w:rsidRPr="00DA5D7A" w:rsidRDefault="00921EF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1EF5" w:rsidRPr="00DA5D7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Implanty wykonane z porowatego tantalu</w:t>
            </w:r>
          </w:p>
        </w:tc>
      </w:tr>
      <w:tr w:rsidR="00921EF5" w:rsidRPr="00DA5D7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21EF5" w:rsidRPr="00DA5D7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1EF5" w:rsidRPr="00DA5D7A" w:rsidRDefault="00921E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21EF5" w:rsidRPr="00DA5D7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Zimmer Biomet Polska Sp. z o. o.</w:t>
            </w: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921EF5" w:rsidRPr="00DA5D7A" w:rsidRDefault="00921EF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21EF5" w:rsidRPr="00DA5D7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System poresekcyjny modularny umożliwiający elastyczne dopasowanie do poziomu i miejsca resekcji.</w:t>
            </w:r>
          </w:p>
        </w:tc>
      </w:tr>
      <w:tr w:rsidR="00921EF5" w:rsidRPr="00DA5D7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921EF5" w:rsidRPr="00DA5D7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21EF5" w:rsidRPr="00DA5D7A" w:rsidRDefault="00921E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921EF5" w:rsidRPr="00DA5D7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Zimmer Biomet Polska Sp. z o. o.</w:t>
            </w: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Płowiecka 75, 04-501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21EF5" w:rsidRPr="00DA5D7A" w:rsidRDefault="00DA5D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5D7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921EF5" w:rsidRPr="00DA5D7A" w:rsidRDefault="00921EF5">
      <w:pPr>
        <w:rPr>
          <w:rFonts w:ascii="Arial" w:hAnsi="Arial" w:cs="Arial"/>
          <w:sz w:val="18"/>
          <w:szCs w:val="18"/>
        </w:rPr>
      </w:pPr>
    </w:p>
    <w:p w:rsidR="000008D6" w:rsidRPr="00DA5D7A" w:rsidRDefault="000008D6" w:rsidP="005B2EC9">
      <w:pPr>
        <w:rPr>
          <w:rFonts w:ascii="Arial" w:hAnsi="Arial" w:cs="Arial"/>
          <w:sz w:val="18"/>
          <w:szCs w:val="18"/>
        </w:rPr>
      </w:pPr>
    </w:p>
    <w:p w:rsidR="005B2EC9" w:rsidRPr="00DA5D7A" w:rsidRDefault="005B2EC9" w:rsidP="005B2EC9">
      <w:pPr>
        <w:rPr>
          <w:rFonts w:ascii="Arial" w:hAnsi="Arial" w:cs="Arial"/>
          <w:sz w:val="18"/>
          <w:szCs w:val="18"/>
        </w:rPr>
      </w:pPr>
      <w:r w:rsidRPr="00DA5D7A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:rsidR="005B2EC9" w:rsidRPr="00DA5D7A" w:rsidRDefault="005B2EC9" w:rsidP="005B2EC9">
      <w:pPr>
        <w:rPr>
          <w:rFonts w:ascii="Arial" w:hAnsi="Arial" w:cs="Arial"/>
          <w:sz w:val="18"/>
          <w:szCs w:val="18"/>
        </w:rPr>
      </w:pPr>
    </w:p>
    <w:p w:rsidR="002F4DA9" w:rsidRPr="00DA5D7A" w:rsidRDefault="002F4DA9" w:rsidP="005B2EC9">
      <w:pPr>
        <w:rPr>
          <w:rFonts w:ascii="Arial" w:hAnsi="Arial" w:cs="Arial"/>
          <w:sz w:val="18"/>
          <w:szCs w:val="18"/>
        </w:rPr>
      </w:pPr>
    </w:p>
    <w:p w:rsidR="002F4DA9" w:rsidRPr="002F4DA9" w:rsidRDefault="002F4DA9" w:rsidP="002F4DA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2F4DA9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2F4DA9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2F4DA9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2F4DA9" w:rsidRPr="00DA5D7A" w:rsidRDefault="002F4DA9" w:rsidP="002F4DA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2F4DA9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DCA52FB"/>
    <w:multiLevelType w:val="hybridMultilevel"/>
    <w:tmpl w:val="6A00ED5E"/>
    <w:lvl w:ilvl="0" w:tplc="58050808">
      <w:start w:val="1"/>
      <w:numFmt w:val="decimal"/>
      <w:lvlText w:val="%1."/>
      <w:lvlJc w:val="left"/>
      <w:pPr>
        <w:ind w:left="720" w:hanging="360"/>
      </w:pPr>
    </w:lvl>
    <w:lvl w:ilvl="1" w:tplc="58050808" w:tentative="1">
      <w:start w:val="1"/>
      <w:numFmt w:val="lowerLetter"/>
      <w:lvlText w:val="%2."/>
      <w:lvlJc w:val="left"/>
      <w:pPr>
        <w:ind w:left="1440" w:hanging="360"/>
      </w:pPr>
    </w:lvl>
    <w:lvl w:ilvl="2" w:tplc="58050808" w:tentative="1">
      <w:start w:val="1"/>
      <w:numFmt w:val="lowerRoman"/>
      <w:lvlText w:val="%3."/>
      <w:lvlJc w:val="right"/>
      <w:pPr>
        <w:ind w:left="2160" w:hanging="180"/>
      </w:pPr>
    </w:lvl>
    <w:lvl w:ilvl="3" w:tplc="58050808" w:tentative="1">
      <w:start w:val="1"/>
      <w:numFmt w:val="decimal"/>
      <w:lvlText w:val="%4."/>
      <w:lvlJc w:val="left"/>
      <w:pPr>
        <w:ind w:left="2880" w:hanging="360"/>
      </w:pPr>
    </w:lvl>
    <w:lvl w:ilvl="4" w:tplc="58050808" w:tentative="1">
      <w:start w:val="1"/>
      <w:numFmt w:val="lowerLetter"/>
      <w:lvlText w:val="%5."/>
      <w:lvlJc w:val="left"/>
      <w:pPr>
        <w:ind w:left="3600" w:hanging="360"/>
      </w:pPr>
    </w:lvl>
    <w:lvl w:ilvl="5" w:tplc="58050808" w:tentative="1">
      <w:start w:val="1"/>
      <w:numFmt w:val="lowerRoman"/>
      <w:lvlText w:val="%6."/>
      <w:lvlJc w:val="right"/>
      <w:pPr>
        <w:ind w:left="4320" w:hanging="180"/>
      </w:pPr>
    </w:lvl>
    <w:lvl w:ilvl="6" w:tplc="58050808" w:tentative="1">
      <w:start w:val="1"/>
      <w:numFmt w:val="decimal"/>
      <w:lvlText w:val="%7."/>
      <w:lvlJc w:val="left"/>
      <w:pPr>
        <w:ind w:left="5040" w:hanging="360"/>
      </w:pPr>
    </w:lvl>
    <w:lvl w:ilvl="7" w:tplc="58050808" w:tentative="1">
      <w:start w:val="1"/>
      <w:numFmt w:val="lowerLetter"/>
      <w:lvlText w:val="%8."/>
      <w:lvlJc w:val="left"/>
      <w:pPr>
        <w:ind w:left="5760" w:hanging="360"/>
      </w:pPr>
    </w:lvl>
    <w:lvl w:ilvl="8" w:tplc="580508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450175E"/>
    <w:multiLevelType w:val="hybridMultilevel"/>
    <w:tmpl w:val="72104AEE"/>
    <w:lvl w:ilvl="0" w:tplc="34772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F4DA9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921EF5"/>
    <w:rsid w:val="00A75C1D"/>
    <w:rsid w:val="00A840D3"/>
    <w:rsid w:val="00AE5CE9"/>
    <w:rsid w:val="00B3408F"/>
    <w:rsid w:val="00BB18B8"/>
    <w:rsid w:val="00D57ED1"/>
    <w:rsid w:val="00DA5D7A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41038E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9E8B1-61F7-4EE7-89CC-FB92009AC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5</cp:revision>
  <cp:lastPrinted>2020-09-14T09:20:00Z</cp:lastPrinted>
  <dcterms:created xsi:type="dcterms:W3CDTF">2020-09-14T09:19:00Z</dcterms:created>
  <dcterms:modified xsi:type="dcterms:W3CDTF">2020-09-15T06:21:00Z</dcterms:modified>
</cp:coreProperties>
</file>