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F4E8B" w14:textId="3BC24F5A" w:rsidR="00983698" w:rsidRPr="003248B5" w:rsidRDefault="00983698" w:rsidP="003248B5">
      <w:pPr>
        <w:widowControl w:val="0"/>
        <w:suppressAutoHyphens/>
        <w:autoSpaceDE w:val="0"/>
        <w:jc w:val="right"/>
        <w:rPr>
          <w:rFonts w:ascii="Arial" w:hAnsi="Arial" w:cs="Arial"/>
          <w:sz w:val="18"/>
          <w:szCs w:val="18"/>
          <w:lang w:eastAsia="zh-CN"/>
        </w:rPr>
      </w:pPr>
      <w:r w:rsidRPr="003248B5">
        <w:rPr>
          <w:rFonts w:ascii="Arial" w:hAnsi="Arial" w:cs="Arial"/>
          <w:sz w:val="18"/>
          <w:szCs w:val="18"/>
          <w:lang w:eastAsia="zh-CN"/>
        </w:rPr>
        <w:t>Ciechanów dnia 2</w:t>
      </w:r>
      <w:r w:rsidR="00CA3AE6">
        <w:rPr>
          <w:rFonts w:ascii="Arial" w:hAnsi="Arial" w:cs="Arial"/>
          <w:sz w:val="18"/>
          <w:szCs w:val="18"/>
          <w:lang w:eastAsia="zh-CN"/>
        </w:rPr>
        <w:t>5</w:t>
      </w:r>
      <w:r w:rsidRPr="003248B5">
        <w:rPr>
          <w:rFonts w:ascii="Arial" w:hAnsi="Arial" w:cs="Arial"/>
          <w:sz w:val="18"/>
          <w:szCs w:val="18"/>
          <w:lang w:eastAsia="zh-CN"/>
        </w:rPr>
        <w:t>.09.2020 r.</w:t>
      </w:r>
    </w:p>
    <w:p w14:paraId="11C501CA" w14:textId="77777777" w:rsidR="00983698" w:rsidRPr="003248B5" w:rsidRDefault="00983698" w:rsidP="003248B5">
      <w:pPr>
        <w:suppressAutoHyphens/>
        <w:rPr>
          <w:rFonts w:ascii="Arial" w:hAnsi="Arial" w:cs="Arial"/>
          <w:sz w:val="18"/>
          <w:szCs w:val="18"/>
          <w:lang w:eastAsia="zh-CN"/>
        </w:rPr>
      </w:pPr>
      <w:r w:rsidRPr="003248B5">
        <w:rPr>
          <w:rFonts w:ascii="Arial" w:hAnsi="Arial" w:cs="Arial"/>
          <w:sz w:val="18"/>
          <w:szCs w:val="18"/>
          <w:lang w:eastAsia="zh-CN"/>
        </w:rPr>
        <w:t>AT - ZP/2501/75/20</w:t>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p>
    <w:p w14:paraId="4DE26D50" w14:textId="77777777" w:rsidR="00983698" w:rsidRPr="003248B5" w:rsidRDefault="00983698" w:rsidP="003248B5">
      <w:pPr>
        <w:suppressAutoHyphens/>
        <w:ind w:firstLine="5670"/>
        <w:rPr>
          <w:rFonts w:ascii="Arial" w:hAnsi="Arial" w:cs="Arial"/>
          <w:sz w:val="18"/>
          <w:szCs w:val="18"/>
          <w:lang w:eastAsia="zh-CN"/>
        </w:rPr>
      </w:pPr>
      <w:r w:rsidRPr="003248B5">
        <w:rPr>
          <w:rFonts w:ascii="Arial" w:hAnsi="Arial" w:cs="Arial"/>
          <w:b/>
          <w:bCs/>
          <w:sz w:val="18"/>
          <w:szCs w:val="18"/>
          <w:lang w:eastAsia="zh-CN"/>
        </w:rPr>
        <w:t>Uczestnicy postępowania</w:t>
      </w:r>
    </w:p>
    <w:p w14:paraId="0288621E" w14:textId="77777777" w:rsidR="00983698" w:rsidRPr="003248B5" w:rsidRDefault="00983698" w:rsidP="003248B5">
      <w:pPr>
        <w:widowControl w:val="0"/>
        <w:suppressAutoHyphens/>
        <w:autoSpaceDE w:val="0"/>
        <w:ind w:firstLine="5670"/>
        <w:rPr>
          <w:rFonts w:ascii="Arial" w:hAnsi="Arial" w:cs="Arial"/>
          <w:sz w:val="18"/>
          <w:szCs w:val="18"/>
          <w:lang w:eastAsia="zh-CN"/>
        </w:rPr>
      </w:pPr>
      <w:r w:rsidRPr="003248B5">
        <w:rPr>
          <w:rFonts w:ascii="Arial" w:hAnsi="Arial" w:cs="Arial"/>
          <w:b/>
          <w:bCs/>
          <w:sz w:val="18"/>
          <w:szCs w:val="18"/>
          <w:lang w:eastAsia="zh-CN"/>
        </w:rPr>
        <w:t>o zamówienie publiczne</w:t>
      </w:r>
    </w:p>
    <w:p w14:paraId="4528DA63" w14:textId="77777777" w:rsidR="00983698" w:rsidRPr="003248B5" w:rsidRDefault="00983698" w:rsidP="003248B5">
      <w:pPr>
        <w:widowControl w:val="0"/>
        <w:suppressAutoHyphens/>
        <w:autoSpaceDE w:val="0"/>
        <w:rPr>
          <w:rFonts w:ascii="Arial" w:hAnsi="Arial" w:cs="Arial"/>
          <w:sz w:val="18"/>
          <w:szCs w:val="18"/>
          <w:lang w:eastAsia="zh-CN"/>
        </w:rPr>
      </w:pP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p>
    <w:p w14:paraId="4B4ED85D" w14:textId="77777777" w:rsidR="00983698" w:rsidRPr="003248B5" w:rsidRDefault="00983698" w:rsidP="003248B5">
      <w:pPr>
        <w:widowControl w:val="0"/>
        <w:suppressAutoHyphens/>
        <w:autoSpaceDE w:val="0"/>
        <w:rPr>
          <w:rFonts w:ascii="Arial" w:hAnsi="Arial" w:cs="Arial"/>
          <w:sz w:val="18"/>
          <w:szCs w:val="18"/>
          <w:lang w:eastAsia="zh-CN"/>
        </w:rPr>
      </w:pPr>
      <w:r w:rsidRPr="003248B5">
        <w:rPr>
          <w:rFonts w:ascii="Arial" w:hAnsi="Arial" w:cs="Arial"/>
          <w:sz w:val="18"/>
          <w:szCs w:val="18"/>
          <w:lang w:eastAsia="zh-CN"/>
        </w:rPr>
        <w:t>dotyczy: przetargu nieograniczonego na dostawę urządzeń medycznych: znak ZP/2501/</w:t>
      </w:r>
      <w:r>
        <w:rPr>
          <w:rFonts w:ascii="Arial" w:hAnsi="Arial" w:cs="Arial"/>
          <w:sz w:val="18"/>
          <w:szCs w:val="18"/>
          <w:lang w:eastAsia="zh-CN"/>
        </w:rPr>
        <w:t>75</w:t>
      </w:r>
      <w:r w:rsidRPr="003248B5">
        <w:rPr>
          <w:rFonts w:ascii="Arial" w:hAnsi="Arial" w:cs="Arial"/>
          <w:sz w:val="18"/>
          <w:szCs w:val="18"/>
          <w:lang w:eastAsia="zh-CN"/>
        </w:rPr>
        <w:t>/20</w:t>
      </w:r>
    </w:p>
    <w:p w14:paraId="2ACF54CF" w14:textId="77777777" w:rsidR="00983698" w:rsidRPr="003248B5" w:rsidRDefault="00983698" w:rsidP="003248B5">
      <w:pPr>
        <w:widowControl w:val="0"/>
        <w:tabs>
          <w:tab w:val="left" w:pos="851"/>
          <w:tab w:val="left" w:pos="1134"/>
        </w:tabs>
        <w:suppressAutoHyphens/>
        <w:autoSpaceDE w:val="0"/>
        <w:ind w:firstLine="709"/>
        <w:rPr>
          <w:rFonts w:ascii="Arial" w:hAnsi="Arial" w:cs="Arial"/>
          <w:sz w:val="18"/>
          <w:szCs w:val="18"/>
          <w:lang w:eastAsia="zh-CN"/>
        </w:rPr>
      </w:pPr>
      <w:r w:rsidRPr="003248B5">
        <w:rPr>
          <w:rFonts w:ascii="Arial" w:hAnsi="Arial" w:cs="Arial"/>
          <w:sz w:val="18"/>
          <w:szCs w:val="18"/>
          <w:lang w:eastAsia="zh-CN"/>
        </w:rPr>
        <w:t>1.</w:t>
      </w:r>
      <w:r w:rsidRPr="003248B5">
        <w:rPr>
          <w:rFonts w:ascii="Arial" w:hAnsi="Arial" w:cs="Arial"/>
          <w:sz w:val="18"/>
          <w:szCs w:val="18"/>
          <w:lang w:eastAsia="zh-CN"/>
        </w:rPr>
        <w:tab/>
        <w:t>tomografu komputerowego, wraz z adaptacją pomieszczeń.</w:t>
      </w:r>
    </w:p>
    <w:p w14:paraId="6EF547B0" w14:textId="77777777" w:rsidR="00983698" w:rsidRPr="003248B5" w:rsidRDefault="00983698" w:rsidP="003248B5">
      <w:pPr>
        <w:widowControl w:val="0"/>
        <w:tabs>
          <w:tab w:val="left" w:pos="851"/>
          <w:tab w:val="left" w:pos="1134"/>
        </w:tabs>
        <w:suppressAutoHyphens/>
        <w:autoSpaceDE w:val="0"/>
        <w:ind w:firstLine="709"/>
        <w:rPr>
          <w:rFonts w:ascii="Arial" w:hAnsi="Arial" w:cs="Arial"/>
          <w:sz w:val="18"/>
          <w:szCs w:val="18"/>
          <w:lang w:eastAsia="zh-CN"/>
        </w:rPr>
      </w:pPr>
      <w:r w:rsidRPr="003248B5">
        <w:rPr>
          <w:rFonts w:ascii="Arial" w:hAnsi="Arial" w:cs="Arial"/>
          <w:sz w:val="18"/>
          <w:szCs w:val="18"/>
          <w:lang w:eastAsia="zh-CN"/>
        </w:rPr>
        <w:t>2.</w:t>
      </w:r>
      <w:r w:rsidRPr="003248B5">
        <w:rPr>
          <w:rFonts w:ascii="Arial" w:hAnsi="Arial" w:cs="Arial"/>
          <w:sz w:val="18"/>
          <w:szCs w:val="18"/>
          <w:lang w:eastAsia="zh-CN"/>
        </w:rPr>
        <w:tab/>
        <w:t>rezonansu magnetycznego, wraz z adaptacją pomieszczeń.</w:t>
      </w:r>
    </w:p>
    <w:p w14:paraId="52CC1782" w14:textId="77777777" w:rsidR="00983698" w:rsidRPr="003248B5" w:rsidRDefault="00983698" w:rsidP="003248B5">
      <w:pPr>
        <w:widowControl w:val="0"/>
        <w:tabs>
          <w:tab w:val="left" w:pos="851"/>
          <w:tab w:val="left" w:pos="1134"/>
        </w:tabs>
        <w:suppressAutoHyphens/>
        <w:autoSpaceDE w:val="0"/>
        <w:ind w:firstLine="709"/>
        <w:rPr>
          <w:rFonts w:ascii="Arial" w:hAnsi="Arial" w:cs="Arial"/>
          <w:sz w:val="18"/>
          <w:szCs w:val="18"/>
          <w:lang w:eastAsia="zh-CN"/>
        </w:rPr>
      </w:pPr>
      <w:r w:rsidRPr="003248B5">
        <w:rPr>
          <w:rFonts w:ascii="Arial" w:hAnsi="Arial" w:cs="Arial"/>
          <w:sz w:val="18"/>
          <w:szCs w:val="18"/>
          <w:lang w:eastAsia="zh-CN"/>
        </w:rPr>
        <w:t>3.</w:t>
      </w:r>
      <w:r w:rsidRPr="003248B5">
        <w:rPr>
          <w:rFonts w:ascii="Arial" w:hAnsi="Arial" w:cs="Arial"/>
          <w:sz w:val="18"/>
          <w:szCs w:val="18"/>
          <w:lang w:eastAsia="zh-CN"/>
        </w:rPr>
        <w:tab/>
        <w:t>aparatu rtg, wraz z adaptacją pomieszczeń znak ZP/2501/</w:t>
      </w:r>
      <w:r>
        <w:rPr>
          <w:rFonts w:ascii="Arial" w:hAnsi="Arial" w:cs="Arial"/>
          <w:sz w:val="18"/>
          <w:szCs w:val="18"/>
          <w:lang w:eastAsia="zh-CN"/>
        </w:rPr>
        <w:t>75</w:t>
      </w:r>
      <w:r w:rsidRPr="003248B5">
        <w:rPr>
          <w:rFonts w:ascii="Arial" w:hAnsi="Arial" w:cs="Arial"/>
          <w:sz w:val="18"/>
          <w:szCs w:val="18"/>
          <w:lang w:eastAsia="zh-CN"/>
        </w:rPr>
        <w:t>/20</w:t>
      </w:r>
    </w:p>
    <w:p w14:paraId="7AAEB7B4" w14:textId="77777777" w:rsidR="00983698" w:rsidRPr="003248B5" w:rsidRDefault="00983698" w:rsidP="003248B5">
      <w:pPr>
        <w:widowControl w:val="0"/>
        <w:suppressAutoHyphens/>
        <w:autoSpaceDE w:val="0"/>
        <w:rPr>
          <w:rFonts w:ascii="Arial" w:hAnsi="Arial" w:cs="Arial"/>
          <w:sz w:val="18"/>
          <w:szCs w:val="18"/>
          <w:lang w:eastAsia="zh-CN"/>
        </w:rPr>
      </w:pPr>
      <w:r w:rsidRPr="003248B5">
        <w:rPr>
          <w:rFonts w:ascii="Arial" w:hAnsi="Arial" w:cs="Arial"/>
          <w:sz w:val="18"/>
          <w:szCs w:val="18"/>
          <w:lang w:eastAsia="zh-CN"/>
        </w:rPr>
        <w:t xml:space="preserve"> oznaczenie sprawy: ZP/2501/</w:t>
      </w:r>
      <w:r>
        <w:rPr>
          <w:rFonts w:ascii="Arial" w:hAnsi="Arial" w:cs="Arial"/>
          <w:sz w:val="18"/>
          <w:szCs w:val="18"/>
          <w:lang w:eastAsia="zh-CN"/>
        </w:rPr>
        <w:t>75</w:t>
      </w:r>
      <w:r w:rsidRPr="003248B5">
        <w:rPr>
          <w:rFonts w:ascii="Arial" w:hAnsi="Arial" w:cs="Arial"/>
          <w:sz w:val="18"/>
          <w:szCs w:val="18"/>
          <w:lang w:eastAsia="zh-CN"/>
        </w:rPr>
        <w:t>/20</w:t>
      </w:r>
    </w:p>
    <w:p w14:paraId="1BCA80A9" w14:textId="77777777" w:rsidR="00983698" w:rsidRPr="003248B5" w:rsidRDefault="00983698" w:rsidP="003248B5">
      <w:pPr>
        <w:widowControl w:val="0"/>
        <w:suppressAutoHyphens/>
        <w:autoSpaceDE w:val="0"/>
        <w:rPr>
          <w:rFonts w:ascii="Arial" w:hAnsi="Arial" w:cs="Arial"/>
          <w:sz w:val="18"/>
          <w:szCs w:val="18"/>
          <w:lang w:eastAsia="zh-CN"/>
        </w:rPr>
      </w:pPr>
    </w:p>
    <w:p w14:paraId="42B68812" w14:textId="77777777" w:rsidR="00983698" w:rsidRPr="003248B5" w:rsidRDefault="00983698" w:rsidP="003248B5">
      <w:pPr>
        <w:widowControl w:val="0"/>
        <w:suppressAutoHyphens/>
        <w:autoSpaceDE w:val="0"/>
        <w:rPr>
          <w:rFonts w:ascii="Arial" w:hAnsi="Arial" w:cs="Arial"/>
          <w:sz w:val="18"/>
          <w:szCs w:val="18"/>
          <w:lang w:eastAsia="zh-CN"/>
        </w:rPr>
      </w:pPr>
    </w:p>
    <w:p w14:paraId="6F8EE89D" w14:textId="77777777" w:rsidR="00983698" w:rsidRPr="003248B5" w:rsidRDefault="00983698" w:rsidP="003248B5">
      <w:pPr>
        <w:widowControl w:val="0"/>
        <w:suppressAutoHyphens/>
        <w:autoSpaceDE w:val="0"/>
        <w:rPr>
          <w:rFonts w:ascii="Arial" w:hAnsi="Arial" w:cs="Arial"/>
          <w:sz w:val="18"/>
          <w:szCs w:val="18"/>
        </w:rPr>
      </w:pPr>
      <w:r w:rsidRPr="003248B5">
        <w:rPr>
          <w:rFonts w:ascii="Arial" w:hAnsi="Arial" w:cs="Arial"/>
          <w:sz w:val="18"/>
          <w:szCs w:val="18"/>
          <w:lang w:eastAsia="zh-CN"/>
        </w:rPr>
        <w:t xml:space="preserve">Specjalistyczny Szpital Wojewódzki w Ciechanowie przekazuje </w:t>
      </w:r>
      <w:r>
        <w:rPr>
          <w:rFonts w:ascii="Arial" w:hAnsi="Arial" w:cs="Arial"/>
          <w:sz w:val="18"/>
          <w:szCs w:val="18"/>
          <w:lang w:eastAsia="zh-CN"/>
        </w:rPr>
        <w:t xml:space="preserve">pierwszą część </w:t>
      </w:r>
      <w:r w:rsidRPr="003248B5">
        <w:rPr>
          <w:rFonts w:ascii="Arial" w:hAnsi="Arial" w:cs="Arial"/>
          <w:sz w:val="18"/>
          <w:szCs w:val="18"/>
          <w:lang w:eastAsia="zh-CN"/>
        </w:rPr>
        <w:t>odpowied</w:t>
      </w:r>
      <w:r>
        <w:rPr>
          <w:rFonts w:ascii="Arial" w:hAnsi="Arial" w:cs="Arial"/>
          <w:sz w:val="18"/>
          <w:szCs w:val="18"/>
          <w:lang w:eastAsia="zh-CN"/>
        </w:rPr>
        <w:t xml:space="preserve">zi zamawiającego, udzielonych </w:t>
      </w:r>
      <w:r w:rsidRPr="003248B5">
        <w:rPr>
          <w:rFonts w:ascii="Arial" w:hAnsi="Arial" w:cs="Arial"/>
          <w:sz w:val="18"/>
          <w:szCs w:val="18"/>
          <w:lang w:eastAsia="zh-CN"/>
        </w:rPr>
        <w:t>na prośb</w:t>
      </w:r>
      <w:r>
        <w:rPr>
          <w:rFonts w:ascii="Arial" w:hAnsi="Arial" w:cs="Arial"/>
          <w:sz w:val="18"/>
          <w:szCs w:val="18"/>
          <w:lang w:eastAsia="zh-CN"/>
        </w:rPr>
        <w:t xml:space="preserve">y wykonawców o wyjaśnienie treści SIWZ. </w:t>
      </w:r>
    </w:p>
    <w:p w14:paraId="587EB337" w14:textId="77777777" w:rsidR="00983698" w:rsidRPr="003248B5" w:rsidRDefault="00983698" w:rsidP="003248B5">
      <w:pPr>
        <w:rPr>
          <w:rFonts w:ascii="Arial" w:hAnsi="Arial" w:cs="Arial"/>
          <w:sz w:val="18"/>
          <w:szCs w:val="18"/>
        </w:rPr>
      </w:pPr>
    </w:p>
    <w:p w14:paraId="0FAE1947" w14:textId="77777777" w:rsidR="00983698" w:rsidRPr="003248B5" w:rsidRDefault="00983698" w:rsidP="003248B5">
      <w:pPr>
        <w:rPr>
          <w:rFonts w:ascii="Arial" w:hAnsi="Arial" w:cs="Arial"/>
          <w:sz w:val="18"/>
          <w:szCs w:val="18"/>
        </w:rPr>
      </w:pPr>
    </w:p>
    <w:tbl>
      <w:tblPr>
        <w:tblW w:w="143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1157"/>
        <w:gridCol w:w="2747"/>
      </w:tblGrid>
      <w:tr w:rsidR="00765F9B" w:rsidRPr="004856F3" w14:paraId="73FBFF31" w14:textId="77777777" w:rsidTr="00532100">
        <w:tc>
          <w:tcPr>
            <w:tcW w:w="426" w:type="dxa"/>
            <w:shd w:val="clear" w:color="auto" w:fill="70AD47"/>
          </w:tcPr>
          <w:p w14:paraId="250C7988" w14:textId="77777777" w:rsidR="00765F9B" w:rsidRPr="004856F3" w:rsidRDefault="00765F9B" w:rsidP="004856F3">
            <w:pPr>
              <w:jc w:val="center"/>
              <w:rPr>
                <w:rFonts w:ascii="Arial" w:hAnsi="Arial" w:cs="Arial"/>
                <w:b/>
                <w:bCs/>
                <w:sz w:val="22"/>
                <w:szCs w:val="22"/>
              </w:rPr>
            </w:pPr>
          </w:p>
        </w:tc>
        <w:tc>
          <w:tcPr>
            <w:tcW w:w="11157" w:type="dxa"/>
            <w:shd w:val="clear" w:color="auto" w:fill="70AD47"/>
            <w:vAlign w:val="bottom"/>
          </w:tcPr>
          <w:p w14:paraId="6A9F2DD8" w14:textId="77777777" w:rsidR="00765F9B" w:rsidRPr="004856F3" w:rsidRDefault="00765F9B" w:rsidP="004856F3">
            <w:pPr>
              <w:rPr>
                <w:rFonts w:ascii="Arial" w:hAnsi="Arial" w:cs="Arial"/>
                <w:b/>
                <w:bCs/>
                <w:sz w:val="22"/>
                <w:szCs w:val="22"/>
              </w:rPr>
            </w:pPr>
            <w:r w:rsidRPr="004856F3">
              <w:rPr>
                <w:rFonts w:ascii="Arial" w:hAnsi="Arial" w:cs="Arial"/>
                <w:b/>
                <w:bCs/>
                <w:sz w:val="22"/>
                <w:szCs w:val="22"/>
              </w:rPr>
              <w:t>Zapytania dotyczące opisu przedmiotu zamówienia</w:t>
            </w:r>
          </w:p>
          <w:p w14:paraId="77AEB6B2" w14:textId="77777777" w:rsidR="00765F9B" w:rsidRPr="004856F3" w:rsidRDefault="00765F9B" w:rsidP="004856F3">
            <w:pPr>
              <w:rPr>
                <w:rFonts w:ascii="Arial" w:hAnsi="Arial" w:cs="Arial"/>
                <w:b/>
                <w:bCs/>
                <w:sz w:val="22"/>
                <w:szCs w:val="22"/>
              </w:rPr>
            </w:pPr>
          </w:p>
        </w:tc>
        <w:tc>
          <w:tcPr>
            <w:tcW w:w="2747" w:type="dxa"/>
            <w:shd w:val="clear" w:color="auto" w:fill="auto"/>
            <w:vAlign w:val="bottom"/>
          </w:tcPr>
          <w:p w14:paraId="04A3B4D7" w14:textId="77777777" w:rsidR="00765F9B" w:rsidRPr="00765F9B" w:rsidRDefault="00765F9B" w:rsidP="004856F3">
            <w:pPr>
              <w:jc w:val="center"/>
              <w:rPr>
                <w:rFonts w:ascii="Arial" w:hAnsi="Arial" w:cs="Arial"/>
                <w:b/>
                <w:bCs/>
                <w:sz w:val="22"/>
                <w:szCs w:val="22"/>
              </w:rPr>
            </w:pPr>
            <w:r w:rsidRPr="00765F9B">
              <w:rPr>
                <w:rFonts w:ascii="Arial" w:hAnsi="Arial" w:cs="Arial"/>
                <w:b/>
                <w:bCs/>
                <w:sz w:val="22"/>
                <w:szCs w:val="22"/>
              </w:rPr>
              <w:t>Odpowiedź</w:t>
            </w:r>
          </w:p>
        </w:tc>
      </w:tr>
      <w:tr w:rsidR="00765F9B" w:rsidRPr="004856F3" w14:paraId="0E5ACC96" w14:textId="77777777" w:rsidTr="00532100">
        <w:tc>
          <w:tcPr>
            <w:tcW w:w="426" w:type="dxa"/>
            <w:tcBorders>
              <w:right w:val="nil"/>
            </w:tcBorders>
            <w:shd w:val="clear" w:color="auto" w:fill="B4C6E7"/>
          </w:tcPr>
          <w:p w14:paraId="2579F037" w14:textId="77777777" w:rsidR="00765F9B" w:rsidRPr="004856F3" w:rsidRDefault="00765F9B" w:rsidP="004856F3">
            <w:pPr>
              <w:jc w:val="center"/>
              <w:rPr>
                <w:rFonts w:ascii="Arial" w:hAnsi="Arial" w:cs="Arial"/>
                <w:b/>
                <w:bCs/>
                <w:color w:val="000000"/>
                <w:sz w:val="22"/>
                <w:szCs w:val="22"/>
              </w:rPr>
            </w:pPr>
            <w:bookmarkStart w:id="0" w:name="_Hlk50540257"/>
          </w:p>
        </w:tc>
        <w:tc>
          <w:tcPr>
            <w:tcW w:w="11157" w:type="dxa"/>
            <w:tcBorders>
              <w:left w:val="nil"/>
              <w:right w:val="nil"/>
            </w:tcBorders>
            <w:shd w:val="clear" w:color="auto" w:fill="B4C6E7"/>
            <w:vAlign w:val="bottom"/>
          </w:tcPr>
          <w:p w14:paraId="520139BB" w14:textId="77777777" w:rsidR="00765F9B" w:rsidRPr="004856F3" w:rsidRDefault="00765F9B" w:rsidP="004856F3">
            <w:pPr>
              <w:rPr>
                <w:rFonts w:ascii="Arial" w:hAnsi="Arial" w:cs="Arial"/>
                <w:b/>
                <w:bCs/>
                <w:color w:val="000000"/>
                <w:sz w:val="22"/>
                <w:szCs w:val="22"/>
              </w:rPr>
            </w:pPr>
            <w:r w:rsidRPr="004856F3">
              <w:rPr>
                <w:rFonts w:ascii="Arial" w:hAnsi="Arial" w:cs="Arial"/>
                <w:b/>
                <w:bCs/>
                <w:sz w:val="22"/>
                <w:szCs w:val="22"/>
                <w:lang w:eastAsia="zh-CN"/>
              </w:rPr>
              <w:t>Część nr 1: dostawa tomografu komputerowego, wraz z adaptacją pomieszczeń</w:t>
            </w:r>
          </w:p>
        </w:tc>
        <w:tc>
          <w:tcPr>
            <w:tcW w:w="2747" w:type="dxa"/>
            <w:tcBorders>
              <w:left w:val="nil"/>
            </w:tcBorders>
            <w:shd w:val="clear" w:color="auto" w:fill="auto"/>
            <w:vAlign w:val="bottom"/>
          </w:tcPr>
          <w:p w14:paraId="1410AD47" w14:textId="77777777" w:rsidR="00765F9B" w:rsidRPr="00765F9B" w:rsidRDefault="00765F9B" w:rsidP="004856F3">
            <w:pPr>
              <w:jc w:val="center"/>
              <w:rPr>
                <w:rFonts w:ascii="Arial" w:hAnsi="Arial" w:cs="Arial"/>
                <w:b/>
                <w:bCs/>
                <w:sz w:val="22"/>
                <w:szCs w:val="22"/>
              </w:rPr>
            </w:pPr>
          </w:p>
        </w:tc>
      </w:tr>
      <w:bookmarkEnd w:id="0"/>
      <w:tr w:rsidR="00765F9B" w:rsidRPr="004856F3" w14:paraId="46CEF30E" w14:textId="77777777" w:rsidTr="00532100">
        <w:trPr>
          <w:trHeight w:val="528"/>
        </w:trPr>
        <w:tc>
          <w:tcPr>
            <w:tcW w:w="426" w:type="dxa"/>
            <w:shd w:val="clear" w:color="auto" w:fill="FFFFFF"/>
          </w:tcPr>
          <w:p w14:paraId="4C6745C6" w14:textId="77777777" w:rsidR="00765F9B" w:rsidRPr="006A370F" w:rsidRDefault="00765F9B" w:rsidP="004856F3">
            <w:pPr>
              <w:pStyle w:val="Akapitzlist"/>
              <w:numPr>
                <w:ilvl w:val="0"/>
                <w:numId w:val="1"/>
              </w:numPr>
              <w:ind w:hanging="720"/>
              <w:rPr>
                <w:rFonts w:ascii="Arial" w:hAnsi="Arial" w:cs="Arial"/>
                <w:color w:val="000000"/>
                <w:sz w:val="18"/>
                <w:szCs w:val="18"/>
              </w:rPr>
            </w:pPr>
          </w:p>
        </w:tc>
        <w:tc>
          <w:tcPr>
            <w:tcW w:w="11157" w:type="dxa"/>
          </w:tcPr>
          <w:p w14:paraId="30EC8802" w14:textId="77777777" w:rsidR="00765F9B" w:rsidRPr="004856F3" w:rsidRDefault="00765F9B" w:rsidP="004856F3">
            <w:pPr>
              <w:jc w:val="both"/>
              <w:rPr>
                <w:rFonts w:ascii="Arial" w:hAnsi="Arial" w:cs="Arial"/>
                <w:b/>
                <w:bCs/>
                <w:sz w:val="18"/>
                <w:szCs w:val="18"/>
              </w:rPr>
            </w:pPr>
            <w:r w:rsidRPr="004856F3">
              <w:rPr>
                <w:rFonts w:ascii="Arial" w:hAnsi="Arial" w:cs="Arial"/>
                <w:b/>
                <w:bCs/>
                <w:sz w:val="18"/>
                <w:szCs w:val="18"/>
              </w:rPr>
              <w:t>Dotyczy Załącznika nr 2a i 2b – tomograf komputerowy</w:t>
            </w:r>
          </w:p>
          <w:p w14:paraId="7D2A8EB6" w14:textId="77777777" w:rsidR="00765F9B" w:rsidRPr="004856F3" w:rsidRDefault="00765F9B" w:rsidP="004856F3">
            <w:pPr>
              <w:rPr>
                <w:rFonts w:ascii="Arial" w:hAnsi="Arial" w:cs="Arial"/>
                <w:b/>
                <w:bCs/>
                <w:sz w:val="18"/>
                <w:szCs w:val="18"/>
              </w:rPr>
            </w:pPr>
            <w:r w:rsidRPr="004856F3">
              <w:rPr>
                <w:rFonts w:ascii="Arial" w:hAnsi="Arial" w:cs="Arial"/>
                <w:b/>
                <w:bCs/>
                <w:sz w:val="18"/>
                <w:szCs w:val="18"/>
              </w:rPr>
              <w:t>Dotyczy punktu 4 tabeli załącznika 2a do SIWZ – warunki ogólne i serwisowe</w:t>
            </w:r>
          </w:p>
          <w:p w14:paraId="64B1E216" w14:textId="77777777" w:rsidR="00765F9B" w:rsidRPr="004856F3" w:rsidRDefault="00765F9B" w:rsidP="004856F3">
            <w:pPr>
              <w:rPr>
                <w:rFonts w:ascii="Arial" w:hAnsi="Arial" w:cs="Arial"/>
                <w:sz w:val="18"/>
                <w:szCs w:val="18"/>
              </w:rPr>
            </w:pPr>
            <w:r w:rsidRPr="004856F3">
              <w:rPr>
                <w:rFonts w:ascii="Arial" w:hAnsi="Arial" w:cs="Arial"/>
                <w:sz w:val="18"/>
                <w:szCs w:val="18"/>
              </w:rPr>
              <w:t>Prosimy Zamawiającego o podanie dostawcy systemów PACS/RIS/HIS oraz informacje, czy Zamawiający posiada wolne licencje?</w:t>
            </w:r>
          </w:p>
        </w:tc>
        <w:tc>
          <w:tcPr>
            <w:tcW w:w="2747" w:type="dxa"/>
            <w:shd w:val="clear" w:color="auto" w:fill="auto"/>
          </w:tcPr>
          <w:p w14:paraId="173B5D81" w14:textId="77777777" w:rsidR="00765F9B" w:rsidRPr="00765F9B" w:rsidRDefault="00765F9B" w:rsidP="004856F3">
            <w:pPr>
              <w:rPr>
                <w:rFonts w:ascii="Arial" w:hAnsi="Arial" w:cs="Arial"/>
                <w:sz w:val="18"/>
                <w:szCs w:val="18"/>
              </w:rPr>
            </w:pPr>
            <w:r w:rsidRPr="00765F9B">
              <w:rPr>
                <w:rFonts w:ascii="Arial" w:hAnsi="Arial" w:cs="Arial"/>
                <w:sz w:val="18"/>
                <w:szCs w:val="18"/>
              </w:rPr>
              <w:t>PIXEL TECHNOLOGY Sp. z o.o.</w:t>
            </w:r>
          </w:p>
          <w:p w14:paraId="5B7EECD6" w14:textId="7824E96F" w:rsidR="00765F9B" w:rsidRPr="00765F9B" w:rsidRDefault="00765F9B" w:rsidP="004856F3">
            <w:pPr>
              <w:rPr>
                <w:rFonts w:ascii="Arial" w:hAnsi="Arial" w:cs="Arial"/>
                <w:sz w:val="18"/>
                <w:szCs w:val="18"/>
              </w:rPr>
            </w:pPr>
            <w:r w:rsidRPr="00765F9B">
              <w:rPr>
                <w:rFonts w:ascii="Arial" w:hAnsi="Arial" w:cs="Arial"/>
                <w:sz w:val="18"/>
                <w:szCs w:val="18"/>
              </w:rPr>
              <w:t>Nie posiadamy wolnych licencji, ich dostawa leży po stronie wykonawcy</w:t>
            </w:r>
          </w:p>
        </w:tc>
      </w:tr>
      <w:tr w:rsidR="00765F9B" w:rsidRPr="004856F3" w14:paraId="33EA1953" w14:textId="77777777" w:rsidTr="00532100">
        <w:trPr>
          <w:trHeight w:val="528"/>
        </w:trPr>
        <w:tc>
          <w:tcPr>
            <w:tcW w:w="426" w:type="dxa"/>
            <w:shd w:val="clear" w:color="auto" w:fill="FFFFFF"/>
          </w:tcPr>
          <w:p w14:paraId="0C4F44B8" w14:textId="77777777" w:rsidR="00765F9B" w:rsidRPr="006A370F" w:rsidRDefault="00765F9B" w:rsidP="004856F3">
            <w:pPr>
              <w:pStyle w:val="Akapitzlist"/>
              <w:numPr>
                <w:ilvl w:val="0"/>
                <w:numId w:val="1"/>
              </w:numPr>
              <w:ind w:hanging="720"/>
              <w:rPr>
                <w:rFonts w:ascii="Arial" w:hAnsi="Arial" w:cs="Arial"/>
                <w:color w:val="000000"/>
                <w:sz w:val="18"/>
                <w:szCs w:val="18"/>
              </w:rPr>
            </w:pPr>
          </w:p>
        </w:tc>
        <w:tc>
          <w:tcPr>
            <w:tcW w:w="11157" w:type="dxa"/>
          </w:tcPr>
          <w:p w14:paraId="580BF825" w14:textId="77777777" w:rsidR="00765F9B" w:rsidRPr="004624DC" w:rsidRDefault="00765F9B" w:rsidP="004856F3">
            <w:pPr>
              <w:pStyle w:val="Zwykytekst"/>
              <w:ind w:left="34"/>
              <w:rPr>
                <w:rFonts w:ascii="Arial" w:hAnsi="Arial" w:cs="Arial"/>
                <w:b/>
                <w:bCs/>
                <w:sz w:val="18"/>
                <w:szCs w:val="18"/>
                <w:lang w:val="pl-PL"/>
              </w:rPr>
            </w:pPr>
            <w:r w:rsidRPr="004624DC">
              <w:rPr>
                <w:rFonts w:ascii="Arial" w:hAnsi="Arial" w:cs="Arial"/>
                <w:sz w:val="18"/>
                <w:szCs w:val="18"/>
                <w:lang w:val="pl-PL"/>
              </w:rPr>
              <w:t>Prosimy Zmawiającego o informacje czy wentylacja w pomieszczeniach przeznaczonych na pracownię TK jest sprawna i spełnia wymogi Obowiązujących przepisów</w:t>
            </w:r>
          </w:p>
        </w:tc>
        <w:tc>
          <w:tcPr>
            <w:tcW w:w="2747" w:type="dxa"/>
            <w:shd w:val="clear" w:color="auto" w:fill="auto"/>
          </w:tcPr>
          <w:p w14:paraId="5E3B9136" w14:textId="77777777" w:rsidR="00765F9B" w:rsidRPr="00765F9B" w:rsidRDefault="00765F9B" w:rsidP="004856F3">
            <w:pPr>
              <w:rPr>
                <w:rFonts w:ascii="Arial" w:hAnsi="Arial" w:cs="Arial"/>
                <w:sz w:val="18"/>
                <w:szCs w:val="18"/>
              </w:rPr>
            </w:pPr>
            <w:r w:rsidRPr="00765F9B">
              <w:rPr>
                <w:rFonts w:ascii="Arial" w:hAnsi="Arial" w:cs="Arial"/>
                <w:sz w:val="18"/>
                <w:szCs w:val="18"/>
              </w:rPr>
              <w:t>Instalacja nie jest sprawna.</w:t>
            </w:r>
          </w:p>
        </w:tc>
      </w:tr>
      <w:tr w:rsidR="00765F9B" w:rsidRPr="004856F3" w14:paraId="1AC459EF" w14:textId="77777777" w:rsidTr="00532100">
        <w:trPr>
          <w:trHeight w:val="528"/>
        </w:trPr>
        <w:tc>
          <w:tcPr>
            <w:tcW w:w="426" w:type="dxa"/>
            <w:shd w:val="clear" w:color="auto" w:fill="FFFFFF"/>
          </w:tcPr>
          <w:p w14:paraId="36DA43F1" w14:textId="77777777" w:rsidR="00765F9B" w:rsidRPr="006A370F" w:rsidRDefault="00765F9B" w:rsidP="004856F3">
            <w:pPr>
              <w:pStyle w:val="Akapitzlist"/>
              <w:numPr>
                <w:ilvl w:val="0"/>
                <w:numId w:val="1"/>
              </w:numPr>
              <w:ind w:hanging="720"/>
              <w:rPr>
                <w:rFonts w:ascii="Arial" w:hAnsi="Arial" w:cs="Arial"/>
                <w:color w:val="000000"/>
                <w:sz w:val="18"/>
                <w:szCs w:val="18"/>
              </w:rPr>
            </w:pPr>
          </w:p>
        </w:tc>
        <w:tc>
          <w:tcPr>
            <w:tcW w:w="11157" w:type="dxa"/>
          </w:tcPr>
          <w:p w14:paraId="6E6D56A1" w14:textId="77777777" w:rsidR="00765F9B" w:rsidRPr="004624DC" w:rsidRDefault="00765F9B" w:rsidP="004856F3">
            <w:pPr>
              <w:pStyle w:val="Zwykytekst"/>
              <w:ind w:left="34"/>
              <w:rPr>
                <w:rFonts w:ascii="Arial" w:hAnsi="Arial" w:cs="Arial"/>
                <w:b/>
                <w:bCs/>
                <w:sz w:val="18"/>
                <w:szCs w:val="18"/>
                <w:lang w:val="pl-PL"/>
              </w:rPr>
            </w:pPr>
            <w:r w:rsidRPr="004624DC">
              <w:rPr>
                <w:rFonts w:ascii="Arial" w:hAnsi="Arial" w:cs="Arial"/>
                <w:sz w:val="18"/>
                <w:szCs w:val="18"/>
                <w:lang w:val="pl-PL"/>
              </w:rPr>
              <w:t>Jeśli wentylacja nie jest sprawna prosimy zamawiającego o informację czy wykonawca ma wykonać nową instalację wentylacji mechanicznej we własnym zakresie</w:t>
            </w:r>
          </w:p>
        </w:tc>
        <w:tc>
          <w:tcPr>
            <w:tcW w:w="2747" w:type="dxa"/>
            <w:shd w:val="clear" w:color="auto" w:fill="auto"/>
          </w:tcPr>
          <w:p w14:paraId="73A155C5" w14:textId="77777777" w:rsidR="00765F9B" w:rsidRPr="00765F9B" w:rsidRDefault="00765F9B" w:rsidP="004856F3">
            <w:pPr>
              <w:rPr>
                <w:rFonts w:ascii="Arial" w:hAnsi="Arial" w:cs="Arial"/>
                <w:sz w:val="18"/>
                <w:szCs w:val="18"/>
              </w:rPr>
            </w:pPr>
            <w:r w:rsidRPr="00765F9B">
              <w:rPr>
                <w:rFonts w:ascii="Arial" w:hAnsi="Arial" w:cs="Arial"/>
                <w:sz w:val="18"/>
                <w:szCs w:val="18"/>
              </w:rPr>
              <w:t>tak</w:t>
            </w:r>
          </w:p>
        </w:tc>
      </w:tr>
      <w:tr w:rsidR="00765F9B" w:rsidRPr="004856F3" w14:paraId="2648DBE0" w14:textId="77777777" w:rsidTr="00532100">
        <w:trPr>
          <w:trHeight w:val="528"/>
        </w:trPr>
        <w:tc>
          <w:tcPr>
            <w:tcW w:w="426" w:type="dxa"/>
            <w:shd w:val="clear" w:color="auto" w:fill="FFFFFF"/>
          </w:tcPr>
          <w:p w14:paraId="79BAF4CC"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144E212F" w14:textId="77777777" w:rsidR="00765F9B" w:rsidRPr="004624DC" w:rsidRDefault="00765F9B" w:rsidP="00344F29">
            <w:pPr>
              <w:pStyle w:val="Zwykytekst"/>
              <w:ind w:left="34"/>
              <w:rPr>
                <w:rFonts w:ascii="Arial" w:hAnsi="Arial" w:cs="Arial"/>
                <w:b/>
                <w:bCs/>
                <w:sz w:val="18"/>
                <w:szCs w:val="18"/>
                <w:lang w:val="pl-PL"/>
              </w:rPr>
            </w:pPr>
            <w:r w:rsidRPr="004624DC">
              <w:rPr>
                <w:rFonts w:ascii="Arial" w:hAnsi="Arial" w:cs="Arial"/>
                <w:sz w:val="18"/>
                <w:szCs w:val="18"/>
                <w:lang w:val="pl-PL"/>
              </w:rPr>
              <w:t>Jeśli wykonawca będzie miał obowiązek wykonać nową instalację wentylacji we własnym zakresie prosimy o potwierdzenie że posadowienie centrali wentylacyjnej dla pracowni będzie możliwe w części pomieszczenia wentylatorowni nad pracownią TK</w:t>
            </w:r>
          </w:p>
        </w:tc>
        <w:tc>
          <w:tcPr>
            <w:tcW w:w="2747" w:type="dxa"/>
            <w:shd w:val="clear" w:color="auto" w:fill="auto"/>
          </w:tcPr>
          <w:p w14:paraId="145BD148"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4856F3" w14:paraId="3798F6AC" w14:textId="77777777" w:rsidTr="00532100">
        <w:trPr>
          <w:trHeight w:val="528"/>
        </w:trPr>
        <w:tc>
          <w:tcPr>
            <w:tcW w:w="426" w:type="dxa"/>
            <w:shd w:val="clear" w:color="auto" w:fill="FFFFFF"/>
          </w:tcPr>
          <w:p w14:paraId="5427E828"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1A0220D3" w14:textId="77777777" w:rsidR="00765F9B" w:rsidRPr="004856F3" w:rsidRDefault="00765F9B" w:rsidP="00344F29">
            <w:pPr>
              <w:ind w:left="34"/>
              <w:rPr>
                <w:rFonts w:ascii="Arial" w:hAnsi="Arial" w:cs="Arial"/>
                <w:b/>
                <w:bCs/>
                <w:sz w:val="18"/>
                <w:szCs w:val="18"/>
              </w:rPr>
            </w:pPr>
            <w:r w:rsidRPr="004856F3">
              <w:rPr>
                <w:rFonts w:ascii="Arial" w:hAnsi="Arial" w:cs="Arial"/>
                <w:sz w:val="18"/>
                <w:szCs w:val="18"/>
              </w:rPr>
              <w:t>Prosimy o informację w jakiej odległości od pracowni TK znajduje się instalacja gazów medycznych, do której będzie możliwość wpięcia nowej instalacji</w:t>
            </w:r>
          </w:p>
        </w:tc>
        <w:tc>
          <w:tcPr>
            <w:tcW w:w="2747" w:type="dxa"/>
            <w:shd w:val="clear" w:color="auto" w:fill="auto"/>
          </w:tcPr>
          <w:p w14:paraId="5EB1ED68" w14:textId="77777777" w:rsidR="00765F9B" w:rsidRPr="00765F9B" w:rsidRDefault="00765F9B" w:rsidP="00344F29">
            <w:pPr>
              <w:rPr>
                <w:rFonts w:ascii="Arial" w:hAnsi="Arial" w:cs="Arial"/>
                <w:sz w:val="18"/>
                <w:szCs w:val="18"/>
              </w:rPr>
            </w:pPr>
            <w:r w:rsidRPr="00765F9B">
              <w:rPr>
                <w:rFonts w:ascii="Arial" w:hAnsi="Arial" w:cs="Arial"/>
                <w:sz w:val="18"/>
                <w:szCs w:val="18"/>
              </w:rPr>
              <w:t>na niskim parterze w budynku B (stacja dializ)</w:t>
            </w:r>
          </w:p>
        </w:tc>
      </w:tr>
      <w:tr w:rsidR="00765F9B" w:rsidRPr="004856F3" w14:paraId="7999D1FD" w14:textId="77777777" w:rsidTr="00532100">
        <w:trPr>
          <w:trHeight w:val="528"/>
        </w:trPr>
        <w:tc>
          <w:tcPr>
            <w:tcW w:w="426" w:type="dxa"/>
            <w:shd w:val="clear" w:color="auto" w:fill="FFFFFF"/>
          </w:tcPr>
          <w:p w14:paraId="023C01A0"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53170222" w14:textId="77777777" w:rsidR="00765F9B" w:rsidRPr="004624DC" w:rsidRDefault="00765F9B" w:rsidP="00344F29">
            <w:pPr>
              <w:pStyle w:val="Zwykytekst"/>
              <w:ind w:left="34"/>
              <w:rPr>
                <w:rFonts w:ascii="Arial" w:hAnsi="Arial" w:cs="Arial"/>
                <w:b/>
                <w:bCs/>
                <w:sz w:val="18"/>
                <w:szCs w:val="18"/>
                <w:lang w:val="pl-PL"/>
              </w:rPr>
            </w:pPr>
            <w:r w:rsidRPr="004624DC">
              <w:rPr>
                <w:rFonts w:ascii="Arial" w:hAnsi="Arial" w:cs="Arial"/>
                <w:sz w:val="18"/>
                <w:szCs w:val="18"/>
                <w:lang w:val="pl-PL"/>
              </w:rPr>
              <w:t>Prosimy o potwierdzenie możliwości instalacji jednostek zewnętrznych klimatyzacji na elewacji budynku.</w:t>
            </w:r>
          </w:p>
        </w:tc>
        <w:tc>
          <w:tcPr>
            <w:tcW w:w="2747" w:type="dxa"/>
            <w:shd w:val="clear" w:color="auto" w:fill="auto"/>
          </w:tcPr>
          <w:p w14:paraId="34B9B63C"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4856F3" w14:paraId="5231AFBE" w14:textId="77777777" w:rsidTr="00532100">
        <w:trPr>
          <w:trHeight w:val="528"/>
        </w:trPr>
        <w:tc>
          <w:tcPr>
            <w:tcW w:w="426" w:type="dxa"/>
            <w:shd w:val="clear" w:color="auto" w:fill="FFFFFF"/>
          </w:tcPr>
          <w:p w14:paraId="1D19D82A"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0386837A" w14:textId="77777777" w:rsidR="00765F9B" w:rsidRPr="004624DC" w:rsidRDefault="00765F9B" w:rsidP="00344F29">
            <w:pPr>
              <w:pStyle w:val="Zwykytekst"/>
              <w:ind w:left="34"/>
              <w:rPr>
                <w:rFonts w:ascii="Arial" w:hAnsi="Arial" w:cs="Arial"/>
                <w:b/>
                <w:bCs/>
                <w:sz w:val="18"/>
                <w:szCs w:val="18"/>
                <w:lang w:val="pl-PL"/>
              </w:rPr>
            </w:pPr>
            <w:r w:rsidRPr="004624DC">
              <w:rPr>
                <w:rFonts w:ascii="Arial" w:hAnsi="Arial" w:cs="Arial"/>
                <w:sz w:val="18"/>
                <w:szCs w:val="18"/>
                <w:lang w:val="pl-PL"/>
              </w:rPr>
              <w:t>Prosimy o potwierdzenie, że Wykonawca ma przebudować/rozbudować instalację p.poż. dla pracowni TK. Na wizji lokalnej stwierdzono brak instalacji na tej części obiektu.</w:t>
            </w:r>
          </w:p>
        </w:tc>
        <w:tc>
          <w:tcPr>
            <w:tcW w:w="2747" w:type="dxa"/>
            <w:shd w:val="clear" w:color="auto" w:fill="auto"/>
          </w:tcPr>
          <w:p w14:paraId="5A6E85FB" w14:textId="4EE9D2BC"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4856F3" w14:paraId="52D6AA70" w14:textId="77777777" w:rsidTr="00532100">
        <w:trPr>
          <w:trHeight w:val="528"/>
        </w:trPr>
        <w:tc>
          <w:tcPr>
            <w:tcW w:w="426" w:type="dxa"/>
            <w:shd w:val="clear" w:color="auto" w:fill="FFFFFF"/>
          </w:tcPr>
          <w:p w14:paraId="572FE6E9"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63BA5F25" w14:textId="77777777" w:rsidR="00765F9B" w:rsidRPr="004624DC" w:rsidRDefault="00765F9B" w:rsidP="00344F29">
            <w:pPr>
              <w:pStyle w:val="Zwykytekst"/>
              <w:ind w:left="34"/>
              <w:rPr>
                <w:rFonts w:ascii="Arial" w:hAnsi="Arial" w:cs="Arial"/>
                <w:b/>
                <w:bCs/>
                <w:sz w:val="18"/>
                <w:szCs w:val="18"/>
              </w:rPr>
            </w:pPr>
            <w:r w:rsidRPr="004624DC">
              <w:rPr>
                <w:rFonts w:ascii="Arial" w:hAnsi="Arial" w:cs="Arial"/>
                <w:sz w:val="18"/>
                <w:szCs w:val="18"/>
                <w:lang w:val="pl-PL"/>
              </w:rPr>
              <w:t xml:space="preserve">W przypadku gdy Zamawiający będzie oczekiwał wykonania instalacji komputerowej prosimy o informację czy będzie wymagał dostarczenia urządzeń aktywnych sieci komputerowej. </w:t>
            </w:r>
            <w:r w:rsidRPr="004624DC">
              <w:rPr>
                <w:rFonts w:ascii="Arial" w:hAnsi="Arial" w:cs="Arial"/>
                <w:sz w:val="18"/>
                <w:szCs w:val="18"/>
              </w:rPr>
              <w:t>Jeśli tak - prosimy o szczegółową specyfikację.</w:t>
            </w:r>
          </w:p>
        </w:tc>
        <w:tc>
          <w:tcPr>
            <w:tcW w:w="2747" w:type="dxa"/>
            <w:shd w:val="clear" w:color="auto" w:fill="auto"/>
          </w:tcPr>
          <w:p w14:paraId="7FE0FADC" w14:textId="77777777" w:rsidR="00765F9B" w:rsidRPr="00765F9B" w:rsidRDefault="00765F9B" w:rsidP="00344F29">
            <w:pPr>
              <w:rPr>
                <w:rFonts w:ascii="Arial" w:hAnsi="Arial" w:cs="Arial"/>
                <w:sz w:val="18"/>
                <w:szCs w:val="18"/>
              </w:rPr>
            </w:pPr>
            <w:r w:rsidRPr="00765F9B">
              <w:rPr>
                <w:rFonts w:ascii="Arial" w:hAnsi="Arial" w:cs="Arial"/>
                <w:sz w:val="18"/>
                <w:szCs w:val="18"/>
              </w:rPr>
              <w:t>Zamawiający nie oczekuje dostawy urządzeń aktywnych LAN</w:t>
            </w:r>
          </w:p>
        </w:tc>
      </w:tr>
      <w:tr w:rsidR="00765F9B" w:rsidRPr="004856F3" w14:paraId="39AE556D" w14:textId="77777777" w:rsidTr="00532100">
        <w:trPr>
          <w:trHeight w:val="528"/>
        </w:trPr>
        <w:tc>
          <w:tcPr>
            <w:tcW w:w="426" w:type="dxa"/>
            <w:shd w:val="clear" w:color="auto" w:fill="FFFFFF"/>
          </w:tcPr>
          <w:p w14:paraId="1055771D"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39C740A5" w14:textId="77777777" w:rsidR="00765F9B" w:rsidRPr="004624DC" w:rsidRDefault="00765F9B" w:rsidP="00344F29">
            <w:pPr>
              <w:pStyle w:val="Zwykytekst"/>
              <w:ind w:left="34"/>
              <w:rPr>
                <w:rFonts w:ascii="Arial" w:hAnsi="Arial" w:cs="Arial"/>
                <w:b/>
                <w:bCs/>
                <w:sz w:val="18"/>
                <w:szCs w:val="18"/>
                <w:lang w:val="pl-PL"/>
              </w:rPr>
            </w:pPr>
            <w:r w:rsidRPr="004624DC">
              <w:rPr>
                <w:rFonts w:ascii="Arial" w:hAnsi="Arial" w:cs="Arial"/>
                <w:sz w:val="18"/>
                <w:szCs w:val="18"/>
                <w:lang w:val="pl-PL"/>
              </w:rPr>
              <w:t>Prosimy o potwierdzenie, że Zamawiający posiada wolne pole w rozdzielni kontenerowej NN.</w:t>
            </w:r>
          </w:p>
        </w:tc>
        <w:tc>
          <w:tcPr>
            <w:tcW w:w="2747" w:type="dxa"/>
            <w:shd w:val="clear" w:color="auto" w:fill="auto"/>
          </w:tcPr>
          <w:p w14:paraId="00F67760"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p w14:paraId="2C07BAC2" w14:textId="6EEFCF74" w:rsidR="00765F9B" w:rsidRPr="00765F9B" w:rsidRDefault="00765F9B" w:rsidP="00640007">
            <w:pPr>
              <w:jc w:val="center"/>
              <w:rPr>
                <w:rFonts w:ascii="Arial" w:hAnsi="Arial" w:cs="Arial"/>
                <w:sz w:val="18"/>
                <w:szCs w:val="18"/>
              </w:rPr>
            </w:pPr>
          </w:p>
        </w:tc>
      </w:tr>
      <w:tr w:rsidR="00765F9B" w:rsidRPr="004856F3" w14:paraId="4CC21263" w14:textId="77777777" w:rsidTr="00532100">
        <w:trPr>
          <w:trHeight w:val="528"/>
        </w:trPr>
        <w:tc>
          <w:tcPr>
            <w:tcW w:w="426" w:type="dxa"/>
            <w:shd w:val="clear" w:color="auto" w:fill="FFFFFF"/>
          </w:tcPr>
          <w:p w14:paraId="700FFAC8"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3014AFBC"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Prosimy o wskazanie miejsca posadowienia UPS-a zasilającego tomograf</w:t>
            </w:r>
          </w:p>
        </w:tc>
        <w:tc>
          <w:tcPr>
            <w:tcW w:w="2747" w:type="dxa"/>
            <w:shd w:val="clear" w:color="auto" w:fill="auto"/>
          </w:tcPr>
          <w:p w14:paraId="24A69A7D" w14:textId="77777777" w:rsidR="00765F9B" w:rsidRPr="00765F9B" w:rsidRDefault="00765F9B" w:rsidP="00344F29">
            <w:pPr>
              <w:rPr>
                <w:rFonts w:ascii="Arial" w:hAnsi="Arial" w:cs="Arial"/>
                <w:sz w:val="18"/>
                <w:szCs w:val="18"/>
              </w:rPr>
            </w:pPr>
            <w:r w:rsidRPr="00765F9B">
              <w:rPr>
                <w:rFonts w:ascii="Arial" w:hAnsi="Arial" w:cs="Arial"/>
                <w:sz w:val="18"/>
                <w:szCs w:val="18"/>
              </w:rPr>
              <w:t>na niskim parterze budynek "B" przy stacji elektrycznej NN</w:t>
            </w:r>
          </w:p>
        </w:tc>
      </w:tr>
      <w:tr w:rsidR="00765F9B" w:rsidRPr="004856F3" w14:paraId="3CB9C3CC" w14:textId="77777777" w:rsidTr="00532100">
        <w:trPr>
          <w:trHeight w:val="528"/>
        </w:trPr>
        <w:tc>
          <w:tcPr>
            <w:tcW w:w="426" w:type="dxa"/>
            <w:shd w:val="clear" w:color="auto" w:fill="FFFFFF"/>
          </w:tcPr>
          <w:p w14:paraId="4C4834EF"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09238DEB"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Prosimy o potwierdzenie, że UPS ma zapewnić pełną funkcjonalność aparatu oraz z jakim czasem podtrzymania.</w:t>
            </w:r>
          </w:p>
          <w:p w14:paraId="340822B9" w14:textId="77777777" w:rsidR="00765F9B" w:rsidRPr="004856F3" w:rsidRDefault="00765F9B" w:rsidP="00344F29">
            <w:pPr>
              <w:ind w:left="34"/>
              <w:rPr>
                <w:rFonts w:ascii="Arial" w:hAnsi="Arial" w:cs="Arial"/>
                <w:b/>
                <w:bCs/>
                <w:sz w:val="18"/>
                <w:szCs w:val="18"/>
              </w:rPr>
            </w:pPr>
          </w:p>
        </w:tc>
        <w:tc>
          <w:tcPr>
            <w:tcW w:w="2747" w:type="dxa"/>
            <w:shd w:val="clear" w:color="auto" w:fill="auto"/>
          </w:tcPr>
          <w:p w14:paraId="3728EF72" w14:textId="77777777" w:rsidR="00765F9B" w:rsidRPr="00765F9B" w:rsidRDefault="00765F9B" w:rsidP="00344F29">
            <w:pPr>
              <w:rPr>
                <w:rFonts w:ascii="Arial" w:hAnsi="Arial" w:cs="Arial"/>
                <w:sz w:val="18"/>
                <w:szCs w:val="18"/>
              </w:rPr>
            </w:pPr>
            <w:r w:rsidRPr="00765F9B">
              <w:rPr>
                <w:rFonts w:ascii="Arial" w:hAnsi="Arial" w:cs="Arial"/>
                <w:sz w:val="18"/>
                <w:szCs w:val="18"/>
              </w:rPr>
              <w:t>zgodnie z PFU</w:t>
            </w:r>
          </w:p>
        </w:tc>
      </w:tr>
      <w:tr w:rsidR="00765F9B" w:rsidRPr="004856F3" w14:paraId="5567F0EE" w14:textId="77777777" w:rsidTr="00532100">
        <w:trPr>
          <w:trHeight w:val="528"/>
        </w:trPr>
        <w:tc>
          <w:tcPr>
            <w:tcW w:w="426" w:type="dxa"/>
            <w:shd w:val="clear" w:color="auto" w:fill="FFFFFF"/>
          </w:tcPr>
          <w:p w14:paraId="3D994353"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3BB8954E"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Zwracamy się z prośbą o potwierdzenie, iż czas który jest niezbędny na uzyskanie zezwolenia na uruchomienie pracowni TK (od momentu złożenia wniosku do momentu uzyskania zezwolenia) nie będzie liczony w ramach przewidzianego terminu na realizację zadania. Chcielibyśmy zwrócić uwagę, iż ani Zamawiający ani Wykonawca nie ma wpływu na formalny czas wydania decyzji administracyjnych.</w:t>
            </w:r>
          </w:p>
        </w:tc>
        <w:tc>
          <w:tcPr>
            <w:tcW w:w="2747" w:type="dxa"/>
            <w:shd w:val="clear" w:color="auto" w:fill="auto"/>
          </w:tcPr>
          <w:p w14:paraId="3344961F" w14:textId="17D525E3" w:rsidR="00765F9B" w:rsidRPr="00765F9B" w:rsidRDefault="00765F9B" w:rsidP="00344F29">
            <w:pPr>
              <w:rPr>
                <w:rFonts w:ascii="Arial" w:hAnsi="Arial" w:cs="Arial"/>
                <w:sz w:val="18"/>
                <w:szCs w:val="18"/>
              </w:rPr>
            </w:pPr>
            <w:r w:rsidRPr="00765F9B">
              <w:rPr>
                <w:rFonts w:ascii="Arial" w:hAnsi="Arial" w:cs="Arial"/>
                <w:sz w:val="18"/>
                <w:szCs w:val="18"/>
              </w:rPr>
              <w:t>Będzie liczony.</w:t>
            </w:r>
          </w:p>
        </w:tc>
      </w:tr>
      <w:tr w:rsidR="00765F9B" w:rsidRPr="004856F3" w14:paraId="26B04BB5" w14:textId="77777777" w:rsidTr="00532100">
        <w:trPr>
          <w:trHeight w:val="528"/>
        </w:trPr>
        <w:tc>
          <w:tcPr>
            <w:tcW w:w="426" w:type="dxa"/>
            <w:shd w:val="clear" w:color="auto" w:fill="FFFFFF"/>
          </w:tcPr>
          <w:p w14:paraId="0F92B28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09D6C2C0"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Zamawiający wymaga od Wykonawcy sporządzenia dokumentacji projektowej oraz uzyskanie pozwolenia na budowę. W przypadku gdyby podczas prac projektowych okazało się, że zajdzie konieczność wydzielenia przeciwpożarowo przyległych głównych ciągów komunikacyjnych, klatek schodowych, innych pomieszczeń, prosimy o potwierdzenie, że projektowany zakres wykraczający poza przedmiot inwestycji (obszar pomieszczeń pracowni) będzie zrealizowany przez Zamawiającego we własnym zakresie,</w:t>
            </w:r>
          </w:p>
        </w:tc>
        <w:tc>
          <w:tcPr>
            <w:tcW w:w="2747" w:type="dxa"/>
            <w:shd w:val="clear" w:color="auto" w:fill="auto"/>
          </w:tcPr>
          <w:p w14:paraId="0EFA08F5" w14:textId="1B7C1A5F" w:rsidR="00765F9B" w:rsidRPr="00765F9B" w:rsidRDefault="00765F9B" w:rsidP="00344F29">
            <w:pPr>
              <w:rPr>
                <w:rFonts w:ascii="Arial" w:hAnsi="Arial" w:cs="Arial"/>
                <w:sz w:val="18"/>
                <w:szCs w:val="18"/>
              </w:rPr>
            </w:pPr>
            <w:r w:rsidRPr="00765F9B">
              <w:rPr>
                <w:rFonts w:ascii="Arial" w:hAnsi="Arial" w:cs="Arial"/>
                <w:sz w:val="18"/>
                <w:szCs w:val="18"/>
              </w:rPr>
              <w:t>Zgodnie z PFU</w:t>
            </w:r>
          </w:p>
        </w:tc>
      </w:tr>
      <w:tr w:rsidR="00765F9B" w:rsidRPr="004856F3" w14:paraId="2541EADE" w14:textId="77777777" w:rsidTr="00532100">
        <w:trPr>
          <w:trHeight w:val="528"/>
        </w:trPr>
        <w:tc>
          <w:tcPr>
            <w:tcW w:w="426" w:type="dxa"/>
            <w:shd w:val="clear" w:color="auto" w:fill="FFFFFF"/>
          </w:tcPr>
          <w:p w14:paraId="54552689"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61B4300E"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W przypadku konieczności uzyskania pozwolenia na budowę prosimy Zamawiającego o potwierdzenie, że czas który jest niezbędny na uzyskanie pozwolenia (od momentu złożenia wniosku do momentu uzyskania pozwolenia) nie będzie liczony w ramach przewidzianego terminu na realizację zadania, a który może wynieść nawet 65 dni. Chcielibyśmy zwrócić uwagę, iż ani Zamawiający ani Wykonawca nie ma wpływu na formalny czas wydania decyzji administracyjnych.</w:t>
            </w:r>
          </w:p>
        </w:tc>
        <w:tc>
          <w:tcPr>
            <w:tcW w:w="2747" w:type="dxa"/>
            <w:shd w:val="clear" w:color="auto" w:fill="auto"/>
          </w:tcPr>
          <w:p w14:paraId="58A48491" w14:textId="43FBD290" w:rsidR="00765F9B" w:rsidRPr="00765F9B" w:rsidRDefault="00765F9B" w:rsidP="00344F29">
            <w:pPr>
              <w:rPr>
                <w:rFonts w:ascii="Arial" w:hAnsi="Arial" w:cs="Arial"/>
                <w:sz w:val="18"/>
                <w:szCs w:val="18"/>
              </w:rPr>
            </w:pPr>
            <w:r w:rsidRPr="00765F9B">
              <w:rPr>
                <w:rFonts w:ascii="Arial" w:hAnsi="Arial" w:cs="Arial"/>
                <w:sz w:val="18"/>
                <w:szCs w:val="18"/>
              </w:rPr>
              <w:t>Będzie liczony.</w:t>
            </w:r>
          </w:p>
        </w:tc>
      </w:tr>
      <w:tr w:rsidR="00765F9B" w:rsidRPr="004856F3" w14:paraId="6BF1B851" w14:textId="77777777" w:rsidTr="00532100">
        <w:trPr>
          <w:trHeight w:val="528"/>
        </w:trPr>
        <w:tc>
          <w:tcPr>
            <w:tcW w:w="426" w:type="dxa"/>
            <w:shd w:val="clear" w:color="auto" w:fill="FFFFFF"/>
          </w:tcPr>
          <w:p w14:paraId="6CDBFD45"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4E9029DD"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Prosimy o udostępnienie na stronie www Zamawiającego projektu ochrony radiologicznej pracowni rtg, w której będzie instalowany tomograf.</w:t>
            </w:r>
          </w:p>
        </w:tc>
        <w:tc>
          <w:tcPr>
            <w:tcW w:w="2747" w:type="dxa"/>
            <w:shd w:val="clear" w:color="auto" w:fill="auto"/>
          </w:tcPr>
          <w:p w14:paraId="0BA2EF69" w14:textId="5EB52CFD" w:rsidR="00765F9B" w:rsidRPr="00765F9B" w:rsidRDefault="00765F9B" w:rsidP="00344F29">
            <w:pPr>
              <w:rPr>
                <w:rFonts w:ascii="Arial" w:hAnsi="Arial" w:cs="Arial"/>
                <w:sz w:val="18"/>
                <w:szCs w:val="18"/>
              </w:rPr>
            </w:pPr>
            <w:r w:rsidRPr="00765F9B">
              <w:rPr>
                <w:rFonts w:ascii="Arial" w:hAnsi="Arial" w:cs="Arial"/>
                <w:sz w:val="18"/>
                <w:szCs w:val="18"/>
              </w:rPr>
              <w:t>Zamawiający nie posiada projektu dla pracowni.</w:t>
            </w:r>
          </w:p>
        </w:tc>
      </w:tr>
      <w:tr w:rsidR="00765F9B" w:rsidRPr="004856F3" w14:paraId="4B7A0245" w14:textId="77777777" w:rsidTr="00532100">
        <w:trPr>
          <w:trHeight w:val="528"/>
        </w:trPr>
        <w:tc>
          <w:tcPr>
            <w:tcW w:w="426" w:type="dxa"/>
            <w:shd w:val="clear" w:color="auto" w:fill="FFFFFF"/>
          </w:tcPr>
          <w:p w14:paraId="3338FEB4"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2C8FFBDC" w14:textId="77777777" w:rsidR="00765F9B" w:rsidRPr="004624DC" w:rsidRDefault="00765F9B" w:rsidP="00344F29">
            <w:pPr>
              <w:pStyle w:val="Zwykytekst"/>
              <w:ind w:left="34"/>
              <w:rPr>
                <w:rFonts w:ascii="Arial" w:hAnsi="Arial" w:cs="Arial"/>
                <w:sz w:val="18"/>
                <w:szCs w:val="18"/>
                <w:lang w:val="pl-PL"/>
              </w:rPr>
            </w:pPr>
            <w:r w:rsidRPr="004624DC">
              <w:rPr>
                <w:rFonts w:ascii="Arial" w:hAnsi="Arial" w:cs="Arial"/>
                <w:sz w:val="18"/>
                <w:szCs w:val="18"/>
                <w:lang w:val="pl-PL"/>
              </w:rPr>
              <w:t>Prosimy o udostępnienie na stronie www Zamawiającego projektu konstrukcyjnego stropu pod pomieszczeniami planowanej pracowni TK.</w:t>
            </w:r>
          </w:p>
        </w:tc>
        <w:tc>
          <w:tcPr>
            <w:tcW w:w="2747" w:type="dxa"/>
            <w:shd w:val="clear" w:color="auto" w:fill="auto"/>
          </w:tcPr>
          <w:p w14:paraId="2ABDF0CE" w14:textId="77777777" w:rsidR="00765F9B" w:rsidRPr="00765F9B" w:rsidRDefault="00765F9B" w:rsidP="00344F29">
            <w:pPr>
              <w:rPr>
                <w:rFonts w:ascii="Arial" w:hAnsi="Arial" w:cs="Arial"/>
                <w:sz w:val="18"/>
                <w:szCs w:val="18"/>
              </w:rPr>
            </w:pPr>
            <w:r w:rsidRPr="00765F9B">
              <w:rPr>
                <w:rFonts w:ascii="Arial" w:hAnsi="Arial" w:cs="Arial"/>
                <w:sz w:val="18"/>
                <w:szCs w:val="18"/>
              </w:rPr>
              <w:t>Zamawiający nie posiada tej dokumentacji</w:t>
            </w:r>
          </w:p>
        </w:tc>
      </w:tr>
      <w:tr w:rsidR="00765F9B" w:rsidRPr="004856F3" w14:paraId="263789C8" w14:textId="77777777" w:rsidTr="00532100">
        <w:trPr>
          <w:trHeight w:val="528"/>
        </w:trPr>
        <w:tc>
          <w:tcPr>
            <w:tcW w:w="426" w:type="dxa"/>
            <w:shd w:val="clear" w:color="auto" w:fill="FFFFFF"/>
          </w:tcPr>
          <w:p w14:paraId="22B5DC39"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tcPr>
          <w:p w14:paraId="35CE314D" w14:textId="77777777" w:rsidR="00765F9B" w:rsidRPr="004856F3" w:rsidRDefault="00765F9B" w:rsidP="00344F29">
            <w:pPr>
              <w:ind w:left="34"/>
              <w:jc w:val="both"/>
              <w:rPr>
                <w:rFonts w:ascii="Arial" w:hAnsi="Arial" w:cs="Arial"/>
                <w:sz w:val="18"/>
                <w:szCs w:val="18"/>
              </w:rPr>
            </w:pPr>
            <w:r w:rsidRPr="004856F3">
              <w:rPr>
                <w:rFonts w:ascii="Arial" w:hAnsi="Arial" w:cs="Arial"/>
                <w:sz w:val="18"/>
                <w:szCs w:val="18"/>
              </w:rPr>
              <w:t>Prosimy o informację czy Zamawiający dopuści dostawę mebli wykonanych z materiałów posiadających atesty dopuszczające do stosowania w obiektach służby zdrowia.</w:t>
            </w:r>
          </w:p>
        </w:tc>
        <w:tc>
          <w:tcPr>
            <w:tcW w:w="2747" w:type="dxa"/>
            <w:shd w:val="clear" w:color="auto" w:fill="auto"/>
          </w:tcPr>
          <w:p w14:paraId="42463276"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9C4FF6" w14:paraId="1E1B3ADB" w14:textId="77777777" w:rsidTr="00532100">
        <w:trPr>
          <w:trHeight w:val="528"/>
        </w:trPr>
        <w:tc>
          <w:tcPr>
            <w:tcW w:w="426" w:type="dxa"/>
            <w:shd w:val="clear" w:color="auto" w:fill="FFFFFF"/>
          </w:tcPr>
          <w:p w14:paraId="3BAD9420"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0D185AA2"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wskazanie, które pomieszczenia mają być klimatyzowane.</w:t>
            </w:r>
          </w:p>
        </w:tc>
        <w:tc>
          <w:tcPr>
            <w:tcW w:w="2747" w:type="dxa"/>
            <w:shd w:val="clear" w:color="auto" w:fill="auto"/>
          </w:tcPr>
          <w:p w14:paraId="7A59A581" w14:textId="77777777" w:rsidR="00765F9B" w:rsidRPr="00765F9B" w:rsidRDefault="00765F9B" w:rsidP="00344F29">
            <w:pPr>
              <w:rPr>
                <w:rFonts w:ascii="Arial" w:hAnsi="Arial" w:cs="Arial"/>
                <w:sz w:val="18"/>
                <w:szCs w:val="18"/>
              </w:rPr>
            </w:pPr>
            <w:r w:rsidRPr="00765F9B">
              <w:rPr>
                <w:rFonts w:ascii="Arial" w:hAnsi="Arial" w:cs="Arial"/>
                <w:sz w:val="18"/>
                <w:szCs w:val="18"/>
              </w:rPr>
              <w:t>pracownia TK</w:t>
            </w:r>
          </w:p>
        </w:tc>
      </w:tr>
      <w:tr w:rsidR="00765F9B" w:rsidRPr="009C4FF6" w14:paraId="474D0733" w14:textId="77777777" w:rsidTr="00532100">
        <w:trPr>
          <w:trHeight w:val="528"/>
        </w:trPr>
        <w:tc>
          <w:tcPr>
            <w:tcW w:w="426" w:type="dxa"/>
            <w:shd w:val="clear" w:color="auto" w:fill="FFFFFF"/>
          </w:tcPr>
          <w:p w14:paraId="15AD96AA"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3F79A697"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w pomieszczeniach Zamawiający wyraża zgodę na zapewnienie chłodzenia za pomocą freonowych urządzeń typu Split?</w:t>
            </w:r>
          </w:p>
        </w:tc>
        <w:tc>
          <w:tcPr>
            <w:tcW w:w="2747" w:type="dxa"/>
            <w:shd w:val="clear" w:color="auto" w:fill="auto"/>
          </w:tcPr>
          <w:p w14:paraId="38F8B67D"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9C4FF6" w14:paraId="67666DB1" w14:textId="77777777" w:rsidTr="00532100">
        <w:trPr>
          <w:trHeight w:val="528"/>
        </w:trPr>
        <w:tc>
          <w:tcPr>
            <w:tcW w:w="426" w:type="dxa"/>
            <w:shd w:val="clear" w:color="auto" w:fill="FFFFFF"/>
          </w:tcPr>
          <w:p w14:paraId="711A15CD"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0C3575B"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Gdzie zamawiający przewiduje montaż jednostek zewnętrznych od klimatyzatorów typu Split ?</w:t>
            </w:r>
          </w:p>
        </w:tc>
        <w:tc>
          <w:tcPr>
            <w:tcW w:w="2747" w:type="dxa"/>
            <w:shd w:val="clear" w:color="auto" w:fill="auto"/>
          </w:tcPr>
          <w:p w14:paraId="30FAF788" w14:textId="77777777" w:rsidR="00765F9B" w:rsidRPr="00765F9B" w:rsidRDefault="00765F9B" w:rsidP="00344F29">
            <w:pPr>
              <w:rPr>
                <w:rFonts w:ascii="Arial" w:hAnsi="Arial" w:cs="Arial"/>
                <w:sz w:val="18"/>
                <w:szCs w:val="18"/>
              </w:rPr>
            </w:pPr>
            <w:r w:rsidRPr="00765F9B">
              <w:rPr>
                <w:rFonts w:ascii="Arial" w:hAnsi="Arial" w:cs="Arial"/>
                <w:sz w:val="18"/>
                <w:szCs w:val="18"/>
              </w:rPr>
              <w:t>na zewnętrznej ścianie budynku</w:t>
            </w:r>
          </w:p>
        </w:tc>
      </w:tr>
      <w:tr w:rsidR="00765F9B" w:rsidRPr="009C4FF6" w14:paraId="797B0E3B" w14:textId="77777777" w:rsidTr="00532100">
        <w:trPr>
          <w:trHeight w:val="528"/>
        </w:trPr>
        <w:tc>
          <w:tcPr>
            <w:tcW w:w="426" w:type="dxa"/>
            <w:shd w:val="clear" w:color="auto" w:fill="FFFFFF"/>
          </w:tcPr>
          <w:p w14:paraId="5F8B0B7F"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444EC10"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podanie trasy oraz długości instalacji freonowej dla jednostek typu Split obsługujących pomieszczenie techniczne dla UPS’a?</w:t>
            </w:r>
          </w:p>
        </w:tc>
        <w:tc>
          <w:tcPr>
            <w:tcW w:w="2747" w:type="dxa"/>
            <w:shd w:val="clear" w:color="auto" w:fill="auto"/>
          </w:tcPr>
          <w:p w14:paraId="1321155B" w14:textId="77777777" w:rsidR="00765F9B" w:rsidRPr="00765F9B" w:rsidRDefault="00765F9B" w:rsidP="00344F29">
            <w:pPr>
              <w:rPr>
                <w:rFonts w:ascii="Arial" w:hAnsi="Arial" w:cs="Arial"/>
                <w:sz w:val="18"/>
                <w:szCs w:val="18"/>
              </w:rPr>
            </w:pPr>
            <w:r w:rsidRPr="00765F9B">
              <w:rPr>
                <w:rFonts w:ascii="Arial" w:hAnsi="Arial" w:cs="Arial"/>
                <w:sz w:val="18"/>
                <w:szCs w:val="18"/>
              </w:rPr>
              <w:t>na zewnętrznej ścianie około 10 m</w:t>
            </w:r>
          </w:p>
        </w:tc>
      </w:tr>
      <w:tr w:rsidR="00765F9B" w:rsidRPr="009C4FF6" w14:paraId="463D5731" w14:textId="77777777" w:rsidTr="00532100">
        <w:trPr>
          <w:trHeight w:val="528"/>
        </w:trPr>
        <w:tc>
          <w:tcPr>
            <w:tcW w:w="426" w:type="dxa"/>
            <w:shd w:val="clear" w:color="auto" w:fill="FFFFFF"/>
          </w:tcPr>
          <w:p w14:paraId="00DDE759"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5C00E2D3"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w obrębie pomieszczeń Zamawiający posiada przyłącze kanalizacyjne do odprowadzenie skroplin z klimatyzatorów w sposób grawitacyjny?</w:t>
            </w:r>
          </w:p>
        </w:tc>
        <w:tc>
          <w:tcPr>
            <w:tcW w:w="2747" w:type="dxa"/>
            <w:shd w:val="clear" w:color="auto" w:fill="auto"/>
          </w:tcPr>
          <w:p w14:paraId="290A99EA"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9C4FF6" w14:paraId="7E79CAC2" w14:textId="77777777" w:rsidTr="00532100">
        <w:trPr>
          <w:trHeight w:val="528"/>
        </w:trPr>
        <w:tc>
          <w:tcPr>
            <w:tcW w:w="426" w:type="dxa"/>
            <w:shd w:val="clear" w:color="auto" w:fill="FFFFFF"/>
          </w:tcPr>
          <w:p w14:paraId="3A46D568"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4A75D21E"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instalacja wentylacji w istniejących pomieszczeniach jest sprawna i spełnia wymagania w świetle obowiązujących przepisów?</w:t>
            </w:r>
          </w:p>
        </w:tc>
        <w:tc>
          <w:tcPr>
            <w:tcW w:w="2747" w:type="dxa"/>
            <w:shd w:val="clear" w:color="auto" w:fill="auto"/>
          </w:tcPr>
          <w:p w14:paraId="250AB2D9" w14:textId="77777777" w:rsidR="00765F9B" w:rsidRPr="00765F9B" w:rsidRDefault="00765F9B" w:rsidP="00344F29">
            <w:pPr>
              <w:rPr>
                <w:rFonts w:ascii="Arial" w:hAnsi="Arial" w:cs="Arial"/>
                <w:sz w:val="18"/>
                <w:szCs w:val="18"/>
              </w:rPr>
            </w:pPr>
            <w:r w:rsidRPr="00765F9B">
              <w:rPr>
                <w:rFonts w:ascii="Arial" w:hAnsi="Arial" w:cs="Arial"/>
                <w:sz w:val="18"/>
                <w:szCs w:val="18"/>
              </w:rPr>
              <w:t>instalacja nie jest sprawna</w:t>
            </w:r>
          </w:p>
        </w:tc>
      </w:tr>
      <w:tr w:rsidR="00765F9B" w:rsidRPr="009C4FF6" w14:paraId="5CFE6494" w14:textId="77777777" w:rsidTr="00532100">
        <w:trPr>
          <w:trHeight w:val="528"/>
        </w:trPr>
        <w:tc>
          <w:tcPr>
            <w:tcW w:w="426" w:type="dxa"/>
            <w:shd w:val="clear" w:color="auto" w:fill="FFFFFF"/>
          </w:tcPr>
          <w:p w14:paraId="21646CE3"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4B21669"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oczekuje jakiejkolwiek modyfikacji istniejącej wentylacji?</w:t>
            </w:r>
          </w:p>
        </w:tc>
        <w:tc>
          <w:tcPr>
            <w:tcW w:w="2747" w:type="dxa"/>
            <w:shd w:val="clear" w:color="auto" w:fill="auto"/>
          </w:tcPr>
          <w:p w14:paraId="5F127ABB" w14:textId="77777777" w:rsidR="00765F9B" w:rsidRPr="00765F9B" w:rsidRDefault="00765F9B" w:rsidP="00344F29">
            <w:pPr>
              <w:rPr>
                <w:rFonts w:ascii="Arial" w:hAnsi="Arial" w:cs="Arial"/>
                <w:sz w:val="18"/>
                <w:szCs w:val="18"/>
              </w:rPr>
            </w:pPr>
            <w:r w:rsidRPr="00765F9B">
              <w:rPr>
                <w:rFonts w:ascii="Arial" w:hAnsi="Arial" w:cs="Arial"/>
                <w:sz w:val="18"/>
                <w:szCs w:val="18"/>
              </w:rPr>
              <w:t>modyfikacji, której efektem będzie zapewnienie sprawności, przy spełnieniu obowiązujących w tym względzie wymogów .</w:t>
            </w:r>
          </w:p>
        </w:tc>
      </w:tr>
      <w:tr w:rsidR="00765F9B" w:rsidRPr="009C4FF6" w14:paraId="6C7E71FD" w14:textId="77777777" w:rsidTr="00532100">
        <w:trPr>
          <w:trHeight w:val="528"/>
        </w:trPr>
        <w:tc>
          <w:tcPr>
            <w:tcW w:w="426" w:type="dxa"/>
            <w:shd w:val="clear" w:color="auto" w:fill="FFFFFF"/>
          </w:tcPr>
          <w:p w14:paraId="26656B3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BCE0015"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Jeśli Zmawiający oczekuje modyfikacji istniejącej instalacji wentylacji mechanicznej prosimy o wskazanie zakresu przebudowy.</w:t>
            </w:r>
          </w:p>
        </w:tc>
        <w:tc>
          <w:tcPr>
            <w:tcW w:w="2747" w:type="dxa"/>
            <w:shd w:val="clear" w:color="auto" w:fill="auto"/>
          </w:tcPr>
          <w:p w14:paraId="48E5F1D5" w14:textId="77777777" w:rsidR="00765F9B" w:rsidRPr="00765F9B" w:rsidRDefault="00765F9B" w:rsidP="00344F29">
            <w:pPr>
              <w:rPr>
                <w:rFonts w:ascii="Arial" w:hAnsi="Arial" w:cs="Arial"/>
                <w:sz w:val="18"/>
                <w:szCs w:val="18"/>
              </w:rPr>
            </w:pPr>
            <w:r w:rsidRPr="00765F9B">
              <w:rPr>
                <w:rFonts w:ascii="Arial" w:hAnsi="Arial" w:cs="Arial"/>
                <w:sz w:val="18"/>
                <w:szCs w:val="18"/>
              </w:rPr>
              <w:t>Zamawiajacy oczekuje dostawy centralki nawiewno-wywiewnej oraz zapewnienia , wymiany powietrza zgodna z obowiązującymi przepisami do tego typu pracowni</w:t>
            </w:r>
          </w:p>
        </w:tc>
      </w:tr>
      <w:tr w:rsidR="00765F9B" w:rsidRPr="009C4FF6" w14:paraId="6C17DAA6" w14:textId="77777777" w:rsidTr="00532100">
        <w:trPr>
          <w:trHeight w:val="528"/>
        </w:trPr>
        <w:tc>
          <w:tcPr>
            <w:tcW w:w="426" w:type="dxa"/>
            <w:shd w:val="clear" w:color="auto" w:fill="FFFFFF"/>
          </w:tcPr>
          <w:p w14:paraId="49E7F40A"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628A0AA8"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Zamawiającego o przekazanie dokumentacji istniejącej wentylacji mechanicznej.</w:t>
            </w:r>
          </w:p>
        </w:tc>
        <w:tc>
          <w:tcPr>
            <w:tcW w:w="2747" w:type="dxa"/>
            <w:shd w:val="clear" w:color="auto" w:fill="auto"/>
          </w:tcPr>
          <w:p w14:paraId="64C7C5DE" w14:textId="77777777" w:rsidR="00765F9B" w:rsidRPr="00765F9B" w:rsidRDefault="00765F9B" w:rsidP="00344F29">
            <w:pPr>
              <w:rPr>
                <w:rFonts w:ascii="Arial" w:hAnsi="Arial" w:cs="Arial"/>
                <w:sz w:val="18"/>
                <w:szCs w:val="18"/>
              </w:rPr>
            </w:pPr>
            <w:r w:rsidRPr="00765F9B">
              <w:rPr>
                <w:rFonts w:ascii="Arial" w:hAnsi="Arial" w:cs="Arial"/>
                <w:sz w:val="18"/>
                <w:szCs w:val="18"/>
              </w:rPr>
              <w:t>zamawiający nie posiada dokumentacji</w:t>
            </w:r>
          </w:p>
        </w:tc>
      </w:tr>
      <w:tr w:rsidR="00765F9B" w:rsidRPr="009C4FF6" w14:paraId="5DEC9224" w14:textId="77777777" w:rsidTr="00532100">
        <w:trPr>
          <w:trHeight w:val="528"/>
        </w:trPr>
        <w:tc>
          <w:tcPr>
            <w:tcW w:w="426" w:type="dxa"/>
            <w:shd w:val="clear" w:color="auto" w:fill="FFFFFF"/>
          </w:tcPr>
          <w:p w14:paraId="6A2BFE6D"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34CC79A2"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przekazanie protokołu skuteczności wentylacji.</w:t>
            </w:r>
          </w:p>
        </w:tc>
        <w:tc>
          <w:tcPr>
            <w:tcW w:w="2747" w:type="dxa"/>
            <w:shd w:val="clear" w:color="auto" w:fill="auto"/>
          </w:tcPr>
          <w:p w14:paraId="2363141F" w14:textId="77777777" w:rsidR="00765F9B" w:rsidRPr="00765F9B" w:rsidRDefault="00765F9B" w:rsidP="00344F29">
            <w:pPr>
              <w:rPr>
                <w:rFonts w:ascii="Arial" w:hAnsi="Arial" w:cs="Arial"/>
                <w:sz w:val="18"/>
                <w:szCs w:val="18"/>
              </w:rPr>
            </w:pPr>
            <w:r w:rsidRPr="00765F9B">
              <w:rPr>
                <w:rFonts w:ascii="Arial" w:hAnsi="Arial" w:cs="Arial"/>
                <w:sz w:val="18"/>
                <w:szCs w:val="18"/>
              </w:rPr>
              <w:t>zamawiający nie posiada protokołu</w:t>
            </w:r>
          </w:p>
        </w:tc>
      </w:tr>
      <w:tr w:rsidR="00765F9B" w:rsidRPr="009C4FF6" w14:paraId="5DFC4469" w14:textId="77777777" w:rsidTr="00532100">
        <w:trPr>
          <w:trHeight w:val="528"/>
        </w:trPr>
        <w:tc>
          <w:tcPr>
            <w:tcW w:w="426" w:type="dxa"/>
            <w:shd w:val="clear" w:color="auto" w:fill="FFFFFF"/>
          </w:tcPr>
          <w:p w14:paraId="57AF5BCC"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D619073"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Jeśli adaptowane pomieszczenia  nie posiadają instalacji wentylacji mechanicznej prosimy o wskazanie miejsca do posadowienia ewentualnej centrali wentylacyjnej mającej obsługiwać adoptowane pomieszczenia. </w:t>
            </w:r>
          </w:p>
        </w:tc>
        <w:tc>
          <w:tcPr>
            <w:tcW w:w="2747" w:type="dxa"/>
            <w:shd w:val="clear" w:color="auto" w:fill="auto"/>
          </w:tcPr>
          <w:p w14:paraId="22EF88D6" w14:textId="77777777" w:rsidR="00765F9B" w:rsidRPr="00765F9B" w:rsidRDefault="00765F9B" w:rsidP="00344F29">
            <w:pPr>
              <w:rPr>
                <w:rFonts w:ascii="Arial" w:hAnsi="Arial" w:cs="Arial"/>
                <w:sz w:val="18"/>
                <w:szCs w:val="18"/>
              </w:rPr>
            </w:pPr>
            <w:r w:rsidRPr="00765F9B">
              <w:rPr>
                <w:rFonts w:ascii="Arial" w:hAnsi="Arial" w:cs="Arial"/>
                <w:sz w:val="18"/>
                <w:szCs w:val="18"/>
              </w:rPr>
              <w:t>centralkę można zamontować nad stropem, w starej wentylatorowni</w:t>
            </w:r>
          </w:p>
        </w:tc>
      </w:tr>
      <w:tr w:rsidR="00765F9B" w:rsidRPr="009C4FF6" w14:paraId="7ECE5F3F" w14:textId="77777777" w:rsidTr="00532100">
        <w:trPr>
          <w:trHeight w:val="528"/>
        </w:trPr>
        <w:tc>
          <w:tcPr>
            <w:tcW w:w="426" w:type="dxa"/>
            <w:shd w:val="clear" w:color="auto" w:fill="FFFFFF"/>
          </w:tcPr>
          <w:p w14:paraId="31D950E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9008E51"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Zamawiającego o wskazanie drogi wyprowadzenia na zewnątrz wyrzutni powietrza od centrali wentylacyjnej.</w:t>
            </w:r>
          </w:p>
        </w:tc>
        <w:tc>
          <w:tcPr>
            <w:tcW w:w="2747" w:type="dxa"/>
            <w:shd w:val="clear" w:color="auto" w:fill="auto"/>
          </w:tcPr>
          <w:p w14:paraId="2560BDAD" w14:textId="77777777" w:rsidR="00765F9B" w:rsidRPr="00765F9B" w:rsidRDefault="00765F9B" w:rsidP="00344F29">
            <w:pPr>
              <w:rPr>
                <w:rFonts w:ascii="Arial" w:hAnsi="Arial" w:cs="Arial"/>
                <w:sz w:val="18"/>
                <w:szCs w:val="18"/>
              </w:rPr>
            </w:pPr>
            <w:r w:rsidRPr="00765F9B">
              <w:rPr>
                <w:rFonts w:ascii="Arial" w:hAnsi="Arial" w:cs="Arial"/>
                <w:sz w:val="18"/>
                <w:szCs w:val="18"/>
              </w:rPr>
              <w:t>wyrzut powietrza od centralki wentylacyjnej można podłączyć do istniejącego starego kanału wyrzutowego, zlokalizowanego piętro wyżej</w:t>
            </w:r>
          </w:p>
        </w:tc>
      </w:tr>
      <w:tr w:rsidR="00765F9B" w:rsidRPr="009C4FF6" w14:paraId="3157A0D2" w14:textId="77777777" w:rsidTr="00532100">
        <w:trPr>
          <w:trHeight w:val="528"/>
        </w:trPr>
        <w:tc>
          <w:tcPr>
            <w:tcW w:w="426" w:type="dxa"/>
            <w:shd w:val="clear" w:color="auto" w:fill="FFFFFF"/>
          </w:tcPr>
          <w:p w14:paraId="4E28F896"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4D56058"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posiada na obiekcie instalację ciepła technologicznego do zasilania nagrzewnicy w centrali wentylacyjnej czy nagrzewnica w centrali wentylacyjnej ma być elektryczna?</w:t>
            </w:r>
          </w:p>
        </w:tc>
        <w:tc>
          <w:tcPr>
            <w:tcW w:w="2747" w:type="dxa"/>
            <w:shd w:val="clear" w:color="auto" w:fill="auto"/>
          </w:tcPr>
          <w:p w14:paraId="58DDDF3E" w14:textId="77777777" w:rsidR="00765F9B" w:rsidRPr="00765F9B" w:rsidRDefault="00765F9B" w:rsidP="00344F29">
            <w:pPr>
              <w:rPr>
                <w:rFonts w:ascii="Arial" w:hAnsi="Arial" w:cs="Arial"/>
                <w:sz w:val="18"/>
                <w:szCs w:val="18"/>
              </w:rPr>
            </w:pPr>
            <w:r w:rsidRPr="00765F9B">
              <w:rPr>
                <w:rFonts w:ascii="Arial" w:hAnsi="Arial" w:cs="Arial"/>
                <w:sz w:val="18"/>
                <w:szCs w:val="18"/>
              </w:rPr>
              <w:t>tak</w:t>
            </w:r>
          </w:p>
        </w:tc>
      </w:tr>
      <w:tr w:rsidR="00765F9B" w:rsidRPr="009C4FF6" w14:paraId="5628FE3A" w14:textId="77777777" w:rsidTr="00532100">
        <w:trPr>
          <w:trHeight w:val="528"/>
        </w:trPr>
        <w:tc>
          <w:tcPr>
            <w:tcW w:w="426" w:type="dxa"/>
            <w:shd w:val="clear" w:color="auto" w:fill="FFFFFF"/>
          </w:tcPr>
          <w:p w14:paraId="09C1580F"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595BDAAA"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wskazanie dokładnych danych dla poprowadzenia linii zasilającej dla  urządzenia - wielkość zabezpieczenia w rozdzielnicy NN?</w:t>
            </w:r>
          </w:p>
        </w:tc>
        <w:tc>
          <w:tcPr>
            <w:tcW w:w="2747" w:type="dxa"/>
            <w:shd w:val="clear" w:color="auto" w:fill="auto"/>
          </w:tcPr>
          <w:p w14:paraId="33E093D6" w14:textId="6894C15A" w:rsidR="00765F9B" w:rsidRPr="00765F9B" w:rsidRDefault="00765F9B" w:rsidP="00344F29">
            <w:pPr>
              <w:rPr>
                <w:rFonts w:ascii="Arial" w:hAnsi="Arial" w:cs="Arial"/>
                <w:sz w:val="18"/>
                <w:szCs w:val="18"/>
              </w:rPr>
            </w:pPr>
            <w:r w:rsidRPr="00765F9B">
              <w:rPr>
                <w:rFonts w:ascii="Arial" w:hAnsi="Arial" w:cs="Arial"/>
                <w:sz w:val="18"/>
                <w:szCs w:val="18"/>
              </w:rPr>
              <w:t>Podczas wizji lokalnej zamawjający wskazał rozwiązania co do prowadzenia lini kablowych do urządzenia.  Wielkośc zabezpieczenia w rozdzielni  400 A.</w:t>
            </w:r>
          </w:p>
        </w:tc>
      </w:tr>
      <w:tr w:rsidR="00765F9B" w:rsidRPr="009C4FF6" w14:paraId="55FE1B3C" w14:textId="77777777" w:rsidTr="00532100">
        <w:trPr>
          <w:trHeight w:val="528"/>
        </w:trPr>
        <w:tc>
          <w:tcPr>
            <w:tcW w:w="426" w:type="dxa"/>
            <w:shd w:val="clear" w:color="auto" w:fill="FFFFFF"/>
          </w:tcPr>
          <w:p w14:paraId="7DADE61C"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361C7B8"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podanie rodzaju sieci logicznej (kable UTP/FTP, jaka kategoria sieci, producent sieci)?</w:t>
            </w:r>
          </w:p>
        </w:tc>
        <w:tc>
          <w:tcPr>
            <w:tcW w:w="2747" w:type="dxa"/>
            <w:shd w:val="clear" w:color="auto" w:fill="auto"/>
          </w:tcPr>
          <w:p w14:paraId="2937A7F3" w14:textId="77777777" w:rsidR="00765F9B" w:rsidRPr="00765F9B" w:rsidRDefault="00765F9B" w:rsidP="00344F29">
            <w:pPr>
              <w:rPr>
                <w:rFonts w:ascii="Arial" w:hAnsi="Arial" w:cs="Arial"/>
                <w:sz w:val="18"/>
                <w:szCs w:val="18"/>
              </w:rPr>
            </w:pPr>
            <w:r w:rsidRPr="00765F9B">
              <w:t>Kabel UTP kat 6</w:t>
            </w:r>
          </w:p>
        </w:tc>
      </w:tr>
      <w:tr w:rsidR="00765F9B" w:rsidRPr="009C4FF6" w14:paraId="38D565E9" w14:textId="77777777" w:rsidTr="00532100">
        <w:trPr>
          <w:trHeight w:val="528"/>
        </w:trPr>
        <w:tc>
          <w:tcPr>
            <w:tcW w:w="426" w:type="dxa"/>
            <w:shd w:val="clear" w:color="auto" w:fill="FFFFFF"/>
          </w:tcPr>
          <w:p w14:paraId="1067BF7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7280214"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W jakiej odległości od adaptowanych pomieszczeń znajduje się Punkt Dystrybucji Sieci Logicznej?</w:t>
            </w:r>
          </w:p>
        </w:tc>
        <w:tc>
          <w:tcPr>
            <w:tcW w:w="2747" w:type="dxa"/>
            <w:shd w:val="clear" w:color="auto" w:fill="auto"/>
          </w:tcPr>
          <w:p w14:paraId="54E4A3AA" w14:textId="77777777" w:rsidR="00765F9B" w:rsidRPr="00765F9B" w:rsidRDefault="00765F9B" w:rsidP="00344F29">
            <w:pPr>
              <w:rPr>
                <w:rFonts w:ascii="Arial" w:hAnsi="Arial" w:cs="Arial"/>
                <w:sz w:val="18"/>
                <w:szCs w:val="18"/>
              </w:rPr>
            </w:pPr>
            <w:r w:rsidRPr="00765F9B">
              <w:t>Poniżej 100m</w:t>
            </w:r>
          </w:p>
        </w:tc>
      </w:tr>
      <w:tr w:rsidR="00765F9B" w:rsidRPr="009C4FF6" w14:paraId="071DDBA1" w14:textId="77777777" w:rsidTr="00532100">
        <w:trPr>
          <w:trHeight w:val="528"/>
        </w:trPr>
        <w:tc>
          <w:tcPr>
            <w:tcW w:w="426" w:type="dxa"/>
            <w:shd w:val="clear" w:color="auto" w:fill="FFFFFF"/>
          </w:tcPr>
          <w:p w14:paraId="6DB36FF0"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7DA314B"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Prosimy o wskazanie miejsca lokalizacji serwera postprocessingowego. </w:t>
            </w:r>
          </w:p>
        </w:tc>
        <w:tc>
          <w:tcPr>
            <w:tcW w:w="2747" w:type="dxa"/>
            <w:shd w:val="clear" w:color="auto" w:fill="auto"/>
          </w:tcPr>
          <w:p w14:paraId="28A1BB53" w14:textId="5CC378AC" w:rsidR="00765F9B" w:rsidRPr="00765F9B" w:rsidRDefault="00765F9B" w:rsidP="00344F29">
            <w:pPr>
              <w:rPr>
                <w:rFonts w:ascii="Arial" w:hAnsi="Arial" w:cs="Arial"/>
                <w:sz w:val="18"/>
                <w:szCs w:val="18"/>
              </w:rPr>
            </w:pPr>
            <w:r w:rsidRPr="00765F9B">
              <w:rPr>
                <w:rFonts w:ascii="Arial" w:hAnsi="Arial" w:cs="Arial"/>
                <w:sz w:val="18"/>
                <w:szCs w:val="18"/>
              </w:rPr>
              <w:t>W projektowanym pomieszczeniu technika.</w:t>
            </w:r>
          </w:p>
        </w:tc>
      </w:tr>
      <w:tr w:rsidR="00765F9B" w:rsidRPr="009C4FF6" w14:paraId="3450F6C9" w14:textId="77777777" w:rsidTr="00532100">
        <w:trPr>
          <w:trHeight w:val="528"/>
        </w:trPr>
        <w:tc>
          <w:tcPr>
            <w:tcW w:w="426" w:type="dxa"/>
            <w:shd w:val="clear" w:color="auto" w:fill="FFFFFF"/>
          </w:tcPr>
          <w:p w14:paraId="1F7F71BA"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73AB5EC"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Punkt Dystrybucji Sieci Logicznej posiada wolne miejsca na panelach i urządzeniach aktywnych, aby z nich wyprowadzić ewentualne dodatkowe punkty logiczne?</w:t>
            </w:r>
          </w:p>
        </w:tc>
        <w:tc>
          <w:tcPr>
            <w:tcW w:w="2747" w:type="dxa"/>
            <w:shd w:val="clear" w:color="auto" w:fill="auto"/>
          </w:tcPr>
          <w:p w14:paraId="22621845" w14:textId="77777777" w:rsidR="00765F9B" w:rsidRPr="00765F9B" w:rsidRDefault="00765F9B" w:rsidP="00344F29">
            <w:pPr>
              <w:rPr>
                <w:rFonts w:ascii="Arial" w:hAnsi="Arial" w:cs="Arial"/>
                <w:sz w:val="18"/>
                <w:szCs w:val="18"/>
              </w:rPr>
            </w:pPr>
            <w:r w:rsidRPr="00765F9B">
              <w:t xml:space="preserve">Urządzenia aktywne LAN - TAK; panele - NIE  </w:t>
            </w:r>
          </w:p>
        </w:tc>
      </w:tr>
      <w:tr w:rsidR="00765F9B" w:rsidRPr="009C4FF6" w14:paraId="393F293F" w14:textId="77777777" w:rsidTr="00532100">
        <w:trPr>
          <w:trHeight w:val="528"/>
        </w:trPr>
        <w:tc>
          <w:tcPr>
            <w:tcW w:w="426" w:type="dxa"/>
            <w:shd w:val="clear" w:color="auto" w:fill="FFFFFF"/>
          </w:tcPr>
          <w:p w14:paraId="21184806"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3B8FE133"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oczekuje dostawy osprzętu/ urządzeń aktywnych sieci logicznej?</w:t>
            </w:r>
          </w:p>
        </w:tc>
        <w:tc>
          <w:tcPr>
            <w:tcW w:w="2747" w:type="dxa"/>
            <w:shd w:val="clear" w:color="auto" w:fill="auto"/>
          </w:tcPr>
          <w:p w14:paraId="19BF4542" w14:textId="77777777" w:rsidR="00765F9B" w:rsidRPr="00765F9B" w:rsidRDefault="00765F9B" w:rsidP="00344F29">
            <w:pPr>
              <w:rPr>
                <w:rFonts w:ascii="Arial" w:hAnsi="Arial" w:cs="Arial"/>
                <w:sz w:val="18"/>
                <w:szCs w:val="18"/>
              </w:rPr>
            </w:pPr>
            <w:r w:rsidRPr="00765F9B">
              <w:rPr>
                <w:rFonts w:ascii="Arial" w:hAnsi="Arial" w:cs="Arial"/>
                <w:sz w:val="18"/>
                <w:szCs w:val="18"/>
              </w:rPr>
              <w:t xml:space="preserve">urządzeń aktywnych LAN - </w:t>
            </w:r>
            <w:r w:rsidRPr="00765F9B">
              <w:t>NIE</w:t>
            </w:r>
          </w:p>
        </w:tc>
      </w:tr>
      <w:tr w:rsidR="00765F9B" w:rsidRPr="009C4FF6" w14:paraId="6B0CF7B5" w14:textId="77777777" w:rsidTr="00532100">
        <w:trPr>
          <w:trHeight w:val="528"/>
        </w:trPr>
        <w:tc>
          <w:tcPr>
            <w:tcW w:w="426" w:type="dxa"/>
            <w:shd w:val="clear" w:color="auto" w:fill="FFFFFF"/>
          </w:tcPr>
          <w:p w14:paraId="471E2F33"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6C05A525"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Prosimy o wskazanie na planie/ rzucie pomieszczeń lokalizacje stacji lekarskich, w jakiej odległości od adaptowanych pomieszczeń jest zlokalizowane pomieszczenie, w którym mają być zainstalowane stacje lekarskie. Czy w pomieszczeniu stacji lekarskich istnieją gniazda sieciowe LAN, poprosimy o podanie liczby ewentualnych istniejących gniazd sieciowych. </w:t>
            </w:r>
          </w:p>
        </w:tc>
        <w:tc>
          <w:tcPr>
            <w:tcW w:w="2747" w:type="dxa"/>
            <w:shd w:val="clear" w:color="auto" w:fill="auto"/>
          </w:tcPr>
          <w:p w14:paraId="2F9D72AE" w14:textId="7E64A653" w:rsidR="00765F9B" w:rsidRPr="00765F9B" w:rsidRDefault="00765F9B" w:rsidP="00344F29">
            <w:pPr>
              <w:rPr>
                <w:rFonts w:ascii="Arial" w:hAnsi="Arial" w:cs="Arial"/>
                <w:sz w:val="18"/>
                <w:szCs w:val="18"/>
              </w:rPr>
            </w:pPr>
            <w:r w:rsidRPr="00765F9B">
              <w:rPr>
                <w:rFonts w:ascii="Arial" w:hAnsi="Arial" w:cs="Arial"/>
                <w:sz w:val="18"/>
                <w:szCs w:val="18"/>
              </w:rPr>
              <w:t>W nowo projektowanej opisowni.</w:t>
            </w:r>
          </w:p>
        </w:tc>
      </w:tr>
      <w:tr w:rsidR="00765F9B" w:rsidRPr="009C4FF6" w14:paraId="0369B593" w14:textId="77777777" w:rsidTr="00532100">
        <w:trPr>
          <w:trHeight w:val="528"/>
        </w:trPr>
        <w:tc>
          <w:tcPr>
            <w:tcW w:w="426" w:type="dxa"/>
            <w:shd w:val="clear" w:color="auto" w:fill="FFFFFF"/>
          </w:tcPr>
          <w:p w14:paraId="6B87BBA2"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513630CF"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Prosimy o podanie dokładnych parametrów urządzeń UPS podtrzymujących zasilanie stacji lekarskich- moc urządzeń, minimalny czas podtrzymania zasilania? </w:t>
            </w:r>
          </w:p>
        </w:tc>
        <w:tc>
          <w:tcPr>
            <w:tcW w:w="2747" w:type="dxa"/>
            <w:shd w:val="clear" w:color="auto" w:fill="auto"/>
          </w:tcPr>
          <w:p w14:paraId="26FB51E3" w14:textId="63EB5AB4" w:rsidR="00765F9B" w:rsidRPr="00765F9B" w:rsidRDefault="00765F9B" w:rsidP="00344F29">
            <w:pPr>
              <w:rPr>
                <w:rFonts w:ascii="Arial" w:hAnsi="Arial" w:cs="Arial"/>
                <w:sz w:val="18"/>
                <w:szCs w:val="18"/>
              </w:rPr>
            </w:pPr>
            <w:r w:rsidRPr="00765F9B">
              <w:rPr>
                <w:rFonts w:ascii="Arial" w:hAnsi="Arial" w:cs="Arial"/>
                <w:sz w:val="18"/>
                <w:szCs w:val="18"/>
              </w:rPr>
              <w:t>UPS dostosowany do parametrów stacji, niezbędny do 5 minut podtrzymania.</w:t>
            </w:r>
          </w:p>
        </w:tc>
      </w:tr>
      <w:tr w:rsidR="00765F9B" w:rsidRPr="009C4FF6" w14:paraId="5D456A4D" w14:textId="77777777" w:rsidTr="00532100">
        <w:trPr>
          <w:trHeight w:val="528"/>
        </w:trPr>
        <w:tc>
          <w:tcPr>
            <w:tcW w:w="426" w:type="dxa"/>
            <w:shd w:val="clear" w:color="auto" w:fill="FFFFFF"/>
          </w:tcPr>
          <w:p w14:paraId="09677E8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626CD3E2"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Prosimy o podanie informacji na temat rozdzielnicy, z której aktualnie zasilane są urządzenia pomocnicze (oświetleni, gniazda, klimatyzacja, wentylacja) adaptowanych pomieszczeń takie jak: zapas mocy w rozdzielnicach, zapas miejsca w rozdzielnicach, odległość poszczególnych rozdzielnic od adaptowanych pomieszczeń? </w:t>
            </w:r>
          </w:p>
        </w:tc>
        <w:tc>
          <w:tcPr>
            <w:tcW w:w="2747" w:type="dxa"/>
            <w:shd w:val="clear" w:color="auto" w:fill="auto"/>
          </w:tcPr>
          <w:p w14:paraId="040967B6" w14:textId="3AEF39F5" w:rsidR="00765F9B" w:rsidRPr="00765F9B" w:rsidRDefault="00765F9B" w:rsidP="00344F29">
            <w:pPr>
              <w:rPr>
                <w:rFonts w:ascii="Arial" w:hAnsi="Arial" w:cs="Arial"/>
                <w:sz w:val="18"/>
                <w:szCs w:val="18"/>
              </w:rPr>
            </w:pPr>
            <w:r w:rsidRPr="00765F9B">
              <w:rPr>
                <w:rFonts w:ascii="Arial" w:hAnsi="Arial" w:cs="Arial"/>
                <w:sz w:val="18"/>
                <w:szCs w:val="18"/>
              </w:rPr>
              <w:t>adoptowane pomieszczenia są zasilane z kilku źródeł, rozdzielni i szachtów elektrycznych. Konieczne jest ułożenie nowej lini zasilającej rozdzielni kontenerowej 400 A do adoptowanych pomieszczeń</w:t>
            </w:r>
          </w:p>
        </w:tc>
      </w:tr>
      <w:tr w:rsidR="00765F9B" w:rsidRPr="009C4FF6" w14:paraId="7FED0CEA" w14:textId="77777777" w:rsidTr="00532100">
        <w:trPr>
          <w:trHeight w:val="528"/>
        </w:trPr>
        <w:tc>
          <w:tcPr>
            <w:tcW w:w="426" w:type="dxa"/>
            <w:shd w:val="clear" w:color="auto" w:fill="FFFFFF"/>
          </w:tcPr>
          <w:p w14:paraId="4B0C062E"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755F65E"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Czy w adaptowanych pomieszczeniach pod urządzenie istnieje sprawna instalacja SSP, prosimy o podanie producenta istniejącej na obiekcie instalacji SSP? </w:t>
            </w:r>
          </w:p>
        </w:tc>
        <w:tc>
          <w:tcPr>
            <w:tcW w:w="2747" w:type="dxa"/>
            <w:shd w:val="clear" w:color="auto" w:fill="auto"/>
          </w:tcPr>
          <w:p w14:paraId="27D93DF4" w14:textId="57F8D29B" w:rsidR="00765F9B" w:rsidRPr="00765F9B" w:rsidRDefault="00765F9B" w:rsidP="00344F29">
            <w:pPr>
              <w:rPr>
                <w:rFonts w:ascii="Arial" w:hAnsi="Arial" w:cs="Arial"/>
                <w:sz w:val="18"/>
                <w:szCs w:val="18"/>
              </w:rPr>
            </w:pPr>
            <w:r w:rsidRPr="00765F9B">
              <w:rPr>
                <w:rFonts w:ascii="Arial" w:hAnsi="Arial" w:cs="Arial"/>
                <w:sz w:val="18"/>
                <w:szCs w:val="18"/>
              </w:rPr>
              <w:t>Instalacja nie istnieje.</w:t>
            </w:r>
          </w:p>
        </w:tc>
      </w:tr>
      <w:tr w:rsidR="00765F9B" w:rsidRPr="009C4FF6" w14:paraId="78D2D005" w14:textId="77777777" w:rsidTr="00532100">
        <w:trPr>
          <w:trHeight w:val="528"/>
        </w:trPr>
        <w:tc>
          <w:tcPr>
            <w:tcW w:w="426" w:type="dxa"/>
            <w:shd w:val="clear" w:color="auto" w:fill="FFFFFF"/>
          </w:tcPr>
          <w:p w14:paraId="44155E26"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02C9BC70"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Jeżeli w adaptowanych pomieszczeniach nie ma instalacji wykrywania pożaru to czy Zamawiający posiada taką instalacje na obiekcie szpitala, jeśli tak to prosimy o informację ile wolnych miejsc w pętli w istniejącej instalacji SSP posiada Zamawiający, jak daleko od adaptowanych pomieszczeń znajduje się centrala pożarowa. </w:t>
            </w:r>
          </w:p>
        </w:tc>
        <w:tc>
          <w:tcPr>
            <w:tcW w:w="2747" w:type="dxa"/>
            <w:shd w:val="clear" w:color="auto" w:fill="auto"/>
          </w:tcPr>
          <w:p w14:paraId="104EC5FE" w14:textId="4D6E8271" w:rsidR="00765F9B" w:rsidRPr="00765F9B" w:rsidRDefault="00765F9B" w:rsidP="00344F29">
            <w:pPr>
              <w:rPr>
                <w:rFonts w:ascii="Arial" w:hAnsi="Arial" w:cs="Arial"/>
                <w:sz w:val="18"/>
                <w:szCs w:val="18"/>
              </w:rPr>
            </w:pPr>
            <w:r w:rsidRPr="00765F9B">
              <w:rPr>
                <w:rFonts w:ascii="Arial" w:hAnsi="Arial" w:cs="Arial"/>
                <w:sz w:val="18"/>
                <w:szCs w:val="18"/>
              </w:rPr>
              <w:t>Do centrali POLON 6000 należy dodać moduł MLD w celu rozbudowy. Odlehłość do centrali wynosi około 80m.</w:t>
            </w:r>
          </w:p>
        </w:tc>
      </w:tr>
      <w:tr w:rsidR="00765F9B" w:rsidRPr="009C4FF6" w14:paraId="279FD4C4" w14:textId="77777777" w:rsidTr="00532100">
        <w:trPr>
          <w:trHeight w:val="528"/>
        </w:trPr>
        <w:tc>
          <w:tcPr>
            <w:tcW w:w="426" w:type="dxa"/>
            <w:shd w:val="clear" w:color="auto" w:fill="FFFFFF"/>
          </w:tcPr>
          <w:p w14:paraId="4A8356D6"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BA735DF"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należy przewidzieć system komunikacji głosowej pomiędzy adaptowanymi pomieszczeniami? Prosimy o wskazanie pomieszczeń, w których mają być zainstalowane w/w urządzenia?</w:t>
            </w:r>
          </w:p>
        </w:tc>
        <w:tc>
          <w:tcPr>
            <w:tcW w:w="2747" w:type="dxa"/>
            <w:shd w:val="clear" w:color="auto" w:fill="auto"/>
          </w:tcPr>
          <w:p w14:paraId="48CA7597" w14:textId="621B8631" w:rsidR="00765F9B" w:rsidRPr="00765F9B" w:rsidRDefault="00765F9B" w:rsidP="00344F29">
            <w:pPr>
              <w:rPr>
                <w:rFonts w:ascii="Arial" w:hAnsi="Arial" w:cs="Arial"/>
                <w:sz w:val="18"/>
                <w:szCs w:val="18"/>
              </w:rPr>
            </w:pPr>
            <w:r w:rsidRPr="00765F9B">
              <w:rPr>
                <w:rFonts w:ascii="Arial" w:hAnsi="Arial" w:cs="Arial"/>
                <w:sz w:val="18"/>
                <w:szCs w:val="18"/>
              </w:rPr>
              <w:t>Zgodnie z SIWZ</w:t>
            </w:r>
          </w:p>
        </w:tc>
      </w:tr>
      <w:tr w:rsidR="00765F9B" w:rsidRPr="009C4FF6" w14:paraId="0891D9FB" w14:textId="77777777" w:rsidTr="00532100">
        <w:trPr>
          <w:trHeight w:val="528"/>
        </w:trPr>
        <w:tc>
          <w:tcPr>
            <w:tcW w:w="426" w:type="dxa"/>
            <w:shd w:val="clear" w:color="auto" w:fill="FFFFFF"/>
          </w:tcPr>
          <w:p w14:paraId="39B22CDC"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036FBC9B"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wymaga zainstalowania Kontroli Dostępu, jeśli tak to prosimy o podanie ilości drzwi, które system ma obsługiwać?</w:t>
            </w:r>
          </w:p>
        </w:tc>
        <w:tc>
          <w:tcPr>
            <w:tcW w:w="2747" w:type="dxa"/>
            <w:shd w:val="clear" w:color="auto" w:fill="auto"/>
          </w:tcPr>
          <w:p w14:paraId="70A34120" w14:textId="77777777" w:rsidR="00765F9B" w:rsidRPr="00765F9B" w:rsidRDefault="00765F9B" w:rsidP="00344F29">
            <w:pPr>
              <w:rPr>
                <w:rFonts w:ascii="Arial" w:hAnsi="Arial" w:cs="Arial"/>
                <w:sz w:val="18"/>
                <w:szCs w:val="18"/>
              </w:rPr>
            </w:pPr>
            <w:r w:rsidRPr="00765F9B">
              <w:rPr>
                <w:rFonts w:ascii="Arial" w:hAnsi="Arial" w:cs="Arial"/>
                <w:sz w:val="18"/>
                <w:szCs w:val="18"/>
              </w:rPr>
              <w:t>nie</w:t>
            </w:r>
          </w:p>
        </w:tc>
      </w:tr>
      <w:tr w:rsidR="00765F9B" w:rsidRPr="009C4FF6" w14:paraId="47A9245C" w14:textId="77777777" w:rsidTr="00532100">
        <w:trPr>
          <w:trHeight w:val="528"/>
        </w:trPr>
        <w:tc>
          <w:tcPr>
            <w:tcW w:w="426" w:type="dxa"/>
            <w:shd w:val="clear" w:color="auto" w:fill="FFFFFF"/>
          </w:tcPr>
          <w:p w14:paraId="5E641865"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4108CCF5"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Czy Zamawiający posiada istniejący i funkcjonujący na terenie szpitala system Kontroli Dostępu, jeżeli tak to prosimy o podanie danych tego sytemu.  </w:t>
            </w:r>
          </w:p>
        </w:tc>
        <w:tc>
          <w:tcPr>
            <w:tcW w:w="2747" w:type="dxa"/>
            <w:shd w:val="clear" w:color="auto" w:fill="auto"/>
          </w:tcPr>
          <w:p w14:paraId="09ABACEC" w14:textId="77777777" w:rsidR="00765F9B" w:rsidRPr="00765F9B" w:rsidRDefault="00765F9B" w:rsidP="00344F29">
            <w:pPr>
              <w:rPr>
                <w:rFonts w:ascii="Arial" w:hAnsi="Arial" w:cs="Arial"/>
                <w:sz w:val="18"/>
                <w:szCs w:val="18"/>
              </w:rPr>
            </w:pPr>
            <w:r w:rsidRPr="00765F9B">
              <w:rPr>
                <w:sz w:val="18"/>
                <w:szCs w:val="18"/>
              </w:rPr>
              <w:t>nie dotyczy</w:t>
            </w:r>
          </w:p>
        </w:tc>
      </w:tr>
      <w:tr w:rsidR="00765F9B" w:rsidRPr="009C4FF6" w14:paraId="6E6BB032" w14:textId="77777777" w:rsidTr="00532100">
        <w:trPr>
          <w:trHeight w:val="528"/>
        </w:trPr>
        <w:tc>
          <w:tcPr>
            <w:tcW w:w="426" w:type="dxa"/>
            <w:shd w:val="clear" w:color="auto" w:fill="FFFFFF"/>
          </w:tcPr>
          <w:p w14:paraId="3EE4AC06"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65A82A69"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należy przewidzieć wykonanie instalacji domofonowej, jeśli tak to, w jakim zakresie?</w:t>
            </w:r>
          </w:p>
        </w:tc>
        <w:tc>
          <w:tcPr>
            <w:tcW w:w="2747" w:type="dxa"/>
            <w:shd w:val="clear" w:color="auto" w:fill="auto"/>
          </w:tcPr>
          <w:p w14:paraId="7F6FDBE0" w14:textId="77777777" w:rsidR="00765F9B" w:rsidRPr="00765F9B" w:rsidRDefault="00765F9B" w:rsidP="00344F29">
            <w:pPr>
              <w:rPr>
                <w:rFonts w:ascii="Arial" w:hAnsi="Arial" w:cs="Arial"/>
                <w:sz w:val="18"/>
                <w:szCs w:val="18"/>
              </w:rPr>
            </w:pPr>
            <w:r w:rsidRPr="00765F9B">
              <w:rPr>
                <w:rFonts w:ascii="Arial" w:hAnsi="Arial" w:cs="Arial"/>
                <w:sz w:val="18"/>
                <w:szCs w:val="18"/>
              </w:rPr>
              <w:t>nie</w:t>
            </w:r>
          </w:p>
        </w:tc>
      </w:tr>
      <w:tr w:rsidR="00765F9B" w:rsidRPr="009C4FF6" w14:paraId="77AD4DDC" w14:textId="77777777" w:rsidTr="00532100">
        <w:trPr>
          <w:trHeight w:val="528"/>
        </w:trPr>
        <w:tc>
          <w:tcPr>
            <w:tcW w:w="426" w:type="dxa"/>
            <w:shd w:val="clear" w:color="auto" w:fill="FFFFFF"/>
          </w:tcPr>
          <w:p w14:paraId="34535DCF"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D42A5F0"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Czy Zamawiający wymaga systemu wizyjnego nadzoru pacjenta w adaptowanych pomieszczeniach tomografu Komputerowego? Jeżeli Zamawiający wymaga kompletnego systemu monitoringu wraz z rejestratorem prosimy o dokładne określenie ilości kamer, jakie należy zainstalować, czasu nagrywania w pętli, czy system ma mieć możliwość wysłania sygnału do sieci lub innych urządzeń na obiekcie?   </w:t>
            </w:r>
          </w:p>
        </w:tc>
        <w:tc>
          <w:tcPr>
            <w:tcW w:w="2747" w:type="dxa"/>
            <w:shd w:val="clear" w:color="auto" w:fill="auto"/>
          </w:tcPr>
          <w:p w14:paraId="00E4DCEE" w14:textId="76C15F6F" w:rsidR="00765F9B" w:rsidRPr="00765F9B" w:rsidRDefault="00765F9B" w:rsidP="00344F29">
            <w:pPr>
              <w:rPr>
                <w:rFonts w:ascii="Arial" w:hAnsi="Arial" w:cs="Arial"/>
                <w:sz w:val="18"/>
                <w:szCs w:val="18"/>
              </w:rPr>
            </w:pPr>
            <w:r w:rsidRPr="00765F9B">
              <w:rPr>
                <w:rFonts w:ascii="Arial" w:hAnsi="Arial" w:cs="Arial"/>
                <w:sz w:val="18"/>
                <w:szCs w:val="18"/>
              </w:rPr>
              <w:t>Nie wymaga.</w:t>
            </w:r>
          </w:p>
        </w:tc>
      </w:tr>
      <w:tr w:rsidR="00765F9B" w:rsidRPr="009C4FF6" w14:paraId="5CF2988B" w14:textId="77777777" w:rsidTr="00532100">
        <w:trPr>
          <w:trHeight w:val="528"/>
        </w:trPr>
        <w:tc>
          <w:tcPr>
            <w:tcW w:w="426" w:type="dxa"/>
            <w:shd w:val="clear" w:color="auto" w:fill="FFFFFF"/>
          </w:tcPr>
          <w:p w14:paraId="4E90D5C6"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565F9A7"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wymaga nowego oświetlenia w adaptowanych pomieszczeniach pod pracownię, jeżeli tak to czy należy zastosować oświetlenie LED, czy można zainstalować oświetlenie świetlówkowe?</w:t>
            </w:r>
          </w:p>
        </w:tc>
        <w:tc>
          <w:tcPr>
            <w:tcW w:w="2747" w:type="dxa"/>
            <w:shd w:val="clear" w:color="auto" w:fill="auto"/>
          </w:tcPr>
          <w:p w14:paraId="542744A6" w14:textId="77777777" w:rsidR="00765F9B" w:rsidRPr="00765F9B" w:rsidRDefault="00765F9B" w:rsidP="00344F29">
            <w:pPr>
              <w:rPr>
                <w:rFonts w:ascii="Arial" w:hAnsi="Arial" w:cs="Arial"/>
                <w:sz w:val="18"/>
                <w:szCs w:val="18"/>
              </w:rPr>
            </w:pPr>
            <w:r w:rsidRPr="00765F9B">
              <w:rPr>
                <w:rFonts w:ascii="Arial" w:hAnsi="Arial" w:cs="Arial"/>
                <w:sz w:val="18"/>
                <w:szCs w:val="18"/>
              </w:rPr>
              <w:t>oświetlenie LED</w:t>
            </w:r>
          </w:p>
        </w:tc>
      </w:tr>
      <w:tr w:rsidR="00765F9B" w:rsidRPr="009C4FF6" w14:paraId="77680222" w14:textId="77777777" w:rsidTr="00532100">
        <w:trPr>
          <w:trHeight w:val="528"/>
        </w:trPr>
        <w:tc>
          <w:tcPr>
            <w:tcW w:w="426" w:type="dxa"/>
            <w:shd w:val="clear" w:color="auto" w:fill="FFFFFF"/>
          </w:tcPr>
          <w:p w14:paraId="61D2F984"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5BB2D45"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oświetlenie ma być sterowane za pomocą ściemniaczy w pomieszczeniach?</w:t>
            </w:r>
          </w:p>
        </w:tc>
        <w:tc>
          <w:tcPr>
            <w:tcW w:w="2747" w:type="dxa"/>
            <w:shd w:val="clear" w:color="auto" w:fill="auto"/>
          </w:tcPr>
          <w:p w14:paraId="28C4949F" w14:textId="77777777" w:rsidR="00765F9B" w:rsidRPr="00765F9B" w:rsidRDefault="00765F9B" w:rsidP="00344F29">
            <w:pPr>
              <w:rPr>
                <w:rFonts w:ascii="Arial" w:hAnsi="Arial" w:cs="Arial"/>
                <w:sz w:val="18"/>
                <w:szCs w:val="18"/>
              </w:rPr>
            </w:pPr>
            <w:r w:rsidRPr="00765F9B">
              <w:rPr>
                <w:rFonts w:ascii="Arial" w:hAnsi="Arial" w:cs="Arial"/>
                <w:sz w:val="18"/>
                <w:szCs w:val="18"/>
              </w:rPr>
              <w:t>nie</w:t>
            </w:r>
          </w:p>
        </w:tc>
      </w:tr>
      <w:tr w:rsidR="00765F9B" w:rsidRPr="009C4FF6" w14:paraId="4A1BE7D8" w14:textId="77777777" w:rsidTr="00532100">
        <w:trPr>
          <w:trHeight w:val="528"/>
        </w:trPr>
        <w:tc>
          <w:tcPr>
            <w:tcW w:w="426" w:type="dxa"/>
            <w:shd w:val="clear" w:color="auto" w:fill="FFFFFF"/>
          </w:tcPr>
          <w:p w14:paraId="6C26CDE8"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7B62B5A"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podanie okresu gwarancji na urządzenia niemedyczne takie jak centrala wentylacyjna, klimatyzatory, oprawy oświetlenia, urządzenia kontroli dostępu, instalacji SAP, intercom itp.</w:t>
            </w:r>
          </w:p>
        </w:tc>
        <w:tc>
          <w:tcPr>
            <w:tcW w:w="2747" w:type="dxa"/>
            <w:shd w:val="clear" w:color="auto" w:fill="auto"/>
          </w:tcPr>
          <w:p w14:paraId="12A9EF18" w14:textId="77777777" w:rsidR="00765F9B" w:rsidRPr="00765F9B" w:rsidRDefault="00765F9B" w:rsidP="00344F29">
            <w:pPr>
              <w:rPr>
                <w:rFonts w:ascii="Arial" w:hAnsi="Arial" w:cs="Arial"/>
                <w:sz w:val="18"/>
                <w:szCs w:val="18"/>
              </w:rPr>
            </w:pPr>
            <w:r w:rsidRPr="00765F9B">
              <w:rPr>
                <w:rFonts w:ascii="Arial" w:hAnsi="Arial" w:cs="Arial"/>
                <w:sz w:val="18"/>
                <w:szCs w:val="18"/>
              </w:rPr>
              <w:t>36 miesięcy</w:t>
            </w:r>
          </w:p>
        </w:tc>
      </w:tr>
      <w:tr w:rsidR="00765F9B" w:rsidRPr="009C4FF6" w14:paraId="52E28142" w14:textId="77777777" w:rsidTr="00532100">
        <w:trPr>
          <w:trHeight w:val="528"/>
        </w:trPr>
        <w:tc>
          <w:tcPr>
            <w:tcW w:w="426" w:type="dxa"/>
            <w:shd w:val="clear" w:color="auto" w:fill="FFFFFF"/>
          </w:tcPr>
          <w:p w14:paraId="2B9A1DD7"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527788D0"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określenie, w jakiej odległości od adaptowanych pomieszczeń znajduję się rozdzielnica zasilająca dla instalacji wentylacji i klimatyzacji. Czy należy przewidzieć oddzielną rozdzielnicę dla zasilania w/w układów?</w:t>
            </w:r>
          </w:p>
        </w:tc>
        <w:tc>
          <w:tcPr>
            <w:tcW w:w="2747" w:type="dxa"/>
            <w:shd w:val="clear" w:color="auto" w:fill="auto"/>
          </w:tcPr>
          <w:p w14:paraId="4EC866E2" w14:textId="77777777" w:rsidR="00765F9B" w:rsidRPr="00765F9B" w:rsidRDefault="00765F9B" w:rsidP="00344F29">
            <w:pPr>
              <w:rPr>
                <w:rFonts w:ascii="Arial" w:hAnsi="Arial" w:cs="Arial"/>
                <w:sz w:val="18"/>
                <w:szCs w:val="18"/>
              </w:rPr>
            </w:pPr>
            <w:r w:rsidRPr="00765F9B">
              <w:rPr>
                <w:rFonts w:ascii="Arial" w:hAnsi="Arial" w:cs="Arial"/>
                <w:sz w:val="18"/>
                <w:szCs w:val="18"/>
              </w:rPr>
              <w:t>Urządzenia wentylacji i klimatyzacji powinny być zasilane z oddzielnej rozdzielnicy. Odległość od adoptowanych pomieszczeń w zależność od prowadzenia trasy może wyność od 180 do 300 m</w:t>
            </w:r>
          </w:p>
        </w:tc>
      </w:tr>
      <w:tr w:rsidR="00765F9B" w:rsidRPr="009C4FF6" w14:paraId="6791DA48" w14:textId="77777777" w:rsidTr="00532100">
        <w:trPr>
          <w:trHeight w:val="528"/>
        </w:trPr>
        <w:tc>
          <w:tcPr>
            <w:tcW w:w="426" w:type="dxa"/>
            <w:shd w:val="clear" w:color="auto" w:fill="FFFFFF"/>
          </w:tcPr>
          <w:p w14:paraId="5685951F"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5DB69F6D"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Zamawiającego o podanie informacji na temat istniejącego zabezpieczenia pola odpływowego dla urządzenia w rozdzielnicy nn. Jaką rezerwę  Zamawiający posiada dla podłączenia nowego urządzenia ? Czy Zamawiający wymaga przebudowy istniejącego pola, czy też posiada gotowe pole, które należy wykorzystać do zasilenia urządzenia?</w:t>
            </w:r>
          </w:p>
        </w:tc>
        <w:tc>
          <w:tcPr>
            <w:tcW w:w="2747" w:type="dxa"/>
            <w:shd w:val="clear" w:color="auto" w:fill="auto"/>
          </w:tcPr>
          <w:p w14:paraId="420EF848" w14:textId="77777777" w:rsidR="00765F9B" w:rsidRPr="00765F9B" w:rsidRDefault="00765F9B" w:rsidP="00344F29">
            <w:pPr>
              <w:rPr>
                <w:rFonts w:ascii="Arial" w:hAnsi="Arial" w:cs="Arial"/>
                <w:sz w:val="18"/>
                <w:szCs w:val="18"/>
              </w:rPr>
            </w:pPr>
            <w:r w:rsidRPr="00765F9B">
              <w:rPr>
                <w:rFonts w:ascii="Arial" w:hAnsi="Arial" w:cs="Arial"/>
                <w:sz w:val="18"/>
                <w:szCs w:val="18"/>
              </w:rPr>
              <w:t>Zamawiający nie posiada gotowych pól, trzeba ułożyć nowe trasy kablowe</w:t>
            </w:r>
          </w:p>
        </w:tc>
      </w:tr>
      <w:tr w:rsidR="00765F9B" w:rsidRPr="009C4FF6" w14:paraId="68C15098" w14:textId="77777777" w:rsidTr="00532100">
        <w:trPr>
          <w:trHeight w:val="528"/>
        </w:trPr>
        <w:tc>
          <w:tcPr>
            <w:tcW w:w="426" w:type="dxa"/>
            <w:shd w:val="clear" w:color="auto" w:fill="FFFFFF"/>
          </w:tcPr>
          <w:p w14:paraId="616FE79A"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D14EAEB"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posiada trasy kablowe, które można wykorzystać do ułożenia zasilania Tomografu Komputerowego, czy też wymaga budowy nowych tras kablowych?</w:t>
            </w:r>
          </w:p>
        </w:tc>
        <w:tc>
          <w:tcPr>
            <w:tcW w:w="2747" w:type="dxa"/>
            <w:shd w:val="clear" w:color="auto" w:fill="auto"/>
          </w:tcPr>
          <w:p w14:paraId="46850965" w14:textId="77777777" w:rsidR="00765F9B" w:rsidRPr="00765F9B" w:rsidRDefault="00765F9B" w:rsidP="00344F29">
            <w:pPr>
              <w:rPr>
                <w:rFonts w:ascii="Arial" w:hAnsi="Arial" w:cs="Arial"/>
                <w:sz w:val="18"/>
                <w:szCs w:val="18"/>
              </w:rPr>
            </w:pPr>
            <w:r w:rsidRPr="00765F9B">
              <w:rPr>
                <w:rFonts w:ascii="Arial" w:hAnsi="Arial" w:cs="Arial"/>
                <w:sz w:val="18"/>
                <w:szCs w:val="18"/>
              </w:rPr>
              <w:t>nowe trasy kablowe</w:t>
            </w:r>
          </w:p>
        </w:tc>
      </w:tr>
      <w:tr w:rsidR="00765F9B" w:rsidRPr="009C4FF6" w14:paraId="19077C98" w14:textId="77777777" w:rsidTr="00532100">
        <w:trPr>
          <w:trHeight w:val="528"/>
        </w:trPr>
        <w:tc>
          <w:tcPr>
            <w:tcW w:w="426" w:type="dxa"/>
            <w:shd w:val="clear" w:color="auto" w:fill="FFFFFF"/>
          </w:tcPr>
          <w:p w14:paraId="5B3DC13E"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6B2B422F"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potwierdzenie faktu, iż Zamawiający w ramach zadania na dostarczenie urządzenia nie oczekuje wykonania szczegółowych pomiarów obciążenia sieci zasilającej za pomocą analizatorów parametrów sieci wraz z archiwizacja danych.</w:t>
            </w:r>
          </w:p>
        </w:tc>
        <w:tc>
          <w:tcPr>
            <w:tcW w:w="2747" w:type="dxa"/>
            <w:shd w:val="clear" w:color="auto" w:fill="auto"/>
          </w:tcPr>
          <w:p w14:paraId="7596FD08" w14:textId="77777777" w:rsidR="00765F9B" w:rsidRPr="00765F9B" w:rsidRDefault="00765F9B" w:rsidP="00344F29">
            <w:pPr>
              <w:rPr>
                <w:rFonts w:ascii="Arial" w:hAnsi="Arial" w:cs="Arial"/>
                <w:sz w:val="18"/>
                <w:szCs w:val="18"/>
              </w:rPr>
            </w:pPr>
            <w:r w:rsidRPr="00765F9B">
              <w:rPr>
                <w:rFonts w:ascii="Arial" w:hAnsi="Arial" w:cs="Arial"/>
                <w:sz w:val="18"/>
                <w:szCs w:val="18"/>
              </w:rPr>
              <w:t>pomiary muszą być wykonane (dokumentacja powykonawcza</w:t>
            </w:r>
          </w:p>
        </w:tc>
      </w:tr>
      <w:tr w:rsidR="00765F9B" w:rsidRPr="009C4FF6" w14:paraId="1F38FA7E" w14:textId="77777777" w:rsidTr="00532100">
        <w:trPr>
          <w:trHeight w:val="528"/>
        </w:trPr>
        <w:tc>
          <w:tcPr>
            <w:tcW w:w="426" w:type="dxa"/>
            <w:shd w:val="clear" w:color="auto" w:fill="FFFFFF"/>
          </w:tcPr>
          <w:p w14:paraId="4F43A17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0955E2A"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Czy zamawiający przewiduje wykonanie instalacji BMS – jeżeli tak to prosimy o podanie dokładnych parametrów instalacji, sygnałów jakie mają być w niej zawarte, pomieszczenia z jakich będą zbierane sygnały i czy Zamawiający posiada już istniejący system BMS na terenie szpitala do którego ewentualnie należy się podłączyć ? </w:t>
            </w:r>
          </w:p>
        </w:tc>
        <w:tc>
          <w:tcPr>
            <w:tcW w:w="2747" w:type="dxa"/>
            <w:shd w:val="clear" w:color="auto" w:fill="auto"/>
          </w:tcPr>
          <w:p w14:paraId="2D4A639A" w14:textId="0BBB26D4" w:rsidR="00765F9B" w:rsidRPr="00765F9B" w:rsidRDefault="00765F9B" w:rsidP="00344F29">
            <w:pPr>
              <w:rPr>
                <w:rFonts w:ascii="Arial" w:hAnsi="Arial" w:cs="Arial"/>
                <w:sz w:val="18"/>
                <w:szCs w:val="18"/>
              </w:rPr>
            </w:pPr>
            <w:r w:rsidRPr="00765F9B">
              <w:rPr>
                <w:rFonts w:ascii="Arial" w:hAnsi="Arial" w:cs="Arial"/>
                <w:sz w:val="18"/>
                <w:szCs w:val="18"/>
              </w:rPr>
              <w:t>NIe</w:t>
            </w:r>
          </w:p>
        </w:tc>
      </w:tr>
      <w:tr w:rsidR="00765F9B" w:rsidRPr="009C4FF6" w14:paraId="62E46F9E" w14:textId="77777777" w:rsidTr="00532100">
        <w:trPr>
          <w:trHeight w:val="528"/>
        </w:trPr>
        <w:tc>
          <w:tcPr>
            <w:tcW w:w="426" w:type="dxa"/>
            <w:shd w:val="clear" w:color="auto" w:fill="FFFFFF"/>
          </w:tcPr>
          <w:p w14:paraId="67EE812C"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43DE672D"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udostępnienie projektu osłon stałych (jeśli jest to w istniejącej pracowni)</w:t>
            </w:r>
          </w:p>
        </w:tc>
        <w:tc>
          <w:tcPr>
            <w:tcW w:w="2747" w:type="dxa"/>
            <w:shd w:val="clear" w:color="auto" w:fill="auto"/>
          </w:tcPr>
          <w:p w14:paraId="4628FC4B" w14:textId="682FEB93" w:rsidR="00765F9B" w:rsidRPr="00765F9B" w:rsidRDefault="00765F9B" w:rsidP="00344F29">
            <w:pPr>
              <w:rPr>
                <w:rFonts w:ascii="Arial" w:hAnsi="Arial" w:cs="Arial"/>
                <w:sz w:val="18"/>
                <w:szCs w:val="18"/>
              </w:rPr>
            </w:pPr>
            <w:r w:rsidRPr="00765F9B">
              <w:rPr>
                <w:rFonts w:ascii="Arial" w:hAnsi="Arial" w:cs="Arial"/>
                <w:sz w:val="18"/>
                <w:szCs w:val="18"/>
              </w:rPr>
              <w:t>Zamawiający nie posiada projektu dla pracowni.</w:t>
            </w:r>
          </w:p>
        </w:tc>
      </w:tr>
      <w:tr w:rsidR="00765F9B" w:rsidRPr="009C4FF6" w14:paraId="7FED854E" w14:textId="77777777" w:rsidTr="00532100">
        <w:trPr>
          <w:trHeight w:val="528"/>
        </w:trPr>
        <w:tc>
          <w:tcPr>
            <w:tcW w:w="426" w:type="dxa"/>
            <w:shd w:val="clear" w:color="auto" w:fill="FFFFFF"/>
          </w:tcPr>
          <w:p w14:paraId="709AF8E1"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044AD2F1"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wymaga wymiany stolarki okiennej rtg?</w:t>
            </w:r>
          </w:p>
        </w:tc>
        <w:tc>
          <w:tcPr>
            <w:tcW w:w="2747" w:type="dxa"/>
            <w:shd w:val="clear" w:color="auto" w:fill="auto"/>
          </w:tcPr>
          <w:p w14:paraId="458B1D20" w14:textId="77777777" w:rsidR="00765F9B" w:rsidRPr="00765F9B" w:rsidRDefault="00765F9B" w:rsidP="00344F29">
            <w:pPr>
              <w:rPr>
                <w:rFonts w:ascii="Arial" w:hAnsi="Arial" w:cs="Arial"/>
                <w:sz w:val="18"/>
                <w:szCs w:val="18"/>
              </w:rPr>
            </w:pPr>
            <w:r w:rsidRPr="00765F9B">
              <w:rPr>
                <w:rFonts w:ascii="Arial" w:hAnsi="Arial" w:cs="Arial"/>
                <w:sz w:val="18"/>
                <w:szCs w:val="18"/>
              </w:rPr>
              <w:t>nie</w:t>
            </w:r>
          </w:p>
        </w:tc>
      </w:tr>
      <w:tr w:rsidR="00765F9B" w:rsidRPr="009C4FF6" w14:paraId="53E777E7" w14:textId="77777777" w:rsidTr="00532100">
        <w:trPr>
          <w:trHeight w:val="528"/>
        </w:trPr>
        <w:tc>
          <w:tcPr>
            <w:tcW w:w="426" w:type="dxa"/>
            <w:shd w:val="clear" w:color="auto" w:fill="FFFFFF"/>
          </w:tcPr>
          <w:p w14:paraId="5620006A"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4BCBEBF"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wymaga automatyki do drzwi - których?</w:t>
            </w:r>
          </w:p>
        </w:tc>
        <w:tc>
          <w:tcPr>
            <w:tcW w:w="2747" w:type="dxa"/>
            <w:shd w:val="clear" w:color="auto" w:fill="auto"/>
          </w:tcPr>
          <w:p w14:paraId="77EE6FDD" w14:textId="77777777" w:rsidR="00765F9B" w:rsidRPr="00765F9B" w:rsidRDefault="00765F9B" w:rsidP="00344F29">
            <w:pPr>
              <w:rPr>
                <w:rFonts w:ascii="Arial" w:hAnsi="Arial" w:cs="Arial"/>
                <w:sz w:val="18"/>
                <w:szCs w:val="18"/>
              </w:rPr>
            </w:pPr>
            <w:r w:rsidRPr="00765F9B">
              <w:rPr>
                <w:rFonts w:ascii="Arial" w:hAnsi="Arial" w:cs="Arial"/>
                <w:sz w:val="18"/>
                <w:szCs w:val="18"/>
              </w:rPr>
              <w:t>zgodnie z PFU</w:t>
            </w:r>
          </w:p>
        </w:tc>
      </w:tr>
      <w:tr w:rsidR="00765F9B" w:rsidRPr="009C4FF6" w14:paraId="4BE2B6B9" w14:textId="77777777" w:rsidTr="00532100">
        <w:trPr>
          <w:trHeight w:val="528"/>
        </w:trPr>
        <w:tc>
          <w:tcPr>
            <w:tcW w:w="426" w:type="dxa"/>
            <w:shd w:val="clear" w:color="auto" w:fill="FFFFFF"/>
          </w:tcPr>
          <w:p w14:paraId="71EFAE09"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12F4764D"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udostępnienie projektu konstrukcji stropu? Informacji na temat istniejącego stropu.</w:t>
            </w:r>
          </w:p>
        </w:tc>
        <w:tc>
          <w:tcPr>
            <w:tcW w:w="2747" w:type="dxa"/>
            <w:shd w:val="clear" w:color="auto" w:fill="auto"/>
          </w:tcPr>
          <w:p w14:paraId="476B1228" w14:textId="77777777" w:rsidR="00765F9B" w:rsidRPr="00765F9B" w:rsidRDefault="00765F9B" w:rsidP="00344F29">
            <w:pPr>
              <w:rPr>
                <w:rFonts w:ascii="Arial" w:hAnsi="Arial" w:cs="Arial"/>
                <w:sz w:val="18"/>
                <w:szCs w:val="18"/>
              </w:rPr>
            </w:pPr>
            <w:r w:rsidRPr="00765F9B">
              <w:rPr>
                <w:rFonts w:ascii="Arial" w:hAnsi="Arial" w:cs="Arial"/>
                <w:sz w:val="18"/>
                <w:szCs w:val="18"/>
              </w:rPr>
              <w:t>zamawiający nie posiada dokumentacji</w:t>
            </w:r>
          </w:p>
        </w:tc>
      </w:tr>
      <w:tr w:rsidR="00765F9B" w:rsidRPr="009C4FF6" w14:paraId="12BAFFBF" w14:textId="77777777" w:rsidTr="00532100">
        <w:trPr>
          <w:trHeight w:val="528"/>
        </w:trPr>
        <w:tc>
          <w:tcPr>
            <w:tcW w:w="426" w:type="dxa"/>
            <w:shd w:val="clear" w:color="auto" w:fill="FFFFFF"/>
          </w:tcPr>
          <w:p w14:paraId="5388C3C7"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40CB8AB3"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Czy Zamawiający oczekuje uzyskania Pozwolenia na Budowę?</w:t>
            </w:r>
          </w:p>
        </w:tc>
        <w:tc>
          <w:tcPr>
            <w:tcW w:w="2747" w:type="dxa"/>
            <w:shd w:val="clear" w:color="auto" w:fill="auto"/>
          </w:tcPr>
          <w:p w14:paraId="5B94D3F6" w14:textId="77777777" w:rsidR="00765F9B" w:rsidRPr="00765F9B" w:rsidRDefault="00765F9B" w:rsidP="00344F29">
            <w:pPr>
              <w:rPr>
                <w:rFonts w:ascii="Arial" w:hAnsi="Arial" w:cs="Arial"/>
                <w:sz w:val="18"/>
                <w:szCs w:val="18"/>
              </w:rPr>
            </w:pPr>
            <w:r w:rsidRPr="00765F9B">
              <w:t>jeżeli będzie takie konieczne</w:t>
            </w:r>
          </w:p>
        </w:tc>
      </w:tr>
      <w:tr w:rsidR="00765F9B" w:rsidRPr="009C4FF6" w14:paraId="3CC66DC2" w14:textId="77777777" w:rsidTr="00532100">
        <w:trPr>
          <w:trHeight w:val="528"/>
        </w:trPr>
        <w:tc>
          <w:tcPr>
            <w:tcW w:w="426" w:type="dxa"/>
            <w:shd w:val="clear" w:color="auto" w:fill="FFFFFF"/>
          </w:tcPr>
          <w:p w14:paraId="2AF203CD"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218898E8"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Po czyjej stronie jest uzyskanie dopuszczenia pracowni do użytkowania?</w:t>
            </w:r>
          </w:p>
        </w:tc>
        <w:tc>
          <w:tcPr>
            <w:tcW w:w="2747" w:type="dxa"/>
            <w:shd w:val="clear" w:color="auto" w:fill="auto"/>
          </w:tcPr>
          <w:p w14:paraId="105EB00F" w14:textId="77777777" w:rsidR="00765F9B" w:rsidRPr="00765F9B" w:rsidRDefault="00765F9B" w:rsidP="00344F29">
            <w:pPr>
              <w:rPr>
                <w:rFonts w:ascii="Arial" w:hAnsi="Arial" w:cs="Arial"/>
                <w:sz w:val="18"/>
                <w:szCs w:val="18"/>
              </w:rPr>
            </w:pPr>
            <w:r w:rsidRPr="00765F9B">
              <w:rPr>
                <w:rFonts w:ascii="Arial" w:hAnsi="Arial" w:cs="Arial"/>
                <w:sz w:val="18"/>
                <w:szCs w:val="18"/>
              </w:rPr>
              <w:t>po stronie wykonawcy</w:t>
            </w:r>
          </w:p>
        </w:tc>
      </w:tr>
      <w:tr w:rsidR="00765F9B" w:rsidRPr="009C4FF6" w14:paraId="09302A04" w14:textId="77777777" w:rsidTr="00532100">
        <w:trPr>
          <w:trHeight w:val="528"/>
        </w:trPr>
        <w:tc>
          <w:tcPr>
            <w:tcW w:w="426" w:type="dxa"/>
            <w:shd w:val="clear" w:color="auto" w:fill="FFFFFF"/>
          </w:tcPr>
          <w:p w14:paraId="236D7B34"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3A1C378F"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potwierdzenie że czas potrzebny na uzyskanie niezbędnych pozwoleń administracyjnych nie będzie liczony do terminu realizacji zadania.</w:t>
            </w:r>
          </w:p>
        </w:tc>
        <w:tc>
          <w:tcPr>
            <w:tcW w:w="2747" w:type="dxa"/>
            <w:shd w:val="clear" w:color="auto" w:fill="auto"/>
          </w:tcPr>
          <w:p w14:paraId="678C2F3B" w14:textId="4321CB65" w:rsidR="00765F9B" w:rsidRPr="00765F9B" w:rsidRDefault="00765F9B" w:rsidP="00344F29">
            <w:pPr>
              <w:rPr>
                <w:rFonts w:ascii="Arial" w:hAnsi="Arial" w:cs="Arial"/>
                <w:sz w:val="18"/>
                <w:szCs w:val="18"/>
              </w:rPr>
            </w:pPr>
            <w:r w:rsidRPr="00765F9B">
              <w:rPr>
                <w:rFonts w:ascii="Arial" w:hAnsi="Arial" w:cs="Arial"/>
                <w:sz w:val="18"/>
                <w:szCs w:val="18"/>
              </w:rPr>
              <w:t>Będzie liczony.</w:t>
            </w:r>
          </w:p>
        </w:tc>
      </w:tr>
      <w:tr w:rsidR="00765F9B" w:rsidRPr="009C4FF6" w14:paraId="5912B10C" w14:textId="77777777" w:rsidTr="00532100">
        <w:trPr>
          <w:trHeight w:val="528"/>
        </w:trPr>
        <w:tc>
          <w:tcPr>
            <w:tcW w:w="426" w:type="dxa"/>
            <w:shd w:val="clear" w:color="auto" w:fill="FFFFFF"/>
          </w:tcPr>
          <w:p w14:paraId="17C894A0"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04FA884F"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 xml:space="preserve">Czy Zamawiający oczekuje wykonania gazów medycznych? Jakich? W jakim zakresie? </w:t>
            </w:r>
          </w:p>
        </w:tc>
        <w:tc>
          <w:tcPr>
            <w:tcW w:w="2747" w:type="dxa"/>
            <w:shd w:val="clear" w:color="auto" w:fill="auto"/>
          </w:tcPr>
          <w:p w14:paraId="1A4BEB6F" w14:textId="77777777" w:rsidR="00765F9B" w:rsidRPr="00765F9B" w:rsidRDefault="00765F9B" w:rsidP="00344F29">
            <w:pPr>
              <w:rPr>
                <w:rFonts w:ascii="Arial" w:hAnsi="Arial" w:cs="Arial"/>
                <w:sz w:val="18"/>
                <w:szCs w:val="18"/>
              </w:rPr>
            </w:pPr>
            <w:r w:rsidRPr="00765F9B">
              <w:rPr>
                <w:rFonts w:ascii="Arial" w:hAnsi="Arial" w:cs="Arial"/>
                <w:sz w:val="18"/>
                <w:szCs w:val="18"/>
              </w:rPr>
              <w:t>niezbędnych do pracowni TK</w:t>
            </w:r>
          </w:p>
        </w:tc>
      </w:tr>
      <w:tr w:rsidR="00765F9B" w:rsidRPr="009C4FF6" w14:paraId="6084FA63" w14:textId="77777777" w:rsidTr="00532100">
        <w:trPr>
          <w:trHeight w:val="528"/>
        </w:trPr>
        <w:tc>
          <w:tcPr>
            <w:tcW w:w="426" w:type="dxa"/>
            <w:shd w:val="clear" w:color="auto" w:fill="FFFFFF"/>
          </w:tcPr>
          <w:p w14:paraId="3D1EEC4E" w14:textId="77777777" w:rsidR="00765F9B" w:rsidRPr="006A370F" w:rsidRDefault="00765F9B" w:rsidP="00344F29">
            <w:pPr>
              <w:pStyle w:val="Akapitzlist"/>
              <w:numPr>
                <w:ilvl w:val="0"/>
                <w:numId w:val="1"/>
              </w:numPr>
              <w:ind w:hanging="720"/>
              <w:rPr>
                <w:rFonts w:ascii="Arial" w:hAnsi="Arial" w:cs="Arial"/>
                <w:color w:val="000000"/>
                <w:sz w:val="18"/>
                <w:szCs w:val="18"/>
              </w:rPr>
            </w:pPr>
          </w:p>
        </w:tc>
        <w:tc>
          <w:tcPr>
            <w:tcW w:w="11157" w:type="dxa"/>
            <w:shd w:val="clear" w:color="auto" w:fill="E7E6E6"/>
          </w:tcPr>
          <w:p w14:paraId="665C4918" w14:textId="77777777" w:rsidR="00765F9B" w:rsidRPr="009C4FF6" w:rsidRDefault="00765F9B" w:rsidP="00344F29">
            <w:pPr>
              <w:pStyle w:val="Normal1"/>
              <w:spacing w:before="0" w:after="0" w:line="240" w:lineRule="auto"/>
              <w:rPr>
                <w:rFonts w:ascii="Arial" w:hAnsi="Arial" w:cs="Arial"/>
                <w:b/>
                <w:bCs/>
                <w:sz w:val="18"/>
                <w:szCs w:val="18"/>
              </w:rPr>
            </w:pPr>
            <w:r w:rsidRPr="009C4FF6">
              <w:rPr>
                <w:rFonts w:ascii="Arial" w:hAnsi="Arial" w:cs="Arial"/>
                <w:sz w:val="18"/>
                <w:szCs w:val="18"/>
              </w:rPr>
              <w:t>Prosimy o potwierdzenie jakie pomieszczenia podlegają adaptacji?</w:t>
            </w:r>
          </w:p>
        </w:tc>
        <w:tc>
          <w:tcPr>
            <w:tcW w:w="2747" w:type="dxa"/>
            <w:shd w:val="clear" w:color="auto" w:fill="auto"/>
          </w:tcPr>
          <w:p w14:paraId="7D6D18F9" w14:textId="77777777" w:rsidR="00765F9B" w:rsidRPr="00765F9B" w:rsidRDefault="00765F9B" w:rsidP="00344F29">
            <w:pPr>
              <w:rPr>
                <w:rFonts w:ascii="Arial" w:hAnsi="Arial" w:cs="Arial"/>
                <w:sz w:val="18"/>
                <w:szCs w:val="18"/>
              </w:rPr>
            </w:pPr>
            <w:r w:rsidRPr="00765F9B">
              <w:rPr>
                <w:rFonts w:ascii="Arial" w:hAnsi="Arial" w:cs="Arial"/>
                <w:sz w:val="18"/>
                <w:szCs w:val="18"/>
              </w:rPr>
              <w:t>zgodnie z PFU</w:t>
            </w:r>
          </w:p>
        </w:tc>
      </w:tr>
      <w:tr w:rsidR="00765F9B" w:rsidRPr="009C4FF6" w14:paraId="3814E0D7" w14:textId="77777777" w:rsidTr="00532100">
        <w:trPr>
          <w:trHeight w:val="528"/>
        </w:trPr>
        <w:tc>
          <w:tcPr>
            <w:tcW w:w="426" w:type="dxa"/>
            <w:shd w:val="clear" w:color="auto" w:fill="FFFFFF"/>
          </w:tcPr>
          <w:p w14:paraId="688683D3"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shd w:val="clear" w:color="auto" w:fill="E7E6E6"/>
          </w:tcPr>
          <w:p w14:paraId="0B7C2A05" w14:textId="77777777" w:rsidR="00765F9B" w:rsidRPr="009C4FF6" w:rsidRDefault="00765F9B" w:rsidP="00600D3E">
            <w:pPr>
              <w:pStyle w:val="Normal1"/>
              <w:spacing w:before="0" w:after="0" w:line="240" w:lineRule="auto"/>
              <w:rPr>
                <w:rFonts w:ascii="Arial" w:hAnsi="Arial" w:cs="Arial"/>
                <w:b/>
                <w:bCs/>
                <w:sz w:val="18"/>
                <w:szCs w:val="18"/>
              </w:rPr>
            </w:pPr>
            <w:r w:rsidRPr="009C4FF6">
              <w:rPr>
                <w:rFonts w:ascii="Arial" w:hAnsi="Arial" w:cs="Arial"/>
                <w:sz w:val="18"/>
                <w:szCs w:val="18"/>
              </w:rPr>
              <w:t>Jakiego standardu wykończenia oczekuje Zamawiający?</w:t>
            </w:r>
          </w:p>
        </w:tc>
        <w:tc>
          <w:tcPr>
            <w:tcW w:w="2747" w:type="dxa"/>
            <w:shd w:val="clear" w:color="auto" w:fill="auto"/>
          </w:tcPr>
          <w:p w14:paraId="3564B8AA" w14:textId="77777777" w:rsidR="00765F9B" w:rsidRPr="00765F9B" w:rsidRDefault="00765F9B" w:rsidP="00600D3E">
            <w:pPr>
              <w:rPr>
                <w:rFonts w:ascii="Arial" w:hAnsi="Arial" w:cs="Arial"/>
                <w:sz w:val="18"/>
                <w:szCs w:val="18"/>
              </w:rPr>
            </w:pPr>
            <w:r w:rsidRPr="00765F9B">
              <w:rPr>
                <w:rFonts w:ascii="Arial" w:hAnsi="Arial" w:cs="Arial"/>
                <w:sz w:val="18"/>
                <w:szCs w:val="18"/>
              </w:rPr>
              <w:t>zgodnie z PFU</w:t>
            </w:r>
          </w:p>
        </w:tc>
      </w:tr>
      <w:tr w:rsidR="00765F9B" w:rsidRPr="009C4FF6" w14:paraId="36A845D6" w14:textId="77777777" w:rsidTr="00532100">
        <w:trPr>
          <w:trHeight w:val="528"/>
        </w:trPr>
        <w:tc>
          <w:tcPr>
            <w:tcW w:w="426" w:type="dxa"/>
            <w:shd w:val="clear" w:color="auto" w:fill="FFFFFF"/>
          </w:tcPr>
          <w:p w14:paraId="14027758"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shd w:val="clear" w:color="auto" w:fill="E7E6E6"/>
          </w:tcPr>
          <w:p w14:paraId="3DA91946" w14:textId="77777777" w:rsidR="00765F9B" w:rsidRPr="009C4FF6" w:rsidRDefault="00765F9B" w:rsidP="00600D3E">
            <w:pPr>
              <w:pStyle w:val="Normal1"/>
              <w:spacing w:before="0" w:after="0" w:line="240" w:lineRule="auto"/>
              <w:rPr>
                <w:rFonts w:ascii="Arial" w:hAnsi="Arial" w:cs="Arial"/>
                <w:b/>
                <w:bCs/>
                <w:sz w:val="18"/>
                <w:szCs w:val="18"/>
              </w:rPr>
            </w:pPr>
            <w:r w:rsidRPr="009C4FF6">
              <w:rPr>
                <w:rFonts w:ascii="Arial" w:hAnsi="Arial" w:cs="Arial"/>
                <w:sz w:val="18"/>
                <w:szCs w:val="18"/>
              </w:rPr>
              <w:t>Prosimy o udostępnienie scenariusza ppoz.</w:t>
            </w:r>
          </w:p>
        </w:tc>
        <w:tc>
          <w:tcPr>
            <w:tcW w:w="2747" w:type="dxa"/>
            <w:shd w:val="clear" w:color="auto" w:fill="auto"/>
          </w:tcPr>
          <w:p w14:paraId="1B3B7603" w14:textId="77777777" w:rsidR="00765F9B" w:rsidRPr="00765F9B" w:rsidRDefault="00765F9B" w:rsidP="00600D3E">
            <w:pPr>
              <w:rPr>
                <w:rFonts w:ascii="Arial" w:hAnsi="Arial" w:cs="Arial"/>
                <w:sz w:val="18"/>
                <w:szCs w:val="18"/>
              </w:rPr>
            </w:pPr>
            <w:r w:rsidRPr="00765F9B">
              <w:rPr>
                <w:rFonts w:ascii="Arial" w:hAnsi="Arial" w:cs="Arial"/>
                <w:sz w:val="18"/>
                <w:szCs w:val="18"/>
              </w:rPr>
              <w:t>zamawiający nie posiada scenariusza p-poż</w:t>
            </w:r>
          </w:p>
        </w:tc>
      </w:tr>
      <w:tr w:rsidR="00765F9B" w:rsidRPr="009C4FF6" w14:paraId="27F593F6" w14:textId="77777777" w:rsidTr="00532100">
        <w:trPr>
          <w:trHeight w:val="528"/>
        </w:trPr>
        <w:tc>
          <w:tcPr>
            <w:tcW w:w="426" w:type="dxa"/>
            <w:shd w:val="clear" w:color="auto" w:fill="FFFFFF"/>
          </w:tcPr>
          <w:p w14:paraId="708BFB4E"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shd w:val="clear" w:color="auto" w:fill="E7E6E6"/>
          </w:tcPr>
          <w:p w14:paraId="4534D400" w14:textId="77777777" w:rsidR="00765F9B" w:rsidRPr="009C4FF6" w:rsidRDefault="00765F9B" w:rsidP="00600D3E">
            <w:pPr>
              <w:pStyle w:val="Normal1"/>
              <w:spacing w:before="0" w:after="0" w:line="240" w:lineRule="auto"/>
              <w:rPr>
                <w:rFonts w:ascii="Arial" w:hAnsi="Arial" w:cs="Arial"/>
                <w:b/>
                <w:bCs/>
                <w:sz w:val="18"/>
                <w:szCs w:val="18"/>
              </w:rPr>
            </w:pPr>
            <w:r w:rsidRPr="009C4FF6">
              <w:rPr>
                <w:rFonts w:ascii="Arial" w:hAnsi="Arial" w:cs="Arial"/>
                <w:sz w:val="18"/>
                <w:szCs w:val="18"/>
              </w:rPr>
              <w:t>W czyjej kompetencji jest przygotowanie pomieszczenia UPS oraz wykonanie w nim klimatyzacji/wentylacji.?</w:t>
            </w:r>
          </w:p>
        </w:tc>
        <w:tc>
          <w:tcPr>
            <w:tcW w:w="2747" w:type="dxa"/>
            <w:shd w:val="clear" w:color="auto" w:fill="auto"/>
          </w:tcPr>
          <w:p w14:paraId="16B5D6CC" w14:textId="77777777" w:rsidR="00765F9B" w:rsidRPr="00765F9B" w:rsidRDefault="00765F9B" w:rsidP="00600D3E">
            <w:pPr>
              <w:rPr>
                <w:rFonts w:ascii="Arial" w:hAnsi="Arial" w:cs="Arial"/>
                <w:sz w:val="18"/>
                <w:szCs w:val="18"/>
              </w:rPr>
            </w:pPr>
            <w:r w:rsidRPr="00765F9B">
              <w:rPr>
                <w:rFonts w:ascii="Arial" w:hAnsi="Arial" w:cs="Arial"/>
                <w:sz w:val="18"/>
                <w:szCs w:val="18"/>
              </w:rPr>
              <w:t>pomieszczenie przygotowuje wykonawca</w:t>
            </w:r>
          </w:p>
        </w:tc>
      </w:tr>
      <w:tr w:rsidR="00765F9B" w:rsidRPr="004856F3" w14:paraId="210F3A46" w14:textId="77777777" w:rsidTr="00532100">
        <w:tc>
          <w:tcPr>
            <w:tcW w:w="426" w:type="dxa"/>
            <w:tcBorders>
              <w:right w:val="nil"/>
            </w:tcBorders>
            <w:shd w:val="clear" w:color="auto" w:fill="B4C6E7"/>
          </w:tcPr>
          <w:p w14:paraId="133A15BE" w14:textId="77777777" w:rsidR="00765F9B" w:rsidRPr="004856F3" w:rsidRDefault="00765F9B" w:rsidP="00600D3E">
            <w:pPr>
              <w:jc w:val="center"/>
              <w:rPr>
                <w:rFonts w:ascii="Arial" w:hAnsi="Arial" w:cs="Arial"/>
                <w:b/>
                <w:bCs/>
                <w:color w:val="000000"/>
                <w:sz w:val="22"/>
                <w:szCs w:val="22"/>
              </w:rPr>
            </w:pPr>
            <w:bookmarkStart w:id="1" w:name="_Hlk50540331"/>
          </w:p>
        </w:tc>
        <w:tc>
          <w:tcPr>
            <w:tcW w:w="11157" w:type="dxa"/>
            <w:tcBorders>
              <w:left w:val="nil"/>
              <w:right w:val="nil"/>
            </w:tcBorders>
            <w:shd w:val="clear" w:color="auto" w:fill="B4C6E7"/>
            <w:vAlign w:val="bottom"/>
          </w:tcPr>
          <w:p w14:paraId="3660D78A" w14:textId="77777777" w:rsidR="00765F9B" w:rsidRPr="004856F3" w:rsidRDefault="00765F9B" w:rsidP="00600D3E">
            <w:pPr>
              <w:rPr>
                <w:rFonts w:ascii="Arial" w:hAnsi="Arial" w:cs="Arial"/>
                <w:b/>
                <w:bCs/>
                <w:color w:val="000000"/>
                <w:sz w:val="22"/>
                <w:szCs w:val="22"/>
              </w:rPr>
            </w:pPr>
            <w:r w:rsidRPr="004856F3">
              <w:rPr>
                <w:rFonts w:ascii="Arial" w:hAnsi="Arial" w:cs="Arial"/>
                <w:b/>
                <w:bCs/>
                <w:sz w:val="22"/>
                <w:szCs w:val="22"/>
                <w:lang w:eastAsia="zh-CN"/>
              </w:rPr>
              <w:t>Część nr 2: dostawa rezonansu magnetycznego, wraz z adaptacją pomieszczeń</w:t>
            </w:r>
          </w:p>
        </w:tc>
        <w:tc>
          <w:tcPr>
            <w:tcW w:w="2747" w:type="dxa"/>
            <w:tcBorders>
              <w:left w:val="nil"/>
            </w:tcBorders>
            <w:shd w:val="clear" w:color="auto" w:fill="auto"/>
            <w:vAlign w:val="bottom"/>
          </w:tcPr>
          <w:p w14:paraId="3C39A7D8" w14:textId="77777777" w:rsidR="00765F9B" w:rsidRPr="00765F9B" w:rsidRDefault="00765F9B" w:rsidP="00600D3E">
            <w:pPr>
              <w:jc w:val="center"/>
              <w:rPr>
                <w:rFonts w:ascii="Arial" w:hAnsi="Arial" w:cs="Arial"/>
                <w:b/>
                <w:bCs/>
                <w:sz w:val="22"/>
                <w:szCs w:val="22"/>
              </w:rPr>
            </w:pPr>
          </w:p>
        </w:tc>
      </w:tr>
      <w:bookmarkEnd w:id="1"/>
      <w:tr w:rsidR="00765F9B" w:rsidRPr="004856F3" w14:paraId="6EF3B3E1" w14:textId="77777777" w:rsidTr="00532100">
        <w:trPr>
          <w:trHeight w:val="528"/>
        </w:trPr>
        <w:tc>
          <w:tcPr>
            <w:tcW w:w="426" w:type="dxa"/>
            <w:shd w:val="clear" w:color="auto" w:fill="FFFFFF"/>
          </w:tcPr>
          <w:p w14:paraId="603B4FA4"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tcPr>
          <w:p w14:paraId="5E6B39F7" w14:textId="77777777" w:rsidR="00765F9B" w:rsidRPr="004856F3" w:rsidRDefault="00765F9B" w:rsidP="00600D3E">
            <w:pPr>
              <w:rPr>
                <w:rFonts w:ascii="Arial" w:hAnsi="Arial" w:cs="Arial"/>
                <w:b/>
                <w:bCs/>
                <w:sz w:val="18"/>
                <w:szCs w:val="18"/>
              </w:rPr>
            </w:pPr>
            <w:r w:rsidRPr="004856F3">
              <w:rPr>
                <w:rFonts w:ascii="Arial" w:hAnsi="Arial" w:cs="Arial"/>
                <w:b/>
                <w:bCs/>
                <w:sz w:val="18"/>
                <w:szCs w:val="18"/>
              </w:rPr>
              <w:t>Dotyczy punktu 4 Załącznika nr 2a – warunki ogólne i serwisowe</w:t>
            </w:r>
          </w:p>
          <w:p w14:paraId="529BAE71" w14:textId="77777777" w:rsidR="00765F9B" w:rsidRPr="006A370F" w:rsidRDefault="00765F9B" w:rsidP="00600D3E">
            <w:pPr>
              <w:pStyle w:val="Akapitzlist"/>
              <w:ind w:left="360"/>
              <w:rPr>
                <w:rFonts w:ascii="Arial" w:hAnsi="Arial" w:cs="Arial"/>
                <w:sz w:val="18"/>
                <w:szCs w:val="18"/>
              </w:rPr>
            </w:pPr>
            <w:r w:rsidRPr="006A370F">
              <w:rPr>
                <w:rFonts w:ascii="Arial" w:hAnsi="Arial" w:cs="Arial"/>
                <w:sz w:val="18"/>
                <w:szCs w:val="18"/>
              </w:rPr>
              <w:t>W związku z wymogiem integracji z systemem RIS, HIS/PACS firmy Pixel zwracamy się z zapytaniem do Zamawiającego , czy posiada wolne licencje?</w:t>
            </w:r>
          </w:p>
        </w:tc>
        <w:tc>
          <w:tcPr>
            <w:tcW w:w="2747" w:type="dxa"/>
            <w:shd w:val="clear" w:color="auto" w:fill="auto"/>
          </w:tcPr>
          <w:p w14:paraId="39800C9A" w14:textId="77777777" w:rsidR="00765F9B" w:rsidRPr="00765F9B" w:rsidRDefault="00765F9B" w:rsidP="00600D3E">
            <w:pPr>
              <w:rPr>
                <w:rFonts w:ascii="Arial" w:hAnsi="Arial" w:cs="Arial"/>
                <w:sz w:val="18"/>
                <w:szCs w:val="18"/>
              </w:rPr>
            </w:pPr>
            <w:r w:rsidRPr="00765F9B">
              <w:rPr>
                <w:rFonts w:ascii="Arial" w:hAnsi="Arial" w:cs="Arial"/>
                <w:sz w:val="18"/>
                <w:szCs w:val="18"/>
              </w:rPr>
              <w:t>Nie posiadamy wolnych licencji, ich dostawa leży po stronie wykonawcy.</w:t>
            </w:r>
          </w:p>
        </w:tc>
      </w:tr>
      <w:tr w:rsidR="00765F9B" w:rsidRPr="004856F3" w14:paraId="2E819E8B" w14:textId="77777777" w:rsidTr="00532100">
        <w:trPr>
          <w:trHeight w:val="528"/>
        </w:trPr>
        <w:tc>
          <w:tcPr>
            <w:tcW w:w="426" w:type="dxa"/>
            <w:shd w:val="clear" w:color="auto" w:fill="FFFFFF"/>
          </w:tcPr>
          <w:p w14:paraId="1648AB2A"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tcPr>
          <w:p w14:paraId="7CDB22FA" w14:textId="77777777" w:rsidR="00765F9B" w:rsidRPr="004624DC" w:rsidRDefault="00765F9B" w:rsidP="00600D3E">
            <w:pPr>
              <w:pStyle w:val="Zwykytekst"/>
              <w:ind w:left="32"/>
              <w:rPr>
                <w:rFonts w:ascii="Arial" w:hAnsi="Arial" w:cs="Arial"/>
                <w:sz w:val="18"/>
                <w:szCs w:val="18"/>
                <w:lang w:val="pl-PL"/>
              </w:rPr>
            </w:pPr>
            <w:r w:rsidRPr="004624DC">
              <w:rPr>
                <w:rFonts w:ascii="Arial" w:hAnsi="Arial" w:cs="Arial"/>
                <w:sz w:val="18"/>
                <w:szCs w:val="18"/>
                <w:lang w:val="pl-PL"/>
              </w:rPr>
              <w:t>W przypadku konieczności uzyskania pozwolenia na budowę prosimy Zamawiającego o potwierdzenie, że czas który jest niezbędny na uzyskanie pozwolenia (od momentu złożenia wniosku do momentu uzyskania pozwolenia) nie będzie liczony w ramach przewidzianego terminu na realizację zadania, a który może wynieść nawet 65 dni. Chcielibyśmy zwrócić uwagę, iż ani Zamawiający ani Wykonawca nie ma wpływu na formalny czas wydania decyzji administracyjnych.</w:t>
            </w:r>
          </w:p>
        </w:tc>
        <w:tc>
          <w:tcPr>
            <w:tcW w:w="2747" w:type="dxa"/>
            <w:shd w:val="clear" w:color="auto" w:fill="auto"/>
          </w:tcPr>
          <w:p w14:paraId="7DD9BDEA" w14:textId="35D35232" w:rsidR="00765F9B" w:rsidRPr="00765F9B" w:rsidRDefault="00765F9B" w:rsidP="00600D3E">
            <w:pPr>
              <w:rPr>
                <w:rFonts w:ascii="Arial" w:hAnsi="Arial" w:cs="Arial"/>
                <w:sz w:val="18"/>
                <w:szCs w:val="18"/>
              </w:rPr>
            </w:pPr>
            <w:r w:rsidRPr="00765F9B">
              <w:rPr>
                <w:rFonts w:ascii="Arial" w:hAnsi="Arial" w:cs="Arial"/>
                <w:sz w:val="18"/>
                <w:szCs w:val="18"/>
              </w:rPr>
              <w:t>Będzie liczony.</w:t>
            </w:r>
          </w:p>
        </w:tc>
      </w:tr>
      <w:tr w:rsidR="00765F9B" w:rsidRPr="004856F3" w14:paraId="61183069" w14:textId="77777777" w:rsidTr="00532100">
        <w:trPr>
          <w:trHeight w:val="528"/>
        </w:trPr>
        <w:tc>
          <w:tcPr>
            <w:tcW w:w="426" w:type="dxa"/>
            <w:shd w:val="clear" w:color="auto" w:fill="FFFFFF"/>
          </w:tcPr>
          <w:p w14:paraId="3DABFCE2"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tcPr>
          <w:p w14:paraId="0A114166" w14:textId="77777777" w:rsidR="00765F9B" w:rsidRPr="004624DC" w:rsidRDefault="00765F9B" w:rsidP="00600D3E">
            <w:pPr>
              <w:pStyle w:val="Zwykytekst"/>
              <w:ind w:left="32"/>
              <w:rPr>
                <w:rFonts w:ascii="Arial" w:hAnsi="Arial" w:cs="Arial"/>
                <w:sz w:val="18"/>
                <w:szCs w:val="18"/>
                <w:lang w:val="pl-PL"/>
              </w:rPr>
            </w:pPr>
            <w:r w:rsidRPr="004624DC">
              <w:rPr>
                <w:rFonts w:ascii="Arial" w:hAnsi="Arial" w:cs="Arial"/>
                <w:sz w:val="18"/>
                <w:szCs w:val="18"/>
                <w:lang w:val="pl-PL"/>
              </w:rPr>
              <w:t>Prosimy o informację, czy Zamawiający wyrazi zgodę na wykonywanie prac przygotowawczych i remontowych nie wymagających pozwolenia na budowę przed uzyskaniem formalnych decyzji.</w:t>
            </w:r>
          </w:p>
        </w:tc>
        <w:tc>
          <w:tcPr>
            <w:tcW w:w="2747" w:type="dxa"/>
            <w:shd w:val="clear" w:color="auto" w:fill="auto"/>
          </w:tcPr>
          <w:p w14:paraId="53068A9E" w14:textId="77777777" w:rsidR="00765F9B" w:rsidRPr="00765F9B" w:rsidRDefault="00765F9B" w:rsidP="00600D3E">
            <w:pPr>
              <w:rPr>
                <w:rFonts w:ascii="Arial" w:hAnsi="Arial" w:cs="Arial"/>
                <w:sz w:val="18"/>
                <w:szCs w:val="18"/>
              </w:rPr>
            </w:pPr>
            <w:r w:rsidRPr="00765F9B">
              <w:rPr>
                <w:rFonts w:ascii="Arial" w:hAnsi="Arial" w:cs="Arial"/>
                <w:sz w:val="18"/>
                <w:szCs w:val="18"/>
              </w:rPr>
              <w:t>Tak</w:t>
            </w:r>
          </w:p>
        </w:tc>
      </w:tr>
      <w:tr w:rsidR="00765F9B" w:rsidRPr="004856F3" w14:paraId="65AC51DD" w14:textId="77777777" w:rsidTr="00532100">
        <w:trPr>
          <w:trHeight w:val="528"/>
        </w:trPr>
        <w:tc>
          <w:tcPr>
            <w:tcW w:w="426" w:type="dxa"/>
            <w:shd w:val="clear" w:color="auto" w:fill="FFFFFF"/>
          </w:tcPr>
          <w:p w14:paraId="780622E7"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tcPr>
          <w:p w14:paraId="1E75F44D" w14:textId="77777777" w:rsidR="00765F9B" w:rsidRPr="004624DC" w:rsidRDefault="00765F9B" w:rsidP="00600D3E">
            <w:pPr>
              <w:pStyle w:val="Zwykytekst"/>
              <w:ind w:left="32"/>
              <w:rPr>
                <w:rFonts w:ascii="Arial" w:hAnsi="Arial" w:cs="Arial"/>
                <w:sz w:val="18"/>
                <w:szCs w:val="18"/>
              </w:rPr>
            </w:pPr>
            <w:r w:rsidRPr="004624DC">
              <w:rPr>
                <w:rFonts w:ascii="Arial" w:hAnsi="Arial" w:cs="Arial"/>
                <w:sz w:val="18"/>
                <w:szCs w:val="18"/>
                <w:lang w:val="pl-PL"/>
              </w:rPr>
              <w:t xml:space="preserve">W przypadku gdy Zamawiający będzie oczekiwał wykonania instalacji komputerowej prosimy o informację czy będzie wymagał dostarczenia urządzeń aktywnych sieci komputerowej. </w:t>
            </w:r>
            <w:r w:rsidRPr="004624DC">
              <w:rPr>
                <w:rFonts w:ascii="Arial" w:hAnsi="Arial" w:cs="Arial"/>
                <w:sz w:val="18"/>
                <w:szCs w:val="18"/>
              </w:rPr>
              <w:t>Jeśli tak - prosimy o szczegółową specyfikację.</w:t>
            </w:r>
          </w:p>
        </w:tc>
        <w:tc>
          <w:tcPr>
            <w:tcW w:w="2747" w:type="dxa"/>
            <w:shd w:val="clear" w:color="auto" w:fill="auto"/>
          </w:tcPr>
          <w:p w14:paraId="2E29F588" w14:textId="41A19D37" w:rsidR="00765F9B" w:rsidRPr="00765F9B" w:rsidRDefault="00765F9B" w:rsidP="00600D3E">
            <w:pPr>
              <w:rPr>
                <w:rFonts w:ascii="Arial" w:hAnsi="Arial" w:cs="Arial"/>
                <w:sz w:val="18"/>
                <w:szCs w:val="18"/>
              </w:rPr>
            </w:pPr>
            <w:r w:rsidRPr="00765F9B">
              <w:rPr>
                <w:rFonts w:ascii="Arial" w:hAnsi="Arial" w:cs="Arial"/>
                <w:sz w:val="18"/>
                <w:szCs w:val="18"/>
              </w:rPr>
              <w:t>Nie będzie wymagał.</w:t>
            </w:r>
          </w:p>
        </w:tc>
      </w:tr>
      <w:tr w:rsidR="00765F9B" w:rsidRPr="004856F3" w14:paraId="48DB303B" w14:textId="77777777" w:rsidTr="00532100">
        <w:trPr>
          <w:trHeight w:val="528"/>
        </w:trPr>
        <w:tc>
          <w:tcPr>
            <w:tcW w:w="426" w:type="dxa"/>
            <w:shd w:val="clear" w:color="auto" w:fill="FFFFFF"/>
          </w:tcPr>
          <w:p w14:paraId="1ECD7131"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tcPr>
          <w:p w14:paraId="4A7C197A" w14:textId="77777777" w:rsidR="00765F9B" w:rsidRPr="004624DC" w:rsidRDefault="00765F9B" w:rsidP="00600D3E">
            <w:pPr>
              <w:pStyle w:val="Zwykytekst"/>
              <w:ind w:left="32"/>
              <w:rPr>
                <w:rFonts w:ascii="Arial" w:hAnsi="Arial" w:cs="Arial"/>
                <w:sz w:val="18"/>
                <w:szCs w:val="18"/>
                <w:lang w:val="pl-PL"/>
              </w:rPr>
            </w:pPr>
            <w:r w:rsidRPr="004624DC">
              <w:rPr>
                <w:rFonts w:ascii="Arial" w:hAnsi="Arial" w:cs="Arial"/>
                <w:sz w:val="18"/>
                <w:szCs w:val="18"/>
                <w:lang w:val="pl-PL"/>
              </w:rPr>
              <w:t>Prosimy o informację czy Zamawiający dopuści dostawę mebli wykonanych z materiałów posiadających atesty dopuszczające do stosowania w obiektach służby zdrowia.</w:t>
            </w:r>
          </w:p>
        </w:tc>
        <w:tc>
          <w:tcPr>
            <w:tcW w:w="2747" w:type="dxa"/>
            <w:shd w:val="clear" w:color="auto" w:fill="auto"/>
          </w:tcPr>
          <w:p w14:paraId="15EA2B66" w14:textId="77777777" w:rsidR="00765F9B" w:rsidRPr="00765F9B" w:rsidRDefault="00765F9B" w:rsidP="00600D3E">
            <w:pPr>
              <w:rPr>
                <w:rFonts w:ascii="Arial" w:hAnsi="Arial" w:cs="Arial"/>
                <w:sz w:val="18"/>
                <w:szCs w:val="18"/>
              </w:rPr>
            </w:pPr>
            <w:r w:rsidRPr="00765F9B">
              <w:rPr>
                <w:rFonts w:ascii="Arial" w:hAnsi="Arial" w:cs="Arial"/>
                <w:sz w:val="18"/>
                <w:szCs w:val="18"/>
              </w:rPr>
              <w:t>Tak</w:t>
            </w:r>
          </w:p>
        </w:tc>
      </w:tr>
      <w:tr w:rsidR="00765F9B" w:rsidRPr="004856F3" w14:paraId="7717DF57" w14:textId="77777777" w:rsidTr="00532100">
        <w:trPr>
          <w:trHeight w:val="528"/>
        </w:trPr>
        <w:tc>
          <w:tcPr>
            <w:tcW w:w="426" w:type="dxa"/>
            <w:shd w:val="clear" w:color="auto" w:fill="FFFFFF"/>
          </w:tcPr>
          <w:p w14:paraId="1BD62792"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shd w:val="clear" w:color="auto" w:fill="F2F2F2"/>
          </w:tcPr>
          <w:p w14:paraId="01B8C13E" w14:textId="77777777" w:rsidR="00765F9B" w:rsidRPr="004856F3" w:rsidRDefault="00765F9B" w:rsidP="00600D3E">
            <w:pPr>
              <w:pStyle w:val="Normal1"/>
              <w:spacing w:before="0" w:after="0" w:line="240" w:lineRule="auto"/>
              <w:rPr>
                <w:rFonts w:ascii="Arial" w:hAnsi="Arial" w:cs="Arial"/>
                <w:b/>
                <w:bCs/>
                <w:sz w:val="18"/>
                <w:szCs w:val="18"/>
              </w:rPr>
            </w:pPr>
            <w:r w:rsidRPr="004856F3">
              <w:rPr>
                <w:rFonts w:ascii="Arial" w:hAnsi="Arial" w:cs="Arial"/>
                <w:b/>
                <w:bCs/>
                <w:sz w:val="18"/>
                <w:szCs w:val="18"/>
              </w:rPr>
              <w:t xml:space="preserve">Pytanie 12 </w:t>
            </w:r>
          </w:p>
          <w:p w14:paraId="27DA19A7" w14:textId="77777777" w:rsidR="00765F9B" w:rsidRPr="004856F3" w:rsidRDefault="00765F9B" w:rsidP="00600D3E">
            <w:pPr>
              <w:pStyle w:val="Normal1"/>
              <w:spacing w:before="0" w:after="0" w:line="240" w:lineRule="auto"/>
              <w:rPr>
                <w:rFonts w:ascii="Arial" w:hAnsi="Arial" w:cs="Arial"/>
                <w:b/>
                <w:bCs/>
                <w:sz w:val="18"/>
                <w:szCs w:val="18"/>
              </w:rPr>
            </w:pPr>
            <w:r w:rsidRPr="004856F3">
              <w:rPr>
                <w:rFonts w:ascii="Arial" w:hAnsi="Arial" w:cs="Arial"/>
                <w:b/>
                <w:bCs/>
                <w:sz w:val="18"/>
                <w:szCs w:val="18"/>
              </w:rPr>
              <w:t>Pakiet nr 2 – rezonans magnetyczny</w:t>
            </w:r>
          </w:p>
          <w:p w14:paraId="7516E300" w14:textId="77777777" w:rsidR="00765F9B" w:rsidRPr="004856F3" w:rsidRDefault="00765F9B" w:rsidP="00600D3E">
            <w:pPr>
              <w:pStyle w:val="Normal1"/>
              <w:spacing w:before="0" w:after="0" w:line="240" w:lineRule="auto"/>
              <w:rPr>
                <w:rFonts w:ascii="Arial" w:hAnsi="Arial" w:cs="Arial"/>
                <w:b/>
                <w:bCs/>
                <w:sz w:val="18"/>
                <w:szCs w:val="18"/>
              </w:rPr>
            </w:pPr>
            <w:r w:rsidRPr="004856F3">
              <w:rPr>
                <w:rFonts w:ascii="Arial" w:hAnsi="Arial" w:cs="Arial"/>
                <w:b/>
                <w:bCs/>
                <w:sz w:val="18"/>
                <w:szCs w:val="18"/>
              </w:rPr>
              <w:t>dot. zał. 2 b</w:t>
            </w:r>
          </w:p>
          <w:p w14:paraId="0A0F64D9"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Zwracam się z prośbą o potwierdzenie, że Zamawiający wymaga dostarczenia rezonansu wraz z pełnym oprogramowaniem oraz </w:t>
            </w:r>
            <w:r w:rsidRPr="004856F3">
              <w:rPr>
                <w:rFonts w:ascii="Arial" w:hAnsi="Arial" w:cs="Arial"/>
                <w:b/>
                <w:bCs/>
                <w:sz w:val="18"/>
                <w:szCs w:val="18"/>
              </w:rPr>
              <w:t xml:space="preserve">wszelkimi kodami serwisowymi oraz danymi umożliwiającymi pełne i swobodne serwisowanie urządzeń po wygaśnięciu okresu gwarancyjnego przez podmiot wybrany przez Zamawiającego w konkurencyjnej procedurze. </w:t>
            </w:r>
          </w:p>
          <w:p w14:paraId="0B9C9767"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Wykonawca wskazuje, że tylko takie zapisy SIWZ zagwarantują Zamawiającemu nabycie pełnoprawnego urządzenia, którym będzie mógł następnie swobodnie dysponować.</w:t>
            </w:r>
          </w:p>
          <w:p w14:paraId="1168F13C"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Powyższa okoliczność będzie miała szczególne znaczenie po wygaśnięciu okresu gwarancyjnego. Wówczas, Zamawiający będzie zobowiązany wszcząć postępowanie na obsługę serwisową sprzętu w kolejnych latach. W celu należytego świadczenia tej usługi, wybrany wykonawca będzie musiał uzyskać pełny dostęp do urządzenia. W przypadku więc gdy Zamawiający nie będzie dysponentem niezbędnego </w:t>
            </w:r>
            <w:r w:rsidRPr="004856F3">
              <w:rPr>
                <w:rFonts w:ascii="Arial" w:hAnsi="Arial" w:cs="Arial"/>
                <w:sz w:val="18"/>
                <w:szCs w:val="18"/>
              </w:rPr>
              <w:lastRenderedPageBreak/>
              <w:t xml:space="preserve">oprogramowania oraz </w:t>
            </w:r>
            <w:r w:rsidRPr="004856F3">
              <w:rPr>
                <w:rFonts w:ascii="Arial" w:hAnsi="Arial" w:cs="Arial"/>
                <w:b/>
                <w:bCs/>
                <w:sz w:val="18"/>
                <w:szCs w:val="18"/>
              </w:rPr>
              <w:t>kodów serwisowych</w:t>
            </w:r>
            <w:r w:rsidRPr="004856F3">
              <w:rPr>
                <w:rFonts w:ascii="Arial" w:hAnsi="Arial" w:cs="Arial"/>
                <w:sz w:val="18"/>
                <w:szCs w:val="18"/>
              </w:rPr>
              <w:t xml:space="preserve">, na zdecydowanie uprzywilejowanej pozycji znajdzie się dostawca sprzętu wyłoniony w przedmiotowym Postępowaniu. Tylko on bowiem będzie posiadał wszelkie niezbędne oprogramowanie, kody i dostępy serwisowe. To zaś w istocie uniemożliwi przeprowadzenie konkurencyjnego postępowania na pogwarancyjną obsługę serwisową sprzętu – w szczególności, w sytuacji, w której od wykonawców będzie wymagane zawieranie dodatkowo odrębnych umów licencyjnych z producentem sprzętu. </w:t>
            </w:r>
          </w:p>
          <w:p w14:paraId="01FB41B9"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W ocenie Wykonawcy, taką sytuację należałoby uznać za niedopuszczalne uzależnienie się Zamawiającego od podmiotu prywatnego, który dostarczy rezonans w przedmiotowym Postępowaniu. Należy przy tym wskazać, że problem ten, zwany </w:t>
            </w:r>
            <w:r w:rsidRPr="004856F3">
              <w:rPr>
                <w:rFonts w:ascii="Arial" w:hAnsi="Arial" w:cs="Arial"/>
                <w:i/>
                <w:iCs/>
                <w:sz w:val="18"/>
                <w:szCs w:val="18"/>
              </w:rPr>
              <w:t>vendor lock-in</w:t>
            </w:r>
            <w:r w:rsidRPr="004856F3">
              <w:rPr>
                <w:rFonts w:ascii="Arial" w:hAnsi="Arial" w:cs="Arial"/>
                <w:sz w:val="18"/>
                <w:szCs w:val="18"/>
              </w:rPr>
              <w:t>, nie jest obcy rynkowi zamówień publicznych w Polsce. Wręcz przeciwnie, jego powszechność na rynku usług informatycznych spowodowała wydanie przez Urząd Zamówień Publicznych Rekomendacji dla Zamawiających</w:t>
            </w:r>
            <w:r w:rsidRPr="004856F3">
              <w:rPr>
                <w:rStyle w:val="Odwoanieprzypisudolnego"/>
                <w:rFonts w:ascii="Arial" w:hAnsi="Arial" w:cs="Arial"/>
                <w:sz w:val="18"/>
                <w:szCs w:val="18"/>
              </w:rPr>
              <w:footnoteReference w:customMarkFollows="1" w:id="1"/>
              <w:t>[1]</w:t>
            </w:r>
            <w:r w:rsidRPr="004856F3">
              <w:rPr>
                <w:rFonts w:ascii="Arial" w:hAnsi="Arial" w:cs="Arial"/>
                <w:sz w:val="18"/>
                <w:szCs w:val="18"/>
              </w:rPr>
              <w:t>, w której czytamy, że „</w:t>
            </w:r>
            <w:r w:rsidRPr="004856F3">
              <w:rPr>
                <w:rFonts w:ascii="Arial" w:hAnsi="Arial" w:cs="Arial"/>
                <w:i/>
                <w:iCs/>
                <w:sz w:val="18"/>
                <w:szCs w:val="18"/>
              </w:rPr>
              <w:t>przyczyną opisanego tu zjawiska jest powstanie „uzależnienia” zamawiającego od pierwotnego wykonawcy systemu lub producenta sprzętu lub oprogramowania gotowego uniemożliwiające nabycie niezbędnych usług lub dostaw w trybach konkurencyjnych. Uzależnienie to jest w dużej mierze konsekwencją niewłaściwego przygotowania postępowania i udzielenia zamówienia publicznego”</w:t>
            </w:r>
            <w:r w:rsidRPr="004856F3">
              <w:rPr>
                <w:rFonts w:ascii="Arial" w:hAnsi="Arial" w:cs="Arial"/>
                <w:sz w:val="18"/>
                <w:szCs w:val="18"/>
              </w:rPr>
              <w:t>.</w:t>
            </w:r>
          </w:p>
          <w:p w14:paraId="1F150F28"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Jako receptę na rozwiązanie tego problemu, </w:t>
            </w:r>
            <w:r w:rsidRPr="004856F3">
              <w:rPr>
                <w:rFonts w:ascii="Arial" w:hAnsi="Arial" w:cs="Arial"/>
                <w:b/>
                <w:bCs/>
                <w:sz w:val="18"/>
                <w:szCs w:val="18"/>
              </w:rPr>
              <w:t xml:space="preserve">UZP rekomenduje m.in. zobowiązanie wykonawców w umowie do wydania kodów oraz pełnej dokumentacji technicznej systemu (urządzenia), jak również wyczerpujące uregulowanie kwestii ewentualnego przeniesienia na zamawiającego autorskich praw majątkowych do dostarczanego systemu lub praw do licencji (sublicencji) oprogramowania niezbędnych do prawidłowego funkcjonowania systemu (urządzenia). </w:t>
            </w:r>
            <w:r w:rsidRPr="004856F3">
              <w:rPr>
                <w:rFonts w:ascii="Arial" w:hAnsi="Arial" w:cs="Arial"/>
                <w:sz w:val="18"/>
                <w:szCs w:val="18"/>
              </w:rPr>
              <w:t>Warto przy tym zaznaczyć, że problematyka ta była już poruszana również w orzeczeniach Krajowej Izby Odwoławczej. W wyroku z dnia 12 grudnia 2017 roku, sygn. akt KIO 2506/17, Izba stwierdziła, że „</w:t>
            </w:r>
            <w:r w:rsidRPr="004856F3">
              <w:rPr>
                <w:rFonts w:ascii="Arial" w:hAnsi="Arial" w:cs="Arial"/>
                <w:i/>
                <w:iCs/>
                <w:sz w:val="18"/>
                <w:szCs w:val="18"/>
              </w:rPr>
              <w:t xml:space="preserve">nabycie praw autorskich majątkowych do specyfikacji interfejsów nie prowadzi do  wyeliminowania  konkurencji na rynku właściwym, wręcz przeciwnie stanowi możliwość dla innych podmiotów zaistnienia na tym rynku. </w:t>
            </w:r>
            <w:r w:rsidRPr="004856F3">
              <w:rPr>
                <w:rFonts w:ascii="Arial" w:hAnsi="Arial" w:cs="Arial"/>
                <w:i/>
                <w:iCs/>
                <w:sz w:val="18"/>
                <w:szCs w:val="18"/>
                <w:u w:val="single"/>
              </w:rPr>
              <w:t>Izba podziela także pogląd Zamawiającego, że niezagwarantowanie sobie korzystania z utworów w określony sposób niewątpliwie może utrudnić udzielenie w przyszłości zamówień innym wykonawcom niż dotychczasowemu</w:t>
            </w:r>
            <w:r w:rsidRPr="004856F3">
              <w:rPr>
                <w:rFonts w:ascii="Arial" w:hAnsi="Arial" w:cs="Arial"/>
                <w:sz w:val="18"/>
                <w:szCs w:val="18"/>
              </w:rPr>
              <w:t>”.</w:t>
            </w:r>
          </w:p>
          <w:p w14:paraId="05F326D0"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Jednocześnie, Wykonawca zwraca uwagę, że choć na pierwszy rzut oka może wydawać się, że pozyskanie wraz z rezonansem pełnego oprogramowania oraz wszelkich kodów i dostępów serwisowych może rodzić dodatkowe, znaczące koszty po stronie Zamawiającego, to byłoby to nieuprawnione uproszczenie tej kwestii. </w:t>
            </w:r>
          </w:p>
          <w:p w14:paraId="5C24A34C"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Należy bowiem zwrócić uwagę, że w sytuacji, w której Zamawiający nie będzie dysponował niezbędnym oprogramowaniem w chwili wygaśnięcia gwarancji, to wszyscy wykonawcy zainteresowani świadczeniem usługi serwisowej rezonansu, będą zmuszeni nabyć je od producenta we własnym zakresie. Wydatki te (w szczególności koszt zawarcia odrębnej umowy licencyjnej) znajdą oczywiście odbicie w cenach zaoferowanych przez wykonawców w postępowaniu na świadczenie usług serwisowych, których koszt znacząco wzrośnie.</w:t>
            </w:r>
          </w:p>
          <w:p w14:paraId="04997B1F"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Innymi słowy, wydatki Zamawiającego związane z utrzymaniem rezonansu w całym cyklu życia urządzenia będą dużo wyższe.</w:t>
            </w:r>
          </w:p>
          <w:p w14:paraId="0F1505F1"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W tym kontekście, należy zaś zwrócić uwagę, że Zamawiający, jako dysponent środków publicznych, podlega ustawie o finansach publicznych</w:t>
            </w:r>
            <w:r w:rsidRPr="004856F3">
              <w:rPr>
                <w:rStyle w:val="Odwoanieprzypisudolnego"/>
                <w:rFonts w:ascii="Arial" w:hAnsi="Arial" w:cs="Arial"/>
                <w:sz w:val="18"/>
                <w:szCs w:val="18"/>
              </w:rPr>
              <w:footnoteReference w:customMarkFollows="1" w:id="2"/>
              <w:t>[2]</w:t>
            </w:r>
            <w:r w:rsidRPr="004856F3">
              <w:rPr>
                <w:rFonts w:ascii="Arial" w:hAnsi="Arial" w:cs="Arial"/>
                <w:sz w:val="18"/>
                <w:szCs w:val="18"/>
              </w:rPr>
              <w:t>. Zgodnie z art. 44 ust. 3 ustawy, wydatki publiczne powinny być dokonywane w sposób celowy i oszczędny, przy zachowaniu zasad uzyskiwania najlepszych efektów z danych nakładów oraz optymalnego doboru metod i środków służących osiągnięciu założonych celów. Zgodnie zaś z wyrokiem KIO z dnia 3 października 2018 r., sygn. akt KIO 1913/18 dotyczącym właśnie obsługi serwisowej aparatury medycznej, „</w:t>
            </w:r>
            <w:r w:rsidRPr="004856F3">
              <w:rPr>
                <w:rFonts w:ascii="Arial" w:hAnsi="Arial" w:cs="Arial"/>
                <w:i/>
                <w:iCs/>
                <w:sz w:val="18"/>
                <w:szCs w:val="18"/>
                <w:u w:val="single"/>
              </w:rPr>
              <w:t>możliwość zakupu serwisu pogwarancyjnego po jak najniższej cenie leży niewątpliwie w interesie zamawiającego (i finansów publicznych)”</w:t>
            </w:r>
            <w:r w:rsidRPr="004856F3">
              <w:rPr>
                <w:rFonts w:ascii="Arial" w:hAnsi="Arial" w:cs="Arial"/>
                <w:sz w:val="18"/>
                <w:szCs w:val="18"/>
              </w:rPr>
              <w:t>.</w:t>
            </w:r>
          </w:p>
          <w:p w14:paraId="3491B270"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Podsumowując, w ocenie Wykonawcy, jedynie nabycie przez Zamawiającego urządzenia wraz z pełnym oprogramowaniem oraz </w:t>
            </w:r>
            <w:r w:rsidRPr="004856F3">
              <w:rPr>
                <w:rFonts w:ascii="Arial" w:hAnsi="Arial" w:cs="Arial"/>
                <w:b/>
                <w:bCs/>
                <w:sz w:val="18"/>
                <w:szCs w:val="18"/>
              </w:rPr>
              <w:t>wszelkimi kodami i dostępami serwisowymi</w:t>
            </w:r>
            <w:r w:rsidRPr="004856F3">
              <w:rPr>
                <w:rFonts w:ascii="Arial" w:hAnsi="Arial" w:cs="Arial"/>
                <w:sz w:val="18"/>
                <w:szCs w:val="18"/>
              </w:rPr>
              <w:t>, a następnie dzięki temu przeprowadzenie konkurencyjnej procedury na pogwarancyjny jego serwis, można uznać za wyraz zastosowania wskazanej reguły w praktyce.</w:t>
            </w:r>
          </w:p>
          <w:p w14:paraId="54773BE4"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lastRenderedPageBreak/>
              <w:t xml:space="preserve">Na marginesie, Wykonawca wskazuje, że dalsze oszczędności dla Zamawiającego może przynieść również m.in. stosowanie części zamiennych innych niż te produkowane przez producenta. Jak bowiem wskazała Krajowa Izba Odwoławcza w wyroku z dnia 10 lutego 2011 roku, sygn. akt KIO 153/11, z przepisów ustawy o wyrobach medycznych </w:t>
            </w:r>
            <w:r w:rsidRPr="004856F3">
              <w:rPr>
                <w:rFonts w:ascii="Arial" w:hAnsi="Arial" w:cs="Arial"/>
                <w:sz w:val="18"/>
                <w:szCs w:val="18"/>
                <w:u w:val="single"/>
              </w:rPr>
              <w:t>nie wynika utrata certyfikatu zgodności CE dla całego produktu w wypadku użycia części zamiennej innej niż producenta</w:t>
            </w:r>
            <w:r w:rsidRPr="004856F3">
              <w:rPr>
                <w:rFonts w:ascii="Arial" w:hAnsi="Arial" w:cs="Arial"/>
                <w:sz w:val="18"/>
                <w:szCs w:val="18"/>
              </w:rPr>
              <w:t xml:space="preserve">, zwłaszcza jeśli niniejsza część ma także certyfikat zgodności CE, do tego jest dedykowana dla rezonansu magnetycznego danego producenta.     </w:t>
            </w:r>
          </w:p>
          <w:p w14:paraId="7D41856C" w14:textId="77777777" w:rsidR="00765F9B" w:rsidRPr="004856F3" w:rsidRDefault="00765F9B" w:rsidP="00600D3E">
            <w:pPr>
              <w:pStyle w:val="Normal1"/>
              <w:spacing w:before="0" w:after="0" w:line="240" w:lineRule="auto"/>
              <w:rPr>
                <w:rFonts w:ascii="Arial" w:hAnsi="Arial" w:cs="Arial"/>
                <w:sz w:val="18"/>
                <w:szCs w:val="18"/>
              </w:rPr>
            </w:pPr>
            <w:r w:rsidRPr="004856F3">
              <w:rPr>
                <w:rFonts w:ascii="Arial" w:hAnsi="Arial" w:cs="Arial"/>
                <w:sz w:val="18"/>
                <w:szCs w:val="18"/>
              </w:rPr>
              <w:t xml:space="preserve">Uzyskanie informacji w powyższym zakresie ma dla Wykonawcy szczególnie istotne znaczenie – umożliwi mu bowiem złożenie oferty lepiej dostosowanej do potrzeb i wymagań Zamawiającego.  </w:t>
            </w:r>
          </w:p>
          <w:p w14:paraId="55A87A24" w14:textId="77777777" w:rsidR="00765F9B" w:rsidRPr="004856F3" w:rsidRDefault="00765F9B" w:rsidP="00600D3E">
            <w:pPr>
              <w:jc w:val="both"/>
              <w:rPr>
                <w:rFonts w:ascii="Arial" w:hAnsi="Arial" w:cs="Arial"/>
                <w:sz w:val="18"/>
                <w:szCs w:val="18"/>
              </w:rPr>
            </w:pPr>
            <w:r w:rsidRPr="004856F3">
              <w:rPr>
                <w:rFonts w:ascii="Arial" w:hAnsi="Arial" w:cs="Arial"/>
                <w:sz w:val="18"/>
                <w:szCs w:val="18"/>
              </w:rPr>
              <w:t xml:space="preserve">Podsumowując, Zamawiający może wymagać aby aparat oraz wszystkie oferowane urządzenia pozbawione były haseł, kodów, blokad serwisowych, itp., które po upływie gwarancji utrudniałyby właścicielowi rezonansu magnetycznego dostęp do opcji serwisowych lub naprawę aparatu przez inny niż Wykonawca umowy podmiot, w przypadku nie korzystania przez zamawiającego z serwisu pogwarancyjnego Wykonawcy </w:t>
            </w:r>
          </w:p>
          <w:p w14:paraId="3B62A54C" w14:textId="77777777" w:rsidR="00765F9B" w:rsidRPr="004856F3" w:rsidRDefault="00765F9B" w:rsidP="00600D3E">
            <w:pPr>
              <w:rPr>
                <w:rFonts w:ascii="Arial" w:hAnsi="Arial" w:cs="Arial"/>
                <w:sz w:val="18"/>
                <w:szCs w:val="18"/>
              </w:rPr>
            </w:pPr>
          </w:p>
        </w:tc>
        <w:tc>
          <w:tcPr>
            <w:tcW w:w="2747" w:type="dxa"/>
            <w:shd w:val="clear" w:color="auto" w:fill="auto"/>
          </w:tcPr>
          <w:p w14:paraId="526C35DE" w14:textId="77777777" w:rsidR="00765F9B" w:rsidRPr="00765F9B" w:rsidRDefault="00765F9B" w:rsidP="00600D3E">
            <w:pPr>
              <w:rPr>
                <w:rFonts w:ascii="Arial" w:hAnsi="Arial" w:cs="Arial"/>
                <w:sz w:val="18"/>
                <w:szCs w:val="18"/>
              </w:rPr>
            </w:pPr>
            <w:r w:rsidRPr="00765F9B">
              <w:rPr>
                <w:rFonts w:ascii="Arial" w:hAnsi="Arial" w:cs="Arial"/>
                <w:sz w:val="18"/>
                <w:szCs w:val="18"/>
              </w:rPr>
              <w:lastRenderedPageBreak/>
              <w:t>Nie akceptujemy propozycji wykonawcy</w:t>
            </w:r>
          </w:p>
        </w:tc>
      </w:tr>
      <w:tr w:rsidR="00765F9B" w:rsidRPr="004856F3" w14:paraId="005DC24F" w14:textId="77777777" w:rsidTr="00532100">
        <w:trPr>
          <w:trHeight w:val="528"/>
        </w:trPr>
        <w:tc>
          <w:tcPr>
            <w:tcW w:w="426" w:type="dxa"/>
            <w:shd w:val="clear" w:color="auto" w:fill="FFFFFF"/>
          </w:tcPr>
          <w:p w14:paraId="69DFFFEB" w14:textId="77777777" w:rsidR="00765F9B" w:rsidRPr="006A370F" w:rsidRDefault="00765F9B" w:rsidP="00600D3E">
            <w:pPr>
              <w:pStyle w:val="Akapitzlist"/>
              <w:numPr>
                <w:ilvl w:val="0"/>
                <w:numId w:val="1"/>
              </w:numPr>
              <w:ind w:hanging="720"/>
              <w:rPr>
                <w:rFonts w:ascii="Arial" w:hAnsi="Arial" w:cs="Arial"/>
                <w:color w:val="000000"/>
                <w:sz w:val="18"/>
                <w:szCs w:val="18"/>
              </w:rPr>
            </w:pPr>
          </w:p>
        </w:tc>
        <w:tc>
          <w:tcPr>
            <w:tcW w:w="11157" w:type="dxa"/>
          </w:tcPr>
          <w:p w14:paraId="5169C930" w14:textId="77777777" w:rsidR="00765F9B" w:rsidRPr="004856F3" w:rsidRDefault="00765F9B" w:rsidP="00600D3E">
            <w:pPr>
              <w:rPr>
                <w:rFonts w:ascii="Arial" w:hAnsi="Arial" w:cs="Arial"/>
                <w:sz w:val="18"/>
                <w:szCs w:val="18"/>
              </w:rPr>
            </w:pPr>
            <w:r w:rsidRPr="004856F3">
              <w:rPr>
                <w:rFonts w:ascii="Arial" w:hAnsi="Arial" w:cs="Arial"/>
                <w:sz w:val="18"/>
                <w:szCs w:val="18"/>
              </w:rPr>
              <w:t xml:space="preserve">W załączniku numer 2a w warunkach ogólnych, w punkcie 1. Zawarto zapis: (…) wyprodukowanym w roku dostawy (…) </w:t>
            </w:r>
          </w:p>
          <w:p w14:paraId="62582913" w14:textId="77777777" w:rsidR="00765F9B" w:rsidRPr="006A370F" w:rsidRDefault="00765F9B" w:rsidP="00600D3E">
            <w:pPr>
              <w:pStyle w:val="Akapitzlist"/>
              <w:ind w:left="0"/>
              <w:rPr>
                <w:rFonts w:ascii="Arial" w:hAnsi="Arial" w:cs="Arial"/>
                <w:sz w:val="18"/>
                <w:szCs w:val="18"/>
              </w:rPr>
            </w:pPr>
            <w:r w:rsidRPr="006A370F">
              <w:rPr>
                <w:rFonts w:ascii="Arial" w:hAnsi="Arial" w:cs="Arial"/>
                <w:sz w:val="18"/>
                <w:szCs w:val="18"/>
              </w:rPr>
              <w:t xml:space="preserve">Zwracamy się z prośbą o usunięcie tego zapisu lub zastąpienie go zwrotem min. 2020r. W załączniku numer 2a, nad tabelą z parametrami technicznymi wymaga się wpisania zaoferowanego roku produkcji. Biorąc pod uwagę termin realizacji – 31 grudnia 2020, może się zdarzyć, że jeżeli termin realizacji zostanie z jakichkolwiek przyczyn przesunięty o dwa dni czy tydzień, to spełnienie warunku </w:t>
            </w:r>
          </w:p>
          <w:p w14:paraId="6B2CBAA8" w14:textId="77777777" w:rsidR="00765F9B" w:rsidRPr="006A370F" w:rsidRDefault="00765F9B" w:rsidP="00600D3E">
            <w:pPr>
              <w:pStyle w:val="Akapitzlist"/>
              <w:ind w:left="0"/>
              <w:rPr>
                <w:rFonts w:ascii="Arial" w:hAnsi="Arial" w:cs="Arial"/>
                <w:sz w:val="18"/>
                <w:szCs w:val="18"/>
              </w:rPr>
            </w:pPr>
            <w:r w:rsidRPr="006A370F">
              <w:rPr>
                <w:rFonts w:ascii="Arial" w:hAnsi="Arial" w:cs="Arial"/>
                <w:sz w:val="18"/>
                <w:szCs w:val="18"/>
              </w:rPr>
              <w:t>„wyprodukowany w roku dostawy” będzie niemożliwy do spełnienia.</w:t>
            </w:r>
          </w:p>
          <w:p w14:paraId="2E01A96E" w14:textId="77777777" w:rsidR="00765F9B" w:rsidRPr="006A370F" w:rsidRDefault="00765F9B" w:rsidP="00600D3E">
            <w:pPr>
              <w:pStyle w:val="Akapitzlist"/>
              <w:ind w:left="0"/>
              <w:rPr>
                <w:rFonts w:ascii="Arial" w:hAnsi="Arial" w:cs="Arial"/>
                <w:sz w:val="18"/>
                <w:szCs w:val="18"/>
              </w:rPr>
            </w:pPr>
            <w:r w:rsidRPr="006A370F">
              <w:rPr>
                <w:rFonts w:ascii="Arial" w:hAnsi="Arial" w:cs="Arial"/>
                <w:sz w:val="18"/>
                <w:szCs w:val="18"/>
              </w:rPr>
              <w:t>Biorąc pod uwagę prosimy o wnioskowaną zmianę tego zapisu.</w:t>
            </w:r>
          </w:p>
          <w:p w14:paraId="10CDB81B" w14:textId="77777777" w:rsidR="00765F9B" w:rsidRPr="004856F3" w:rsidRDefault="00765F9B" w:rsidP="00600D3E">
            <w:pPr>
              <w:rPr>
                <w:rFonts w:ascii="Arial" w:hAnsi="Arial" w:cs="Arial"/>
                <w:sz w:val="18"/>
                <w:szCs w:val="18"/>
              </w:rPr>
            </w:pPr>
          </w:p>
        </w:tc>
        <w:tc>
          <w:tcPr>
            <w:tcW w:w="2747" w:type="dxa"/>
            <w:shd w:val="clear" w:color="auto" w:fill="auto"/>
          </w:tcPr>
          <w:p w14:paraId="3F1CA0CD" w14:textId="77777777" w:rsidR="00765F9B" w:rsidRPr="00765F9B" w:rsidRDefault="00765F9B" w:rsidP="00600D3E">
            <w:pPr>
              <w:rPr>
                <w:rFonts w:ascii="Arial" w:hAnsi="Arial" w:cs="Arial"/>
                <w:sz w:val="18"/>
                <w:szCs w:val="18"/>
              </w:rPr>
            </w:pPr>
          </w:p>
        </w:tc>
      </w:tr>
      <w:tr w:rsidR="00765F9B" w:rsidRPr="004856F3" w14:paraId="210E51A3" w14:textId="77777777" w:rsidTr="00532100">
        <w:trPr>
          <w:trHeight w:val="528"/>
        </w:trPr>
        <w:tc>
          <w:tcPr>
            <w:tcW w:w="426" w:type="dxa"/>
            <w:tcBorders>
              <w:right w:val="nil"/>
            </w:tcBorders>
            <w:shd w:val="clear" w:color="auto" w:fill="B4C6E7"/>
          </w:tcPr>
          <w:p w14:paraId="27F401C7" w14:textId="77777777" w:rsidR="00765F9B" w:rsidRPr="004856F3" w:rsidRDefault="00765F9B" w:rsidP="00600D3E">
            <w:pPr>
              <w:rPr>
                <w:rFonts w:ascii="Arial" w:hAnsi="Arial" w:cs="Arial"/>
                <w:color w:val="000000"/>
                <w:sz w:val="18"/>
                <w:szCs w:val="18"/>
              </w:rPr>
            </w:pPr>
          </w:p>
        </w:tc>
        <w:tc>
          <w:tcPr>
            <w:tcW w:w="11157" w:type="dxa"/>
            <w:tcBorders>
              <w:left w:val="nil"/>
              <w:right w:val="nil"/>
            </w:tcBorders>
            <w:shd w:val="clear" w:color="auto" w:fill="B4C6E7"/>
            <w:vAlign w:val="bottom"/>
          </w:tcPr>
          <w:p w14:paraId="56F50829" w14:textId="77777777" w:rsidR="00765F9B" w:rsidRPr="004856F3" w:rsidRDefault="00765F9B" w:rsidP="00600D3E">
            <w:pPr>
              <w:rPr>
                <w:rFonts w:ascii="Arial" w:hAnsi="Arial" w:cs="Arial"/>
                <w:color w:val="000000"/>
                <w:sz w:val="18"/>
                <w:szCs w:val="18"/>
              </w:rPr>
            </w:pPr>
            <w:r w:rsidRPr="004856F3">
              <w:rPr>
                <w:rFonts w:ascii="Arial" w:hAnsi="Arial" w:cs="Arial"/>
                <w:b/>
                <w:bCs/>
                <w:sz w:val="22"/>
                <w:szCs w:val="22"/>
                <w:lang w:eastAsia="zh-CN"/>
              </w:rPr>
              <w:t>Część nr 3: dostawa aparatu rtg, wraz z adaptacją pomieszczeń</w:t>
            </w:r>
          </w:p>
        </w:tc>
        <w:tc>
          <w:tcPr>
            <w:tcW w:w="2747" w:type="dxa"/>
            <w:tcBorders>
              <w:left w:val="nil"/>
            </w:tcBorders>
            <w:shd w:val="clear" w:color="auto" w:fill="auto"/>
            <w:vAlign w:val="bottom"/>
          </w:tcPr>
          <w:p w14:paraId="1146DF18" w14:textId="77777777" w:rsidR="00765F9B" w:rsidRPr="00765F9B" w:rsidRDefault="00765F9B" w:rsidP="00600D3E">
            <w:pPr>
              <w:rPr>
                <w:rFonts w:ascii="Arial" w:hAnsi="Arial" w:cs="Arial"/>
                <w:sz w:val="18"/>
                <w:szCs w:val="18"/>
              </w:rPr>
            </w:pPr>
          </w:p>
        </w:tc>
      </w:tr>
      <w:tr w:rsidR="00765F9B" w:rsidRPr="004856F3" w14:paraId="29DE7A2A" w14:textId="77777777" w:rsidTr="00532100">
        <w:trPr>
          <w:trHeight w:val="528"/>
        </w:trPr>
        <w:tc>
          <w:tcPr>
            <w:tcW w:w="426" w:type="dxa"/>
            <w:shd w:val="clear" w:color="auto" w:fill="FFFFFF"/>
          </w:tcPr>
          <w:p w14:paraId="3D5EA89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7376828B"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2.</w:t>
            </w:r>
          </w:p>
          <w:p w14:paraId="247AF899"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 xml:space="preserve">Czy Zamawiający wyrazi zgodę, aby generator i lampa RTG nie pochodziły od tego samego  producenta, co pozostałe podzespoły aparatu? Niniejszy wymóg ogranicza krąg potencjalnych oferentów, a tym samym zmniejsza konkurencyjność cenową postępowania. </w:t>
            </w:r>
          </w:p>
          <w:p w14:paraId="1C9FC0DA"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 xml:space="preserve">Pochodzenie generatora i lampy od innego producenta, w żaden sposób nie wpływa na  niezawodność i możliwości funkcjonalne aparatu. W oferowanym przez nas rozwiązaniu, generator i lampa są w pełni kompatybilne z aparatem RTG, zestawiony przez producenta w procesie technologicznym (zagregowany) na jednej platformie oprogramowania, a także cały aparat jest objęty jednym certyfikatem CE. </w:t>
            </w:r>
          </w:p>
          <w:p w14:paraId="37B638AC"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 xml:space="preserve">Oferowane przez nas urządzenie powstało w ścisłej kooperacji producenta aparatu i wytwórców generatora oraz lampy, co gwarantują najwyższą jakość, pełną kompatybilność i niezawodność aparatu. </w:t>
            </w:r>
          </w:p>
          <w:p w14:paraId="64A8F147" w14:textId="77777777" w:rsidR="00765F9B" w:rsidRPr="004856F3" w:rsidRDefault="00765F9B" w:rsidP="00F444B7">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B20047B" w14:textId="77777777" w:rsidR="00765F9B" w:rsidRPr="00765F9B" w:rsidRDefault="00765F9B" w:rsidP="00F444B7">
            <w:pPr>
              <w:rPr>
                <w:rFonts w:ascii="Arial" w:hAnsi="Arial" w:cs="Arial"/>
                <w:sz w:val="18"/>
                <w:szCs w:val="18"/>
              </w:rPr>
            </w:pPr>
            <w:r w:rsidRPr="00765F9B">
              <w:rPr>
                <w:rFonts w:ascii="Arial" w:hAnsi="Arial" w:cs="Arial"/>
                <w:sz w:val="18"/>
                <w:szCs w:val="18"/>
              </w:rPr>
              <w:t>Zamawiający modyfikuje zapis na: Wszystkie istotne elementy oferowanego aparatu rtg, tj. detektor, generator, lampa rtg, stół kostny, stojak do zdjęć odległościowych, kolumna zawieszenia sufitowego muszą być objęte jednym certyfikatem CE wraz z aktualnym wpisem lub zgłoszeniem do Rejestru Wyrobów Medycznych (o ile dotyczy).</w:t>
            </w:r>
          </w:p>
          <w:p w14:paraId="5658A4C5" w14:textId="77777777" w:rsidR="00765F9B" w:rsidRPr="00765F9B" w:rsidRDefault="00765F9B" w:rsidP="00F444B7">
            <w:pPr>
              <w:rPr>
                <w:rFonts w:ascii="Arial" w:hAnsi="Arial" w:cs="Arial"/>
                <w:sz w:val="18"/>
                <w:szCs w:val="18"/>
              </w:rPr>
            </w:pPr>
            <w:r w:rsidRPr="00765F9B">
              <w:rPr>
                <w:rFonts w:ascii="Arial" w:hAnsi="Arial" w:cs="Arial"/>
                <w:sz w:val="18"/>
                <w:szCs w:val="18"/>
              </w:rPr>
              <w:t>Dopuszcza się aby istotne elementy oferowanego aparatu RTG pochodziły od innych renomowanych producentów. Jednocześnie Zamawiający wprowadza punktację.</w:t>
            </w:r>
          </w:p>
          <w:p w14:paraId="21B5FB5A" w14:textId="77777777" w:rsidR="00765F9B" w:rsidRPr="00765F9B" w:rsidRDefault="00765F9B" w:rsidP="00F444B7">
            <w:pPr>
              <w:rPr>
                <w:rFonts w:ascii="Arial" w:hAnsi="Arial" w:cs="Arial"/>
                <w:sz w:val="18"/>
                <w:szCs w:val="18"/>
              </w:rPr>
            </w:pPr>
            <w:r w:rsidRPr="00765F9B">
              <w:rPr>
                <w:rFonts w:ascii="Arial" w:hAnsi="Arial" w:cs="Arial"/>
                <w:sz w:val="18"/>
                <w:szCs w:val="18"/>
              </w:rPr>
              <w:t xml:space="preserve">Wszystkie istotne elementy tj. generator, detektor, lampa rtg, stół kostny, stojak do zdjęć </w:t>
            </w:r>
            <w:r w:rsidRPr="00765F9B">
              <w:rPr>
                <w:rFonts w:ascii="Arial" w:hAnsi="Arial" w:cs="Arial"/>
                <w:sz w:val="18"/>
                <w:szCs w:val="18"/>
              </w:rPr>
              <w:lastRenderedPageBreak/>
              <w:t>odległościowych, kolumna zawieszenia sufitowego wyprodukowane przez tego samego producenta – 10 pkt</w:t>
            </w:r>
          </w:p>
          <w:p w14:paraId="403D25FB" w14:textId="5D7860BE" w:rsidR="00765F9B" w:rsidRPr="00765F9B" w:rsidRDefault="00765F9B" w:rsidP="00F444B7">
            <w:pPr>
              <w:rPr>
                <w:rFonts w:ascii="Arial" w:hAnsi="Arial" w:cs="Arial"/>
                <w:sz w:val="18"/>
                <w:szCs w:val="18"/>
              </w:rPr>
            </w:pPr>
            <w:r w:rsidRPr="00765F9B">
              <w:rPr>
                <w:rFonts w:ascii="Arial" w:hAnsi="Arial" w:cs="Arial"/>
                <w:sz w:val="18"/>
                <w:szCs w:val="18"/>
              </w:rPr>
              <w:t>Generator, lampa, detektor pochodzą od innych producentów – 0 pkt.</w:t>
            </w:r>
          </w:p>
        </w:tc>
      </w:tr>
      <w:tr w:rsidR="00765F9B" w:rsidRPr="004856F3" w14:paraId="622CC883" w14:textId="77777777" w:rsidTr="00532100">
        <w:trPr>
          <w:trHeight w:val="528"/>
        </w:trPr>
        <w:tc>
          <w:tcPr>
            <w:tcW w:w="426" w:type="dxa"/>
            <w:shd w:val="clear" w:color="auto" w:fill="FFFFFF"/>
          </w:tcPr>
          <w:p w14:paraId="57015AC6"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6A043CA3"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34.</w:t>
            </w:r>
          </w:p>
          <w:p w14:paraId="3F9729D5"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Zmawiający wyrazi zgodę na zaoferowanie generatora o 5-punktowym trybie pracy?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2CAA72" w14:textId="6E2449F0"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takie rozwiązanie. </w:t>
            </w:r>
          </w:p>
        </w:tc>
      </w:tr>
      <w:tr w:rsidR="00765F9B" w:rsidRPr="004856F3" w14:paraId="43E86371" w14:textId="77777777" w:rsidTr="00532100">
        <w:trPr>
          <w:trHeight w:val="528"/>
        </w:trPr>
        <w:tc>
          <w:tcPr>
            <w:tcW w:w="426" w:type="dxa"/>
            <w:shd w:val="clear" w:color="auto" w:fill="FFFFFF"/>
          </w:tcPr>
          <w:p w14:paraId="6B153F4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292A5486"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42.</w:t>
            </w:r>
          </w:p>
          <w:p w14:paraId="57F973B7"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zaoferowanie zawieszenie sufitowego, którego zakres zmotoryzowanego ruchu pionowego kolumny wynosi 175 cm?</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7D927EC" w14:textId="01357221"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takie rozwiązanie. </w:t>
            </w:r>
          </w:p>
        </w:tc>
      </w:tr>
      <w:tr w:rsidR="00765F9B" w:rsidRPr="004856F3" w14:paraId="5F3EB6AE" w14:textId="77777777" w:rsidTr="00532100">
        <w:trPr>
          <w:trHeight w:val="528"/>
        </w:trPr>
        <w:tc>
          <w:tcPr>
            <w:tcW w:w="426" w:type="dxa"/>
            <w:shd w:val="clear" w:color="auto" w:fill="FFFFFF"/>
          </w:tcPr>
          <w:p w14:paraId="453BC62F"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212EE01A"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68.</w:t>
            </w:r>
          </w:p>
          <w:p w14:paraId="1E5815EC"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zaoferowanie lampy o szybkości chłodzenia anody 125 kHU?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44DB55C" w14:textId="7A680BDD" w:rsidR="00765F9B" w:rsidRPr="00765F9B" w:rsidRDefault="00765F9B" w:rsidP="00F444B7">
            <w:pPr>
              <w:rPr>
                <w:rFonts w:ascii="Arial" w:hAnsi="Arial" w:cs="Arial"/>
                <w:sz w:val="18"/>
                <w:szCs w:val="18"/>
              </w:rPr>
            </w:pPr>
            <w:r w:rsidRPr="00765F9B">
              <w:rPr>
                <w:rFonts w:ascii="Arial" w:hAnsi="Arial" w:cs="Arial"/>
                <w:sz w:val="18"/>
                <w:szCs w:val="18"/>
              </w:rPr>
              <w:t>Tak. Zamawiający dopuszcza taki parametr.</w:t>
            </w:r>
          </w:p>
        </w:tc>
      </w:tr>
      <w:tr w:rsidR="00765F9B" w:rsidRPr="004856F3" w14:paraId="5F491BE4" w14:textId="77777777" w:rsidTr="00532100">
        <w:trPr>
          <w:trHeight w:val="528"/>
        </w:trPr>
        <w:tc>
          <w:tcPr>
            <w:tcW w:w="426" w:type="dxa"/>
            <w:shd w:val="clear" w:color="auto" w:fill="FFFFFF"/>
          </w:tcPr>
          <w:p w14:paraId="03F30F2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1E99DC49"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84.</w:t>
            </w:r>
          </w:p>
          <w:p w14:paraId="0FA49312"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Czy Zamawiający wyrazi zgodę na zaoferowanie zakresy ruchu Bucky 65 cm? Niewielka różnica nie ma wpływu na możliwości użytkowe aparatu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7AAD602" w14:textId="049C201D" w:rsidR="00765F9B" w:rsidRPr="00765F9B" w:rsidRDefault="00765F9B" w:rsidP="00F444B7">
            <w:pPr>
              <w:rPr>
                <w:rFonts w:ascii="Arial" w:hAnsi="Arial" w:cs="Arial"/>
                <w:sz w:val="18"/>
                <w:szCs w:val="18"/>
              </w:rPr>
            </w:pPr>
            <w:r w:rsidRPr="00765F9B">
              <w:rPr>
                <w:rFonts w:ascii="Arial" w:hAnsi="Arial" w:cs="Arial"/>
                <w:sz w:val="18"/>
                <w:szCs w:val="18"/>
              </w:rPr>
              <w:t>Zgodnie z SIWZ Wymagana wartość parametru jest minimum niezbędnym do wykorzystania zakresu wzdłużnego ruchu blatu.</w:t>
            </w:r>
          </w:p>
        </w:tc>
      </w:tr>
      <w:tr w:rsidR="00765F9B" w:rsidRPr="004856F3" w14:paraId="3B60CBAE" w14:textId="77777777" w:rsidTr="00532100">
        <w:trPr>
          <w:trHeight w:val="528"/>
        </w:trPr>
        <w:tc>
          <w:tcPr>
            <w:tcW w:w="426" w:type="dxa"/>
            <w:shd w:val="clear" w:color="auto" w:fill="FFFFFF"/>
          </w:tcPr>
          <w:p w14:paraId="12BFF503"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69273F3E"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85.</w:t>
            </w:r>
          </w:p>
          <w:p w14:paraId="21B20E7C"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zaoferowanie stołu o odległości powierzchnia blatu – detektor wynoszącej 8,5 cm? Niewielka różnica nie ma wpływu na możliwości użytkowe aparatu.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6E2602C" w14:textId="7488BD17" w:rsidR="00765F9B" w:rsidRPr="00765F9B" w:rsidRDefault="00765F9B" w:rsidP="00F444B7">
            <w:pPr>
              <w:rPr>
                <w:rFonts w:ascii="Arial" w:hAnsi="Arial" w:cs="Arial"/>
                <w:sz w:val="18"/>
                <w:szCs w:val="18"/>
              </w:rPr>
            </w:pPr>
            <w:r w:rsidRPr="00765F9B">
              <w:rPr>
                <w:rFonts w:ascii="Arial" w:hAnsi="Arial" w:cs="Arial"/>
                <w:sz w:val="18"/>
                <w:szCs w:val="18"/>
              </w:rPr>
              <w:t>Zgodnie z SIWZ. Wraz ze wzrostem odległości maleje obszar skanowanego obrazu i pogorsza się jego jakość.</w:t>
            </w:r>
          </w:p>
        </w:tc>
      </w:tr>
      <w:tr w:rsidR="00765F9B" w:rsidRPr="004856F3" w14:paraId="7921493A" w14:textId="77777777" w:rsidTr="00532100">
        <w:trPr>
          <w:trHeight w:val="528"/>
        </w:trPr>
        <w:tc>
          <w:tcPr>
            <w:tcW w:w="426" w:type="dxa"/>
            <w:shd w:val="clear" w:color="auto" w:fill="FFFFFF"/>
          </w:tcPr>
          <w:p w14:paraId="0B72A8C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48C0C616"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112.</w:t>
            </w:r>
          </w:p>
          <w:p w14:paraId="267C08E5"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zaoferowanie statywu z możliwością wykonania zdjęć składanych kości długich w zakresie 150 cm?</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F6DF6EE" w14:textId="3CCB2347" w:rsidR="00765F9B" w:rsidRPr="00765F9B" w:rsidRDefault="00765F9B" w:rsidP="00F444B7">
            <w:pPr>
              <w:rPr>
                <w:rFonts w:ascii="Arial" w:hAnsi="Arial" w:cs="Arial"/>
                <w:sz w:val="18"/>
                <w:szCs w:val="18"/>
              </w:rPr>
            </w:pPr>
            <w:r w:rsidRPr="00765F9B">
              <w:rPr>
                <w:rFonts w:ascii="Arial" w:hAnsi="Arial" w:cs="Arial"/>
                <w:sz w:val="18"/>
                <w:szCs w:val="18"/>
              </w:rPr>
              <w:t xml:space="preserve">Zgodnie z SIWZ. Taka różnica ogranicza możliwości diagnostyczne aparatu. </w:t>
            </w:r>
          </w:p>
        </w:tc>
      </w:tr>
      <w:tr w:rsidR="00765F9B" w:rsidRPr="004856F3" w14:paraId="605D4D29" w14:textId="77777777" w:rsidTr="00532100">
        <w:trPr>
          <w:trHeight w:val="528"/>
        </w:trPr>
        <w:tc>
          <w:tcPr>
            <w:tcW w:w="426" w:type="dxa"/>
            <w:shd w:val="clear" w:color="auto" w:fill="FFFFFF"/>
          </w:tcPr>
          <w:p w14:paraId="0D033E9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5084FEE5"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 xml:space="preserve">pkt 141. </w:t>
            </w:r>
          </w:p>
          <w:p w14:paraId="19338171"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odstąpi od wymogu wyświetlania obrazu pacjenta na ekranie konsoli technika w widoku z kamery? Nie jest to rozwiązanie powszechnie stosowane przez producentów aparatów RTG i ogranicza krąg potencjalnych oferentów, a tym samym zmniejsza konkurencyjność cenową postępowania.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7F99541" w14:textId="58152173"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rozwiązanie aparatu RTG bez </w:t>
            </w:r>
            <w:r w:rsidRPr="00765F9B">
              <w:rPr>
                <w:rFonts w:ascii="Arial" w:hAnsi="Arial" w:cs="Arial"/>
                <w:bCs/>
                <w:sz w:val="18"/>
                <w:szCs w:val="18"/>
              </w:rPr>
              <w:t>wyświetlania obrazu pacjenta na ekranie konsoli technika w widoku z kamery</w:t>
            </w:r>
            <w:r w:rsidRPr="00765F9B">
              <w:rPr>
                <w:rFonts w:ascii="Arial" w:hAnsi="Arial" w:cs="Arial"/>
                <w:sz w:val="18"/>
                <w:szCs w:val="18"/>
              </w:rPr>
              <w:t xml:space="preserve"> </w:t>
            </w:r>
          </w:p>
        </w:tc>
      </w:tr>
      <w:tr w:rsidR="00765F9B" w:rsidRPr="004856F3" w14:paraId="6CB81502" w14:textId="77777777" w:rsidTr="00532100">
        <w:trPr>
          <w:trHeight w:val="528"/>
        </w:trPr>
        <w:tc>
          <w:tcPr>
            <w:tcW w:w="426" w:type="dxa"/>
            <w:shd w:val="clear" w:color="auto" w:fill="FFFFFF"/>
          </w:tcPr>
          <w:p w14:paraId="76660C1C"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43EB95CB"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 xml:space="preserve">pkt 151. </w:t>
            </w:r>
          </w:p>
          <w:p w14:paraId="3FDE5DE5"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odstąpi od wymogu wskaźnika LED informującego o etapie badania zmianą koloru światła? Nie jest to rozwiązanie powszechnie stosowane przez producentów aparatów RTG i ogranicza krąg potencjalnych oferentów, a tym samym zmniejsza konkurencyjność cenową postępowania.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0C4E92A" w14:textId="3DB11DA2" w:rsidR="00765F9B" w:rsidRPr="00765F9B" w:rsidRDefault="00765F9B" w:rsidP="00F444B7">
            <w:pPr>
              <w:rPr>
                <w:rFonts w:ascii="Arial" w:hAnsi="Arial" w:cs="Arial"/>
                <w:sz w:val="18"/>
                <w:szCs w:val="18"/>
              </w:rPr>
            </w:pPr>
            <w:r w:rsidRPr="00765F9B">
              <w:rPr>
                <w:rFonts w:ascii="Arial" w:hAnsi="Arial" w:cs="Arial"/>
                <w:sz w:val="18"/>
                <w:szCs w:val="18"/>
              </w:rPr>
              <w:t>Zamawiający rezygnuje z tego wymagania.</w:t>
            </w:r>
          </w:p>
        </w:tc>
      </w:tr>
      <w:tr w:rsidR="00765F9B" w:rsidRPr="004856F3" w14:paraId="73E5FC6A" w14:textId="77777777" w:rsidTr="00532100">
        <w:trPr>
          <w:trHeight w:val="528"/>
        </w:trPr>
        <w:tc>
          <w:tcPr>
            <w:tcW w:w="426" w:type="dxa"/>
            <w:shd w:val="clear" w:color="auto" w:fill="FFFFFF"/>
          </w:tcPr>
          <w:p w14:paraId="6D0AD25A"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5334C4CC"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229.</w:t>
            </w:r>
          </w:p>
          <w:p w14:paraId="2A6EBAED"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zaoferowanie detektora o wymiarze pola aktywnego 42,6 x 41,5 cm?</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505D064" w14:textId="4ECA960F" w:rsidR="00765F9B" w:rsidRPr="00765F9B" w:rsidRDefault="00765F9B" w:rsidP="00F444B7">
            <w:pPr>
              <w:rPr>
                <w:rFonts w:ascii="Arial" w:hAnsi="Arial" w:cs="Arial"/>
                <w:sz w:val="18"/>
                <w:szCs w:val="18"/>
              </w:rPr>
            </w:pPr>
            <w:r w:rsidRPr="00765F9B">
              <w:rPr>
                <w:rFonts w:ascii="Arial" w:hAnsi="Arial" w:cs="Arial"/>
                <w:sz w:val="18"/>
                <w:szCs w:val="18"/>
              </w:rPr>
              <w:t>Zgodnie z SIWZ.</w:t>
            </w:r>
          </w:p>
        </w:tc>
      </w:tr>
      <w:tr w:rsidR="00765F9B" w:rsidRPr="004856F3" w14:paraId="3D01FBC7" w14:textId="77777777" w:rsidTr="00532100">
        <w:trPr>
          <w:trHeight w:val="528"/>
        </w:trPr>
        <w:tc>
          <w:tcPr>
            <w:tcW w:w="426" w:type="dxa"/>
            <w:shd w:val="clear" w:color="auto" w:fill="FFFFFF"/>
          </w:tcPr>
          <w:p w14:paraId="591165D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0B7DDD21"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237. oraz 266.</w:t>
            </w:r>
          </w:p>
          <w:p w14:paraId="7698E88B"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 xml:space="preserve">Czy Zamawiający wyrazi zgodę na zaoferowanie detektora o maksymalnym obciążeniu na całej powierzchni 300 kg. Taka wytrzymałość detektora jest wystarczająca do wykonania większości badań.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31E071E" w14:textId="4CEB9EDB" w:rsidR="00765F9B" w:rsidRPr="00765F9B" w:rsidRDefault="00765F9B" w:rsidP="00F444B7">
            <w:pPr>
              <w:rPr>
                <w:rFonts w:ascii="Arial" w:hAnsi="Arial" w:cs="Arial"/>
                <w:sz w:val="18"/>
                <w:szCs w:val="18"/>
              </w:rPr>
            </w:pPr>
            <w:r w:rsidRPr="00765F9B">
              <w:rPr>
                <w:rFonts w:ascii="Arial" w:hAnsi="Arial" w:cs="Arial"/>
                <w:sz w:val="18"/>
                <w:szCs w:val="18"/>
              </w:rPr>
              <w:t>Zgodnie z SIWZ</w:t>
            </w:r>
          </w:p>
        </w:tc>
      </w:tr>
      <w:tr w:rsidR="00765F9B" w:rsidRPr="004856F3" w14:paraId="24406A0A" w14:textId="77777777" w:rsidTr="00532100">
        <w:trPr>
          <w:trHeight w:val="528"/>
        </w:trPr>
        <w:tc>
          <w:tcPr>
            <w:tcW w:w="426" w:type="dxa"/>
            <w:shd w:val="clear" w:color="auto" w:fill="FFFFFF"/>
          </w:tcPr>
          <w:p w14:paraId="1024D29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6FAFC7C4"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238. oraz 267.</w:t>
            </w:r>
          </w:p>
          <w:p w14:paraId="458F8D09"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 xml:space="preserve">Czy Zamawiający wyrazi zgodę na zaoferowanie detektora o maksymalnym punktowym 150 kg. Taka wytrzymałość detektora jest wystarczająca do wykonania większości badań.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F225C3A" w14:textId="063A167F"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6AB614E4" w14:textId="77777777" w:rsidTr="00532100">
        <w:trPr>
          <w:trHeight w:val="528"/>
        </w:trPr>
        <w:tc>
          <w:tcPr>
            <w:tcW w:w="426" w:type="dxa"/>
            <w:shd w:val="clear" w:color="auto" w:fill="FFFFFF"/>
          </w:tcPr>
          <w:p w14:paraId="5630CD29"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293B7B55"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251.</w:t>
            </w:r>
          </w:p>
          <w:p w14:paraId="69F732C2"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zaoferowanie detektora o klasie odporności IPX7?</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B63363C" w14:textId="7D7DBEEE"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158D4576" w14:textId="77777777" w:rsidTr="00532100">
        <w:trPr>
          <w:trHeight w:val="528"/>
        </w:trPr>
        <w:tc>
          <w:tcPr>
            <w:tcW w:w="426" w:type="dxa"/>
            <w:shd w:val="clear" w:color="auto" w:fill="FFFFFF"/>
          </w:tcPr>
          <w:p w14:paraId="664C698F"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1C7A8105" w14:textId="77777777" w:rsidR="00765F9B" w:rsidRPr="004856F3" w:rsidRDefault="00765F9B" w:rsidP="00F444B7">
            <w:pPr>
              <w:jc w:val="both"/>
              <w:rPr>
                <w:rFonts w:ascii="Arial" w:hAnsi="Arial" w:cs="Arial"/>
                <w:sz w:val="18"/>
                <w:szCs w:val="18"/>
              </w:rPr>
            </w:pPr>
          </w:p>
          <w:p w14:paraId="22B47024"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pkt 265.</w:t>
            </w:r>
          </w:p>
          <w:p w14:paraId="7F3EC7F3"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wyrazi zgodę na zaoferowania detektora o wadze 3,3 kg?</w:t>
            </w:r>
          </w:p>
          <w:p w14:paraId="2689C24B"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Niewielka różnica, 0,1 kg nie ma wpływu na komfort pracy z detektorem.</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DEF8B65" w14:textId="5C12A486" w:rsidR="00765F9B" w:rsidRPr="00765F9B" w:rsidRDefault="00765F9B" w:rsidP="00F444B7">
            <w:pPr>
              <w:rPr>
                <w:rFonts w:ascii="Arial" w:hAnsi="Arial" w:cs="Arial"/>
                <w:sz w:val="18"/>
                <w:szCs w:val="18"/>
              </w:rPr>
            </w:pPr>
            <w:r w:rsidRPr="00765F9B">
              <w:rPr>
                <w:rFonts w:ascii="Arial" w:hAnsi="Arial" w:cs="Arial"/>
                <w:sz w:val="18"/>
                <w:szCs w:val="18"/>
              </w:rPr>
              <w:t>Zgodnie z SIWZ</w:t>
            </w:r>
          </w:p>
        </w:tc>
      </w:tr>
      <w:tr w:rsidR="00765F9B" w:rsidRPr="004856F3" w14:paraId="074D1229" w14:textId="77777777" w:rsidTr="00532100">
        <w:trPr>
          <w:trHeight w:val="528"/>
        </w:trPr>
        <w:tc>
          <w:tcPr>
            <w:tcW w:w="426" w:type="dxa"/>
            <w:shd w:val="clear" w:color="auto" w:fill="FFFFFF"/>
          </w:tcPr>
          <w:p w14:paraId="67AE719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D5DCE4"/>
          </w:tcPr>
          <w:p w14:paraId="2A49AB9E" w14:textId="77777777" w:rsidR="00765F9B" w:rsidRPr="004856F3" w:rsidRDefault="00765F9B" w:rsidP="00F444B7">
            <w:pPr>
              <w:autoSpaceDE w:val="0"/>
              <w:autoSpaceDN w:val="0"/>
              <w:jc w:val="both"/>
              <w:rPr>
                <w:rFonts w:ascii="Arial" w:hAnsi="Arial" w:cs="Arial"/>
                <w:b/>
                <w:bCs/>
                <w:sz w:val="18"/>
                <w:szCs w:val="18"/>
              </w:rPr>
            </w:pPr>
            <w:r w:rsidRPr="004856F3">
              <w:rPr>
                <w:rFonts w:ascii="Arial" w:hAnsi="Arial" w:cs="Arial"/>
                <w:b/>
                <w:bCs/>
                <w:sz w:val="18"/>
                <w:szCs w:val="18"/>
              </w:rPr>
              <w:t>Pytanie nr 1</w:t>
            </w:r>
            <w:r w:rsidRPr="004856F3">
              <w:rPr>
                <w:rFonts w:ascii="Arial" w:hAnsi="Arial" w:cs="Arial"/>
                <w:sz w:val="18"/>
                <w:szCs w:val="18"/>
              </w:rPr>
              <w:t xml:space="preserve"> dot.  </w:t>
            </w:r>
            <w:r w:rsidRPr="004856F3">
              <w:rPr>
                <w:rFonts w:ascii="Arial" w:hAnsi="Arial" w:cs="Arial"/>
                <w:b/>
                <w:bCs/>
                <w:sz w:val="18"/>
                <w:szCs w:val="18"/>
              </w:rPr>
              <w:t>Załącznik nr 2a, zestawienie parametrów granicznych, warunek nr 2</w:t>
            </w:r>
          </w:p>
          <w:p w14:paraId="6749917B"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Obecny zapis:</w:t>
            </w:r>
          </w:p>
          <w:p w14:paraId="0C5F07A9" w14:textId="77777777" w:rsidR="00765F9B" w:rsidRPr="004856F3" w:rsidRDefault="00765F9B" w:rsidP="00F444B7">
            <w:pPr>
              <w:jc w:val="both"/>
              <w:rPr>
                <w:rFonts w:ascii="Arial" w:hAnsi="Arial" w:cs="Arial"/>
                <w:i/>
                <w:iCs/>
                <w:sz w:val="18"/>
                <w:szCs w:val="18"/>
              </w:rPr>
            </w:pPr>
            <w:r w:rsidRPr="004856F3">
              <w:rPr>
                <w:rFonts w:ascii="Arial" w:hAnsi="Arial" w:cs="Arial"/>
                <w:i/>
                <w:iCs/>
                <w:sz w:val="18"/>
                <w:szCs w:val="18"/>
              </w:rPr>
              <w:t>Wszystkie istotne elementy oferowanego aparatu rtg, tj. generator, lampa rtg, stół kostny, stojak do zdjęć odległościowych, kolumna zawieszenia sufitowego muszą pochodzić od tego samego producenta i muszą być objęte jednym certyfikatem CE wraz z aktualnym wpisem lub zgłoszeniem do Rejestru Wyrobów Medycznych (o ile dotyczy).</w:t>
            </w:r>
          </w:p>
          <w:p w14:paraId="34B5880E" w14:textId="77777777" w:rsidR="00765F9B" w:rsidRPr="004856F3" w:rsidRDefault="00765F9B" w:rsidP="00F444B7">
            <w:pPr>
              <w:jc w:val="both"/>
              <w:rPr>
                <w:rFonts w:ascii="Arial" w:hAnsi="Arial" w:cs="Arial"/>
                <w:i/>
                <w:iCs/>
                <w:sz w:val="18"/>
                <w:szCs w:val="18"/>
              </w:rPr>
            </w:pPr>
            <w:r w:rsidRPr="004856F3">
              <w:rPr>
                <w:rFonts w:ascii="Arial" w:hAnsi="Arial" w:cs="Arial"/>
                <w:i/>
                <w:iCs/>
                <w:sz w:val="18"/>
                <w:szCs w:val="18"/>
              </w:rPr>
              <w:t>Dopuszcza się jeden istotny element, tj. detektor, który może pochodzić od innego renomowanego producenta.</w:t>
            </w:r>
          </w:p>
          <w:p w14:paraId="33315AA0"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Proponowany zapis :</w:t>
            </w:r>
          </w:p>
          <w:p w14:paraId="076E884A"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„Wszystkie istotne elementy oferowanego aparatu rtg, tj. detektor, generator, lampa rtg, stół kostny, stojak do zdjęć odległościowych, kolumna zawieszenia sufitowego muszą być objęte jednym certyfikatem CE wraz z aktualnym wpisem lub zgłoszeniem do Rejestru Wyrobów Medycznych (o ile dotyczy).</w:t>
            </w:r>
          </w:p>
          <w:p w14:paraId="366F4265"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Dopuszcza się aby istotne elementy oferowanego aparatu RTG pochodziły od innego renomowanego producenta.”</w:t>
            </w:r>
          </w:p>
          <w:p w14:paraId="6552E96B"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Tylko pozytywna odpowiedź pozwoli nam na złożenie konkurencyjnej oferty.</w:t>
            </w:r>
          </w:p>
          <w:p w14:paraId="38D187B6" w14:textId="77777777" w:rsidR="00765F9B" w:rsidRPr="004856F3" w:rsidRDefault="00765F9B" w:rsidP="00F444B7">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23E9074" w14:textId="77777777" w:rsidR="00765F9B" w:rsidRPr="00765F9B" w:rsidRDefault="00765F9B" w:rsidP="00F444B7">
            <w:pPr>
              <w:rPr>
                <w:rFonts w:ascii="Arial" w:hAnsi="Arial" w:cs="Arial"/>
                <w:sz w:val="18"/>
                <w:szCs w:val="18"/>
              </w:rPr>
            </w:pPr>
            <w:r w:rsidRPr="00765F9B">
              <w:rPr>
                <w:rFonts w:ascii="Arial" w:hAnsi="Arial" w:cs="Arial"/>
                <w:sz w:val="18"/>
                <w:szCs w:val="18"/>
              </w:rPr>
              <w:t>Zamawiający modyfikuje zapis na: Wszystkie istotne elementy oferowanego aparatu rtg, tj. detektor, generator, lampa rtg, stół kostny, stojak do zdjęć odległościowych, kolumna zawieszenia sufitowego muszą być objęte jednym certyfikatem CE wraz z aktualnym wpisem lub zgłoszeniem do Rejestru Wyrobów Medycznych (o ile dotyczy).</w:t>
            </w:r>
          </w:p>
          <w:p w14:paraId="4538A1EF" w14:textId="77777777" w:rsidR="00765F9B" w:rsidRPr="00765F9B" w:rsidRDefault="00765F9B" w:rsidP="00F444B7">
            <w:pPr>
              <w:rPr>
                <w:rFonts w:ascii="Arial" w:hAnsi="Arial" w:cs="Arial"/>
                <w:sz w:val="18"/>
                <w:szCs w:val="18"/>
              </w:rPr>
            </w:pPr>
            <w:r w:rsidRPr="00765F9B">
              <w:rPr>
                <w:rFonts w:ascii="Arial" w:hAnsi="Arial" w:cs="Arial"/>
                <w:sz w:val="18"/>
                <w:szCs w:val="18"/>
              </w:rPr>
              <w:t>Dopuszcza się aby istotne elementy oferowanego aparatu RTG pochodziły od innych renomowanych producentów. Jednocześnie Zamawiający wprowadza punktację.</w:t>
            </w:r>
          </w:p>
          <w:p w14:paraId="28A927F7" w14:textId="77777777" w:rsidR="00765F9B" w:rsidRPr="00765F9B" w:rsidRDefault="00765F9B" w:rsidP="00F444B7">
            <w:pPr>
              <w:rPr>
                <w:rFonts w:ascii="Arial" w:hAnsi="Arial" w:cs="Arial"/>
                <w:sz w:val="18"/>
                <w:szCs w:val="18"/>
              </w:rPr>
            </w:pPr>
            <w:r w:rsidRPr="00765F9B">
              <w:rPr>
                <w:rFonts w:ascii="Arial" w:hAnsi="Arial" w:cs="Arial"/>
                <w:sz w:val="18"/>
                <w:szCs w:val="18"/>
              </w:rPr>
              <w:t>Wszystkie istotne elementy tj. generator, detektor, lampa rtg, stół kostny, stojak do zdjęć odległościowych, kolumna zawieszenia sufitowego wyprodukowane przez tego samego producenta – 10 pkt</w:t>
            </w:r>
          </w:p>
          <w:p w14:paraId="595022CA" w14:textId="7C6EF5E9" w:rsidR="00765F9B" w:rsidRPr="00765F9B" w:rsidRDefault="00765F9B" w:rsidP="00F444B7">
            <w:pPr>
              <w:rPr>
                <w:rFonts w:ascii="Arial" w:hAnsi="Arial" w:cs="Arial"/>
                <w:sz w:val="18"/>
                <w:szCs w:val="18"/>
              </w:rPr>
            </w:pPr>
            <w:r w:rsidRPr="00765F9B">
              <w:rPr>
                <w:rFonts w:ascii="Arial" w:hAnsi="Arial" w:cs="Arial"/>
                <w:sz w:val="18"/>
                <w:szCs w:val="18"/>
              </w:rPr>
              <w:t>Generator, lampa, detektor pochodzą od innych producentów – 0 pkt.</w:t>
            </w:r>
          </w:p>
        </w:tc>
      </w:tr>
      <w:tr w:rsidR="00765F9B" w:rsidRPr="004856F3" w14:paraId="3E9D9DA8" w14:textId="77777777" w:rsidTr="00532100">
        <w:trPr>
          <w:trHeight w:val="528"/>
        </w:trPr>
        <w:tc>
          <w:tcPr>
            <w:tcW w:w="426" w:type="dxa"/>
            <w:shd w:val="clear" w:color="auto" w:fill="FFFFFF"/>
          </w:tcPr>
          <w:p w14:paraId="32BE5449"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D5DCE4"/>
          </w:tcPr>
          <w:p w14:paraId="4AB4407F"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Pytanie nr 2</w:t>
            </w:r>
            <w:r w:rsidRPr="004856F3">
              <w:rPr>
                <w:rFonts w:ascii="Arial" w:hAnsi="Arial" w:cs="Arial"/>
                <w:sz w:val="18"/>
                <w:szCs w:val="18"/>
              </w:rPr>
              <w:t xml:space="preserve"> dot.  </w:t>
            </w:r>
            <w:r w:rsidRPr="004856F3">
              <w:rPr>
                <w:rFonts w:ascii="Arial" w:hAnsi="Arial" w:cs="Arial"/>
                <w:b/>
                <w:bCs/>
                <w:sz w:val="18"/>
                <w:szCs w:val="18"/>
              </w:rPr>
              <w:t>Załącznik nr 2a, zestawienie parametrów granicznych, warunek nr 30. Zakres czasu ekspozycji ≥0,0001-10s</w:t>
            </w:r>
          </w:p>
          <w:p w14:paraId="001B2906" w14:textId="77777777" w:rsidR="00765F9B" w:rsidRPr="004856F3" w:rsidRDefault="00765F9B" w:rsidP="00F444B7">
            <w:pPr>
              <w:jc w:val="both"/>
              <w:rPr>
                <w:rFonts w:ascii="Arial" w:hAnsi="Arial" w:cs="Arial"/>
                <w:b/>
                <w:bCs/>
                <w:sz w:val="18"/>
                <w:szCs w:val="18"/>
              </w:rPr>
            </w:pPr>
            <w:r w:rsidRPr="004856F3">
              <w:rPr>
                <w:rFonts w:ascii="Arial" w:hAnsi="Arial" w:cs="Arial"/>
                <w:color w:val="000000"/>
                <w:sz w:val="18"/>
                <w:szCs w:val="18"/>
              </w:rPr>
              <w:t>Czy Zamawiający skoryguje omyłkę pisarską i nada brzmienie: „Zakres czasu ekspozycji ≥ 0,001-10s”</w:t>
            </w:r>
          </w:p>
          <w:p w14:paraId="2D017956" w14:textId="77777777" w:rsidR="00765F9B" w:rsidRPr="004856F3" w:rsidRDefault="00765F9B" w:rsidP="00F444B7">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C98ADE3" w14:textId="47DCDAEA" w:rsidR="00765F9B" w:rsidRPr="00765F9B" w:rsidRDefault="00765F9B" w:rsidP="00F444B7">
            <w:pPr>
              <w:rPr>
                <w:rFonts w:ascii="Arial" w:hAnsi="Arial" w:cs="Arial"/>
                <w:sz w:val="18"/>
                <w:szCs w:val="18"/>
              </w:rPr>
            </w:pPr>
            <w:r w:rsidRPr="00765F9B">
              <w:rPr>
                <w:rFonts w:ascii="Arial" w:hAnsi="Arial" w:cs="Arial"/>
                <w:sz w:val="18"/>
                <w:szCs w:val="18"/>
              </w:rPr>
              <w:t>TAK, Zamawiający koryguje omyłkę pisarską i wprowadza zmianę.</w:t>
            </w:r>
          </w:p>
        </w:tc>
      </w:tr>
      <w:tr w:rsidR="00765F9B" w:rsidRPr="004856F3" w14:paraId="7473D44E" w14:textId="77777777" w:rsidTr="00532100">
        <w:trPr>
          <w:trHeight w:val="528"/>
        </w:trPr>
        <w:tc>
          <w:tcPr>
            <w:tcW w:w="426" w:type="dxa"/>
            <w:shd w:val="clear" w:color="auto" w:fill="FFFFFF"/>
          </w:tcPr>
          <w:p w14:paraId="3FB5FDB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D5DCE4"/>
          </w:tcPr>
          <w:p w14:paraId="43D40EFB"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Pytanie nr 3</w:t>
            </w:r>
            <w:r w:rsidRPr="004856F3">
              <w:rPr>
                <w:rFonts w:ascii="Arial" w:hAnsi="Arial" w:cs="Arial"/>
                <w:sz w:val="18"/>
                <w:szCs w:val="18"/>
              </w:rPr>
              <w:t xml:space="preserve"> dot.  </w:t>
            </w:r>
            <w:r w:rsidRPr="004856F3">
              <w:rPr>
                <w:rFonts w:ascii="Arial" w:hAnsi="Arial" w:cs="Arial"/>
                <w:b/>
                <w:bCs/>
                <w:sz w:val="18"/>
                <w:szCs w:val="18"/>
              </w:rPr>
              <w:t xml:space="preserve">Załącznik nr 2a, zestawienie parametrów granicznych, warunek nr 159. </w:t>
            </w:r>
          </w:p>
          <w:p w14:paraId="394F8C6D"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Porty:</w:t>
            </w:r>
            <w:r w:rsidRPr="004856F3">
              <w:rPr>
                <w:rFonts w:ascii="Arial" w:hAnsi="Arial" w:cs="Arial"/>
                <w:color w:val="000000"/>
                <w:sz w:val="18"/>
                <w:szCs w:val="18"/>
              </w:rPr>
              <w:br/>
              <w:t xml:space="preserve">Z przodu obudowy: </w:t>
            </w:r>
            <w:r w:rsidRPr="004856F3">
              <w:rPr>
                <w:rFonts w:ascii="Arial" w:hAnsi="Arial" w:cs="Arial"/>
                <w:color w:val="000000"/>
                <w:sz w:val="18"/>
                <w:szCs w:val="18"/>
              </w:rPr>
              <w:br/>
              <w:t xml:space="preserve">2x USB 3.0 w tym jeden z funkcją ładowania, </w:t>
            </w:r>
            <w:r w:rsidRPr="004856F3">
              <w:rPr>
                <w:rFonts w:ascii="Arial" w:hAnsi="Arial" w:cs="Arial"/>
                <w:color w:val="000000"/>
                <w:sz w:val="18"/>
                <w:szCs w:val="18"/>
              </w:rPr>
              <w:br/>
              <w:t>1x USB 3.1 Gen 2 Type-C (jako opcja)</w:t>
            </w:r>
            <w:r w:rsidRPr="004856F3">
              <w:rPr>
                <w:rFonts w:ascii="Arial" w:hAnsi="Arial" w:cs="Arial"/>
                <w:color w:val="000000"/>
                <w:sz w:val="18"/>
                <w:szCs w:val="18"/>
              </w:rPr>
              <w:br/>
              <w:t>1x Czytnik kart pamici (jako opcja)</w:t>
            </w:r>
            <w:r w:rsidRPr="004856F3">
              <w:rPr>
                <w:rFonts w:ascii="Arial" w:hAnsi="Arial" w:cs="Arial"/>
                <w:color w:val="000000"/>
                <w:sz w:val="18"/>
                <w:szCs w:val="18"/>
              </w:rPr>
              <w:br/>
              <w:t>1x Combo (Słuchawki/mikrofon),</w:t>
            </w:r>
            <w:r w:rsidRPr="004856F3">
              <w:rPr>
                <w:rFonts w:ascii="Arial" w:hAnsi="Arial" w:cs="Arial"/>
                <w:color w:val="000000"/>
                <w:sz w:val="18"/>
                <w:szCs w:val="18"/>
              </w:rPr>
              <w:br/>
            </w:r>
            <w:r w:rsidRPr="004856F3">
              <w:rPr>
                <w:rFonts w:ascii="Arial" w:hAnsi="Arial" w:cs="Arial"/>
                <w:color w:val="000000"/>
                <w:sz w:val="18"/>
                <w:szCs w:val="18"/>
              </w:rPr>
              <w:br/>
              <w:t xml:space="preserve">Z tyłu obudowy: </w:t>
            </w:r>
            <w:r w:rsidRPr="004856F3">
              <w:rPr>
                <w:rFonts w:ascii="Arial" w:hAnsi="Arial" w:cs="Arial"/>
                <w:color w:val="000000"/>
                <w:sz w:val="18"/>
                <w:szCs w:val="18"/>
              </w:rPr>
              <w:br/>
              <w:t xml:space="preserve">4x USB 3.0, </w:t>
            </w:r>
            <w:r w:rsidRPr="004856F3">
              <w:rPr>
                <w:rFonts w:ascii="Arial" w:hAnsi="Arial" w:cs="Arial"/>
                <w:color w:val="000000"/>
                <w:sz w:val="18"/>
                <w:szCs w:val="18"/>
              </w:rPr>
              <w:br/>
              <w:t xml:space="preserve">2x USB 2.0, </w:t>
            </w:r>
            <w:r w:rsidRPr="004856F3">
              <w:rPr>
                <w:rFonts w:ascii="Arial" w:hAnsi="Arial" w:cs="Arial"/>
                <w:color w:val="000000"/>
                <w:sz w:val="18"/>
                <w:szCs w:val="18"/>
              </w:rPr>
              <w:br/>
              <w:t xml:space="preserve">2x DisplayPort 1.2 (do użytku przez zintegrowany z procesorem układ graficzny), </w:t>
            </w:r>
            <w:r w:rsidRPr="004856F3">
              <w:rPr>
                <w:rFonts w:ascii="Arial" w:hAnsi="Arial" w:cs="Arial"/>
                <w:color w:val="000000"/>
                <w:sz w:val="18"/>
                <w:szCs w:val="18"/>
              </w:rPr>
              <w:br/>
              <w:t xml:space="preserve">1x Wejście audio, </w:t>
            </w:r>
            <w:r w:rsidRPr="004856F3">
              <w:rPr>
                <w:rFonts w:ascii="Arial" w:hAnsi="Arial" w:cs="Arial"/>
                <w:color w:val="000000"/>
                <w:sz w:val="18"/>
                <w:szCs w:val="18"/>
              </w:rPr>
              <w:br/>
              <w:t xml:space="preserve">1x Wejście audio, </w:t>
            </w:r>
            <w:r w:rsidRPr="004856F3">
              <w:rPr>
                <w:rFonts w:ascii="Arial" w:hAnsi="Arial" w:cs="Arial"/>
                <w:color w:val="000000"/>
                <w:sz w:val="18"/>
                <w:szCs w:val="18"/>
              </w:rPr>
              <w:br/>
              <w:t>1x Port szeregowy RS232 (jako opcja)</w:t>
            </w:r>
            <w:r w:rsidRPr="004856F3">
              <w:rPr>
                <w:rFonts w:ascii="Arial" w:hAnsi="Arial" w:cs="Arial"/>
                <w:color w:val="000000"/>
                <w:sz w:val="18"/>
                <w:szCs w:val="18"/>
              </w:rPr>
              <w:br/>
              <w:t>1x RJ45 1Gb Ethernet</w:t>
            </w:r>
            <w:r w:rsidRPr="004856F3">
              <w:rPr>
                <w:rFonts w:ascii="Arial" w:hAnsi="Arial" w:cs="Arial"/>
                <w:color w:val="000000"/>
                <w:sz w:val="18"/>
                <w:szCs w:val="18"/>
              </w:rPr>
              <w:br/>
              <w:t>1x Antena WiFi/Bluetooth (jako opcja)</w:t>
            </w:r>
            <w:r w:rsidRPr="004856F3">
              <w:rPr>
                <w:rFonts w:ascii="Arial" w:hAnsi="Arial" w:cs="Arial"/>
                <w:color w:val="000000"/>
                <w:sz w:val="18"/>
                <w:szCs w:val="18"/>
              </w:rPr>
              <w:br/>
              <w:t>1x Port konfigurowalny (DisplayPort/HDMI/VGAUSB 3.1 Gen 2 Type-C/Thunderbold 3.0)</w:t>
            </w:r>
            <w:r w:rsidRPr="004856F3">
              <w:rPr>
                <w:rFonts w:ascii="Arial" w:hAnsi="Arial" w:cs="Arial"/>
                <w:color w:val="000000"/>
                <w:sz w:val="18"/>
                <w:szCs w:val="18"/>
              </w:rPr>
              <w:br/>
            </w:r>
            <w:r w:rsidRPr="004856F3">
              <w:rPr>
                <w:rFonts w:ascii="Arial" w:hAnsi="Arial" w:cs="Arial"/>
                <w:color w:val="000000"/>
                <w:sz w:val="18"/>
                <w:szCs w:val="18"/>
              </w:rPr>
              <w:br/>
              <w:t xml:space="preserve">Wewnętrzne na płycie głównej: </w:t>
            </w:r>
            <w:r w:rsidRPr="004856F3">
              <w:rPr>
                <w:rFonts w:ascii="Arial" w:hAnsi="Arial" w:cs="Arial"/>
                <w:color w:val="000000"/>
                <w:sz w:val="18"/>
                <w:szCs w:val="18"/>
              </w:rPr>
              <w:br/>
              <w:t xml:space="preserve">1xUSB 3.0, </w:t>
            </w:r>
            <w:r w:rsidRPr="004856F3">
              <w:rPr>
                <w:rFonts w:ascii="Arial" w:hAnsi="Arial" w:cs="Arial"/>
                <w:color w:val="000000"/>
                <w:sz w:val="18"/>
                <w:szCs w:val="18"/>
              </w:rPr>
              <w:br/>
              <w:t>2xUSB 2.0</w:t>
            </w:r>
          </w:p>
          <w:p w14:paraId="3BCAF1E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Czy Zamawiający skoryguje omyłkę pisarską w zakresie „1 x wejście audio, 1 x wejście audio” i nada brzmienie: „1 raz wejście audio, 1 x wyjście audio”</w:t>
            </w:r>
          </w:p>
          <w:p w14:paraId="73AE6575" w14:textId="77777777" w:rsidR="00765F9B" w:rsidRPr="004856F3" w:rsidRDefault="00765F9B" w:rsidP="00F444B7">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4772B19" w14:textId="7EC712CE" w:rsidR="00765F9B" w:rsidRPr="00765F9B" w:rsidRDefault="00765F9B" w:rsidP="00F444B7">
            <w:pPr>
              <w:rPr>
                <w:rFonts w:ascii="Arial" w:hAnsi="Arial" w:cs="Arial"/>
                <w:sz w:val="18"/>
                <w:szCs w:val="18"/>
              </w:rPr>
            </w:pPr>
            <w:r w:rsidRPr="00765F9B">
              <w:rPr>
                <w:rFonts w:ascii="Arial" w:hAnsi="Arial" w:cs="Arial"/>
                <w:sz w:val="18"/>
                <w:szCs w:val="18"/>
              </w:rPr>
              <w:t>TAK, Zamawiający koryguje omyłkę pisarską i wprowadza zmianę.</w:t>
            </w:r>
          </w:p>
        </w:tc>
      </w:tr>
      <w:tr w:rsidR="00765F9B" w:rsidRPr="004856F3" w14:paraId="4881940C" w14:textId="77777777" w:rsidTr="00532100">
        <w:trPr>
          <w:trHeight w:val="528"/>
        </w:trPr>
        <w:tc>
          <w:tcPr>
            <w:tcW w:w="426" w:type="dxa"/>
            <w:shd w:val="clear" w:color="auto" w:fill="FFFFFF"/>
          </w:tcPr>
          <w:p w14:paraId="1AA4AC99"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D5DCE4"/>
          </w:tcPr>
          <w:p w14:paraId="3A7E3197" w14:textId="77777777" w:rsidR="00765F9B" w:rsidRPr="004856F3" w:rsidRDefault="00765F9B" w:rsidP="00F444B7">
            <w:pPr>
              <w:jc w:val="both"/>
              <w:rPr>
                <w:rFonts w:ascii="Arial" w:hAnsi="Arial" w:cs="Arial"/>
                <w:b/>
                <w:bCs/>
                <w:sz w:val="18"/>
                <w:szCs w:val="18"/>
              </w:rPr>
            </w:pPr>
            <w:r w:rsidRPr="004856F3">
              <w:rPr>
                <w:rFonts w:ascii="Arial" w:hAnsi="Arial" w:cs="Arial"/>
                <w:b/>
                <w:bCs/>
                <w:sz w:val="18"/>
                <w:szCs w:val="18"/>
              </w:rPr>
              <w:t>Pytanie nr 4</w:t>
            </w:r>
            <w:r w:rsidRPr="004856F3">
              <w:rPr>
                <w:rFonts w:ascii="Arial" w:hAnsi="Arial" w:cs="Arial"/>
                <w:sz w:val="18"/>
                <w:szCs w:val="18"/>
              </w:rPr>
              <w:t xml:space="preserve"> dot.  </w:t>
            </w:r>
            <w:r w:rsidRPr="004856F3">
              <w:rPr>
                <w:rFonts w:ascii="Arial" w:hAnsi="Arial" w:cs="Arial"/>
                <w:b/>
                <w:bCs/>
                <w:sz w:val="18"/>
                <w:szCs w:val="18"/>
              </w:rPr>
              <w:t>Załącznik nr 7 (PFU) - rtg, 2.2. Szczegółowe wymagania w zakresie wykonania robót budowlanych, Instalacje, e) aparat RTG musi być zasilony poprzez UPS dostosowany do nowych urządzeń, które będą rezerwowane agregatem prądotwórczym</w:t>
            </w:r>
          </w:p>
          <w:p w14:paraId="164136B0"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 xml:space="preserve">Czy  Zamawiający zgodzi się aby wymagany UPS podtrzymywał tylko zasilanie stacji roboczej / technika. </w:t>
            </w:r>
            <w:r w:rsidRPr="004856F3">
              <w:rPr>
                <w:rFonts w:ascii="Arial" w:hAnsi="Arial" w:cs="Arial"/>
                <w:sz w:val="18"/>
                <w:szCs w:val="18"/>
              </w:rPr>
              <w:t>Instalacja UPS podtrzymująca pracę aparatu RTG jest bezzasadna, w sposób ogromnie wysoki podroży wartość oferowanego aparatu co z punktu ekonomicznego jest niekorzystne dla Zamawiającego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EDBC6B1" w14:textId="362953D6" w:rsidR="00765F9B" w:rsidRPr="00765F9B" w:rsidRDefault="00765F9B" w:rsidP="00F444B7">
            <w:pPr>
              <w:rPr>
                <w:rFonts w:ascii="Arial" w:hAnsi="Arial" w:cs="Arial"/>
                <w:sz w:val="18"/>
                <w:szCs w:val="18"/>
              </w:rPr>
            </w:pPr>
            <w:r w:rsidRPr="00765F9B">
              <w:rPr>
                <w:rFonts w:ascii="Arial" w:hAnsi="Arial" w:cs="Arial"/>
                <w:sz w:val="18"/>
                <w:szCs w:val="18"/>
              </w:rPr>
              <w:t>Zamawiający wyraża zgodę.</w:t>
            </w:r>
          </w:p>
        </w:tc>
      </w:tr>
      <w:tr w:rsidR="00765F9B" w:rsidRPr="004856F3" w14:paraId="680D6B34" w14:textId="77777777" w:rsidTr="00532100">
        <w:trPr>
          <w:trHeight w:val="528"/>
        </w:trPr>
        <w:tc>
          <w:tcPr>
            <w:tcW w:w="426" w:type="dxa"/>
            <w:shd w:val="clear" w:color="auto" w:fill="FFFFFF"/>
          </w:tcPr>
          <w:p w14:paraId="2E197C4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2C0B909"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1. Pytanie do pkt. 159</w:t>
            </w:r>
          </w:p>
          <w:p w14:paraId="56874591" w14:textId="33C4B189" w:rsidR="00765F9B" w:rsidRPr="004856F3" w:rsidRDefault="00765F9B" w:rsidP="00F444B7">
            <w:pPr>
              <w:rPr>
                <w:rFonts w:ascii="Arial" w:hAnsi="Arial" w:cs="Arial"/>
                <w:color w:val="000000"/>
                <w:sz w:val="18"/>
                <w:szCs w:val="18"/>
              </w:rPr>
            </w:pPr>
            <w:r>
              <w:rPr>
                <w:rFonts w:ascii="Arial" w:hAnsi="Arial" w:cs="Arial"/>
                <w:noProof/>
                <w:color w:val="000000"/>
                <w:sz w:val="18"/>
                <w:szCs w:val="18"/>
              </w:rPr>
              <w:lastRenderedPageBreak/>
              <w:drawing>
                <wp:inline distT="0" distB="0" distL="0" distR="0" wp14:anchorId="14EF56AB" wp14:editId="1B4B533B">
                  <wp:extent cx="3086100" cy="233934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339340"/>
                          </a:xfrm>
                          <a:prstGeom prst="rect">
                            <a:avLst/>
                          </a:prstGeom>
                          <a:noFill/>
                          <a:ln>
                            <a:noFill/>
                          </a:ln>
                        </pic:spPr>
                      </pic:pic>
                    </a:graphicData>
                  </a:graphic>
                </wp:inline>
              </w:drawing>
            </w:r>
          </w:p>
          <w:p w14:paraId="1E84A777" w14:textId="71A08CAE" w:rsidR="00765F9B" w:rsidRPr="004856F3" w:rsidRDefault="00765F9B" w:rsidP="00F444B7">
            <w:pPr>
              <w:rPr>
                <w:rFonts w:ascii="Arial" w:hAnsi="Arial" w:cs="Arial"/>
                <w:color w:val="000000"/>
                <w:sz w:val="18"/>
                <w:szCs w:val="18"/>
              </w:rPr>
            </w:pPr>
            <w:r>
              <w:rPr>
                <w:rFonts w:ascii="Arial" w:hAnsi="Arial" w:cs="Arial"/>
                <w:noProof/>
                <w:color w:val="000000"/>
                <w:sz w:val="18"/>
                <w:szCs w:val="18"/>
              </w:rPr>
              <w:drawing>
                <wp:inline distT="0" distB="0" distL="0" distR="0" wp14:anchorId="3CDC98B7" wp14:editId="6EE566AA">
                  <wp:extent cx="3063240" cy="701040"/>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701040"/>
                          </a:xfrm>
                          <a:prstGeom prst="rect">
                            <a:avLst/>
                          </a:prstGeom>
                          <a:noFill/>
                          <a:ln>
                            <a:noFill/>
                          </a:ln>
                        </pic:spPr>
                      </pic:pic>
                    </a:graphicData>
                  </a:graphic>
                </wp:inline>
              </w:drawing>
            </w:r>
          </w:p>
          <w:p w14:paraId="6219474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poprawę oczywistej omyłki pisarskiej. W punkcie 159 jest 1x wejście audio, 1x wejście audio, a powinno być 1x wejście audio, 1 x wyjście audio.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ECFB6AB" w14:textId="6A81FAE7" w:rsidR="00765F9B" w:rsidRPr="00765F9B" w:rsidRDefault="00765F9B" w:rsidP="00F444B7">
            <w:pPr>
              <w:rPr>
                <w:rFonts w:ascii="Arial" w:hAnsi="Arial" w:cs="Arial"/>
                <w:sz w:val="18"/>
                <w:szCs w:val="18"/>
              </w:rPr>
            </w:pPr>
            <w:r w:rsidRPr="00765F9B">
              <w:rPr>
                <w:rFonts w:ascii="Arial" w:hAnsi="Arial" w:cs="Arial"/>
                <w:sz w:val="18"/>
                <w:szCs w:val="18"/>
              </w:rPr>
              <w:lastRenderedPageBreak/>
              <w:t>TAK, Zamawiający koryguje omyłkę pisarską i wprowadza zmianę.</w:t>
            </w:r>
          </w:p>
        </w:tc>
      </w:tr>
      <w:tr w:rsidR="00765F9B" w:rsidRPr="004856F3" w14:paraId="27B1AEB0" w14:textId="77777777" w:rsidTr="00532100">
        <w:trPr>
          <w:trHeight w:val="528"/>
        </w:trPr>
        <w:tc>
          <w:tcPr>
            <w:tcW w:w="426" w:type="dxa"/>
            <w:shd w:val="clear" w:color="auto" w:fill="FFFFFF"/>
          </w:tcPr>
          <w:p w14:paraId="65D6AB8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E7E6E6"/>
          </w:tcPr>
          <w:p w14:paraId="777ED565" w14:textId="77777777" w:rsidR="00765F9B" w:rsidRPr="004856F3" w:rsidRDefault="00765F9B" w:rsidP="00F444B7">
            <w:pPr>
              <w:jc w:val="both"/>
              <w:rPr>
                <w:rFonts w:ascii="Arial" w:hAnsi="Arial" w:cs="Arial"/>
                <w:b/>
                <w:bCs/>
                <w:sz w:val="18"/>
                <w:szCs w:val="18"/>
                <w:lang w:eastAsia="en-US"/>
              </w:rPr>
            </w:pPr>
            <w:r w:rsidRPr="004856F3">
              <w:rPr>
                <w:rFonts w:ascii="Arial" w:hAnsi="Arial" w:cs="Arial"/>
                <w:b/>
                <w:bCs/>
                <w:sz w:val="18"/>
                <w:szCs w:val="18"/>
                <w:lang w:eastAsia="en-US"/>
              </w:rPr>
              <w:t>Pytanie nr 24</w:t>
            </w:r>
          </w:p>
          <w:p w14:paraId="57CD79DA" w14:textId="77777777" w:rsidR="00765F9B" w:rsidRPr="004856F3" w:rsidRDefault="00765F9B" w:rsidP="00F444B7">
            <w:pPr>
              <w:jc w:val="both"/>
              <w:rPr>
                <w:rFonts w:ascii="Arial" w:hAnsi="Arial" w:cs="Arial"/>
                <w:b/>
                <w:bCs/>
                <w:sz w:val="18"/>
                <w:szCs w:val="18"/>
                <w:lang w:eastAsia="en-US"/>
              </w:rPr>
            </w:pPr>
            <w:r w:rsidRPr="004856F3">
              <w:rPr>
                <w:rFonts w:ascii="Arial" w:hAnsi="Arial" w:cs="Arial"/>
                <w:b/>
                <w:bCs/>
                <w:sz w:val="18"/>
                <w:szCs w:val="18"/>
                <w:lang w:eastAsia="en-US"/>
              </w:rPr>
              <w:t>Dot. SIWZ i zał. nr 2a – Zestawienie parametrów granicznych</w:t>
            </w:r>
          </w:p>
          <w:p w14:paraId="00C88B46" w14:textId="77777777" w:rsidR="00765F9B" w:rsidRPr="004856F3" w:rsidRDefault="00765F9B" w:rsidP="00F444B7">
            <w:pPr>
              <w:jc w:val="both"/>
              <w:rPr>
                <w:rFonts w:ascii="Arial" w:hAnsi="Arial" w:cs="Arial"/>
                <w:sz w:val="18"/>
                <w:szCs w:val="18"/>
                <w:lang w:eastAsia="en-US"/>
              </w:rPr>
            </w:pPr>
          </w:p>
          <w:p w14:paraId="28939F33"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Zamawiający w pkt. 224 – pakiet nr 3 RTG, wymaga:</w:t>
            </w:r>
          </w:p>
          <w:p w14:paraId="424F25CB" w14:textId="77777777" w:rsidR="00765F9B" w:rsidRPr="004856F3" w:rsidRDefault="00765F9B" w:rsidP="00F444B7">
            <w:pPr>
              <w:jc w:val="both"/>
              <w:rPr>
                <w:rFonts w:ascii="Arial" w:hAnsi="Arial" w:cs="Arial"/>
                <w:sz w:val="18"/>
                <w:szCs w:val="18"/>
              </w:rPr>
            </w:pPr>
          </w:p>
          <w:tbl>
            <w:tblPr>
              <w:tblW w:w="9072" w:type="dxa"/>
              <w:tblInd w:w="13"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1"/>
              <w:gridCol w:w="3685"/>
              <w:gridCol w:w="2693"/>
              <w:gridCol w:w="2183"/>
            </w:tblGrid>
            <w:tr w:rsidR="00765F9B" w:rsidRPr="004856F3" w14:paraId="14259996" w14:textId="77777777">
              <w:tc>
                <w:tcPr>
                  <w:tcW w:w="511" w:type="dxa"/>
                  <w:tcBorders>
                    <w:top w:val="single" w:sz="6" w:space="0" w:color="auto"/>
                    <w:left w:val="single" w:sz="12" w:space="0" w:color="auto"/>
                    <w:bottom w:val="single" w:sz="6" w:space="0" w:color="auto"/>
                    <w:right w:val="single" w:sz="6" w:space="0" w:color="auto"/>
                  </w:tcBorders>
                </w:tcPr>
                <w:p w14:paraId="7169BFE9" w14:textId="77777777" w:rsidR="00765F9B" w:rsidRPr="004856F3" w:rsidRDefault="00765F9B" w:rsidP="00F444B7">
                  <w:pPr>
                    <w:widowControl w:val="0"/>
                    <w:tabs>
                      <w:tab w:val="left" w:pos="360"/>
                    </w:tabs>
                    <w:overflowPunct w:val="0"/>
                    <w:autoSpaceDE w:val="0"/>
                    <w:autoSpaceDN w:val="0"/>
                    <w:adjustRightInd w:val="0"/>
                    <w:textAlignment w:val="baseline"/>
                    <w:rPr>
                      <w:rFonts w:ascii="Arial" w:hAnsi="Arial" w:cs="Arial"/>
                      <w:sz w:val="18"/>
                      <w:szCs w:val="18"/>
                    </w:rPr>
                  </w:pPr>
                </w:p>
                <w:p w14:paraId="00F44A08" w14:textId="77777777" w:rsidR="00765F9B" w:rsidRPr="004856F3" w:rsidRDefault="00765F9B" w:rsidP="00F444B7">
                  <w:pPr>
                    <w:widowControl w:val="0"/>
                    <w:tabs>
                      <w:tab w:val="left" w:pos="360"/>
                    </w:tabs>
                    <w:overflowPunct w:val="0"/>
                    <w:autoSpaceDE w:val="0"/>
                    <w:autoSpaceDN w:val="0"/>
                    <w:adjustRightInd w:val="0"/>
                    <w:textAlignment w:val="baseline"/>
                    <w:rPr>
                      <w:rFonts w:ascii="Arial" w:hAnsi="Arial" w:cs="Arial"/>
                      <w:sz w:val="18"/>
                      <w:szCs w:val="18"/>
                    </w:rPr>
                  </w:pPr>
                </w:p>
                <w:p w14:paraId="36C8B61A" w14:textId="77777777" w:rsidR="00765F9B" w:rsidRPr="004856F3" w:rsidRDefault="00765F9B" w:rsidP="00F444B7">
                  <w:pPr>
                    <w:widowControl w:val="0"/>
                    <w:tabs>
                      <w:tab w:val="left" w:pos="360"/>
                    </w:tabs>
                    <w:overflowPunct w:val="0"/>
                    <w:autoSpaceDE w:val="0"/>
                    <w:autoSpaceDN w:val="0"/>
                    <w:adjustRightInd w:val="0"/>
                    <w:textAlignment w:val="baseline"/>
                    <w:rPr>
                      <w:rFonts w:ascii="Arial" w:hAnsi="Arial" w:cs="Arial"/>
                      <w:sz w:val="18"/>
                      <w:szCs w:val="18"/>
                    </w:rPr>
                  </w:pPr>
                </w:p>
                <w:p w14:paraId="4CFEC8D4" w14:textId="77777777" w:rsidR="00765F9B" w:rsidRPr="004856F3" w:rsidRDefault="00765F9B" w:rsidP="00F444B7">
                  <w:pPr>
                    <w:widowControl w:val="0"/>
                    <w:tabs>
                      <w:tab w:val="left" w:pos="360"/>
                    </w:tabs>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t>224.</w:t>
                  </w:r>
                </w:p>
              </w:tc>
              <w:tc>
                <w:tcPr>
                  <w:tcW w:w="3685" w:type="dxa"/>
                  <w:tcBorders>
                    <w:top w:val="single" w:sz="6" w:space="0" w:color="auto"/>
                    <w:left w:val="single" w:sz="6" w:space="0" w:color="auto"/>
                    <w:bottom w:val="single" w:sz="6" w:space="0" w:color="auto"/>
                    <w:right w:val="single" w:sz="6" w:space="0" w:color="auto"/>
                  </w:tcBorders>
                </w:tcPr>
                <w:p w14:paraId="656B59F6" w14:textId="77777777" w:rsidR="00765F9B" w:rsidRPr="004856F3" w:rsidRDefault="00765F9B" w:rsidP="00F444B7">
                  <w:pPr>
                    <w:widowControl w:val="0"/>
                    <w:overflowPunct w:val="0"/>
                    <w:autoSpaceDE w:val="0"/>
                    <w:autoSpaceDN w:val="0"/>
                    <w:adjustRightInd w:val="0"/>
                    <w:textAlignment w:val="baseline"/>
                    <w:rPr>
                      <w:rFonts w:ascii="Arial" w:hAnsi="Arial" w:cs="Arial"/>
                      <w:color w:val="000000"/>
                      <w:sz w:val="18"/>
                      <w:szCs w:val="18"/>
                    </w:rPr>
                  </w:pPr>
                  <w:r w:rsidRPr="004856F3">
                    <w:rPr>
                      <w:rFonts w:ascii="Arial" w:hAnsi="Arial" w:cs="Arial"/>
                      <w:color w:val="000000"/>
                      <w:sz w:val="18"/>
                      <w:szCs w:val="18"/>
                    </w:rPr>
                    <w:t>Oprogramowanie stacji diagnostycznej zarejestrowane jako wyrób medyczny w klasie min. IIa lub posiadające certyfikat CE właściwy dla urządzeń /oprogramowania medycznego w klasie min. IIa stwierdzający zgodność oprogramowania z dyrektywą 93/42/EEC</w:t>
                  </w:r>
                </w:p>
              </w:tc>
              <w:tc>
                <w:tcPr>
                  <w:tcW w:w="2693" w:type="dxa"/>
                  <w:tcBorders>
                    <w:top w:val="single" w:sz="6" w:space="0" w:color="auto"/>
                    <w:left w:val="single" w:sz="6" w:space="0" w:color="auto"/>
                    <w:bottom w:val="single" w:sz="6" w:space="0" w:color="auto"/>
                    <w:right w:val="single" w:sz="6" w:space="0" w:color="auto"/>
                  </w:tcBorders>
                  <w:vAlign w:val="center"/>
                </w:tcPr>
                <w:p w14:paraId="62671040" w14:textId="77777777" w:rsidR="00765F9B" w:rsidRPr="004856F3" w:rsidRDefault="00765F9B" w:rsidP="00F444B7">
                  <w:pPr>
                    <w:widowControl w:val="0"/>
                    <w:overflowPunct w:val="0"/>
                    <w:autoSpaceDE w:val="0"/>
                    <w:autoSpaceDN w:val="0"/>
                    <w:adjustRightInd w:val="0"/>
                    <w:jc w:val="center"/>
                    <w:textAlignment w:val="baseline"/>
                    <w:rPr>
                      <w:rFonts w:ascii="Arial" w:hAnsi="Arial" w:cs="Arial"/>
                      <w:sz w:val="18"/>
                      <w:szCs w:val="18"/>
                    </w:rPr>
                  </w:pPr>
                  <w:r w:rsidRPr="004856F3">
                    <w:rPr>
                      <w:rFonts w:ascii="Arial" w:hAnsi="Arial" w:cs="Arial"/>
                      <w:color w:val="000000"/>
                      <w:sz w:val="18"/>
                      <w:szCs w:val="18"/>
                    </w:rPr>
                    <w:t>Tak, załączyć dokumenty</w:t>
                  </w:r>
                </w:p>
              </w:tc>
              <w:tc>
                <w:tcPr>
                  <w:tcW w:w="2183" w:type="dxa"/>
                  <w:tcBorders>
                    <w:top w:val="single" w:sz="6" w:space="0" w:color="auto"/>
                    <w:left w:val="single" w:sz="6" w:space="0" w:color="auto"/>
                    <w:bottom w:val="single" w:sz="6" w:space="0" w:color="auto"/>
                    <w:right w:val="single" w:sz="12" w:space="0" w:color="auto"/>
                  </w:tcBorders>
                </w:tcPr>
                <w:p w14:paraId="26E757F2" w14:textId="77777777" w:rsidR="00765F9B" w:rsidRPr="004856F3" w:rsidRDefault="00765F9B" w:rsidP="00F444B7">
                  <w:pPr>
                    <w:widowControl w:val="0"/>
                    <w:overflowPunct w:val="0"/>
                    <w:autoSpaceDE w:val="0"/>
                    <w:autoSpaceDN w:val="0"/>
                    <w:adjustRightInd w:val="0"/>
                    <w:jc w:val="center"/>
                    <w:textAlignment w:val="baseline"/>
                    <w:rPr>
                      <w:rFonts w:ascii="Arial" w:hAnsi="Arial" w:cs="Arial"/>
                      <w:sz w:val="18"/>
                      <w:szCs w:val="18"/>
                    </w:rPr>
                  </w:pPr>
                </w:p>
              </w:tc>
            </w:tr>
          </w:tbl>
          <w:p w14:paraId="0181CB97" w14:textId="77777777" w:rsidR="00765F9B" w:rsidRPr="004856F3" w:rsidRDefault="00765F9B" w:rsidP="00F444B7">
            <w:pPr>
              <w:jc w:val="both"/>
              <w:rPr>
                <w:rFonts w:ascii="Arial" w:hAnsi="Arial" w:cs="Arial"/>
                <w:sz w:val="18"/>
                <w:szCs w:val="18"/>
              </w:rPr>
            </w:pPr>
          </w:p>
          <w:p w14:paraId="6B6C06E4" w14:textId="77777777" w:rsidR="00765F9B" w:rsidRPr="009C4FF6" w:rsidRDefault="00765F9B" w:rsidP="00F444B7">
            <w:pPr>
              <w:jc w:val="both"/>
              <w:rPr>
                <w:rFonts w:ascii="Arial" w:hAnsi="Arial" w:cs="Arial"/>
                <w:sz w:val="18"/>
                <w:szCs w:val="18"/>
              </w:rPr>
            </w:pPr>
            <w:r w:rsidRPr="004856F3">
              <w:rPr>
                <w:rFonts w:ascii="Arial" w:hAnsi="Arial" w:cs="Arial"/>
                <w:sz w:val="18"/>
                <w:szCs w:val="18"/>
              </w:rPr>
              <w:t>Prosimy o jednoznaczne potwierdzenie, że wykonawcy nie mają obowiązku załączania do oferty jakichkolwiek dokumentów wymienionych w tabeli z parametrami technicznymi, natomiast zgodnie z zapisami rozdziału VI pkt. 17 zostaną wezwani do ich przedłożenia w trybie art. 26 ust. 1 ustawy Prawo zamówień publicznych.</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A514B06" w14:textId="24ED6F6A" w:rsidR="00765F9B" w:rsidRPr="00765F9B" w:rsidRDefault="00765F9B" w:rsidP="00F444B7">
            <w:pPr>
              <w:rPr>
                <w:rFonts w:ascii="Arial" w:hAnsi="Arial" w:cs="Arial"/>
                <w:sz w:val="18"/>
                <w:szCs w:val="18"/>
              </w:rPr>
            </w:pPr>
            <w:r w:rsidRPr="00765F9B">
              <w:rPr>
                <w:rFonts w:ascii="Arial" w:hAnsi="Arial" w:cs="Arial"/>
                <w:sz w:val="18"/>
                <w:szCs w:val="18"/>
              </w:rPr>
              <w:t>Potwierdzamy, do złożenia dokumentów potwierdzających spełnienie wymagań określonych przez zamawiającego zostanie wezwany wykonawca, najwyżej oceniony , w trybie art. 26. ust. 1 Pzp.</w:t>
            </w:r>
          </w:p>
        </w:tc>
      </w:tr>
      <w:tr w:rsidR="00765F9B" w:rsidRPr="004856F3" w14:paraId="63F5F62E" w14:textId="77777777" w:rsidTr="00532100">
        <w:trPr>
          <w:trHeight w:val="528"/>
        </w:trPr>
        <w:tc>
          <w:tcPr>
            <w:tcW w:w="426" w:type="dxa"/>
            <w:shd w:val="clear" w:color="auto" w:fill="FFFFFF"/>
          </w:tcPr>
          <w:p w14:paraId="6687560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0FB2373"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Dotyczy wymogu nr 28. </w:t>
            </w:r>
            <w:r w:rsidRPr="004856F3">
              <w:rPr>
                <w:rFonts w:ascii="Arial" w:hAnsi="Arial" w:cs="Arial"/>
                <w:b/>
                <w:bCs/>
                <w:color w:val="000000"/>
                <w:sz w:val="18"/>
                <w:szCs w:val="18"/>
              </w:rPr>
              <w:t xml:space="preserve">Zakres mAs ≥0,1-500 mAs. Czy Zamawiający Dopuści do postępowania generator z zakresem 0,5-800 mAs? </w:t>
            </w:r>
          </w:p>
          <w:p w14:paraId="6D8BF0BB"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C9F1CD0" w14:textId="43D80070"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097877D2" w14:textId="77777777" w:rsidTr="00532100">
        <w:trPr>
          <w:trHeight w:val="528"/>
        </w:trPr>
        <w:tc>
          <w:tcPr>
            <w:tcW w:w="426" w:type="dxa"/>
            <w:shd w:val="clear" w:color="auto" w:fill="FFFFFF"/>
          </w:tcPr>
          <w:p w14:paraId="6DF227A3"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DE78BC0"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Dotyczy wymogu nr 30. </w:t>
            </w:r>
            <w:r w:rsidRPr="004856F3">
              <w:rPr>
                <w:rFonts w:ascii="Arial" w:hAnsi="Arial" w:cs="Arial"/>
                <w:b/>
                <w:bCs/>
                <w:color w:val="000000"/>
                <w:sz w:val="18"/>
                <w:szCs w:val="18"/>
              </w:rPr>
              <w:t xml:space="preserve">Zakres czasu ekspozycji ≥0,0001-10s. </w:t>
            </w:r>
          </w:p>
          <w:p w14:paraId="36E9488D"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Czy Zamawiający dopuści generator z zakresem regulacji czasu ekspozycji 0,001 to 10 s? </w:t>
            </w:r>
          </w:p>
          <w:p w14:paraId="2E91102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E268F14" w14:textId="509594BD"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2FBF0BD5" w14:textId="77777777" w:rsidTr="00532100">
        <w:trPr>
          <w:trHeight w:val="528"/>
        </w:trPr>
        <w:tc>
          <w:tcPr>
            <w:tcW w:w="426" w:type="dxa"/>
            <w:shd w:val="clear" w:color="auto" w:fill="FFFFFF"/>
          </w:tcPr>
          <w:p w14:paraId="6D995DC5"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FAF4E65"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33. Programy anatomiczne z synchronizacją nastaw anatomicznych z systemem AEC min. 1200 programów. </w:t>
            </w:r>
          </w:p>
          <w:p w14:paraId="735F4E08"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Czy Zamawiający Dopuści do postępowania generator z ilością 800 programów anatomicznych? Oferowana ilość programów jest w zupełności wystarczająca do wykonania wszystkich procedur, zazwyczaj wykorzystywanych jest 300-500 programów.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577FE84" w14:textId="77777777"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p w14:paraId="2A4184D7" w14:textId="77777777" w:rsidR="00765F9B" w:rsidRPr="00765F9B" w:rsidRDefault="00765F9B" w:rsidP="00F444B7">
            <w:pPr>
              <w:rPr>
                <w:rFonts w:ascii="Arial" w:hAnsi="Arial" w:cs="Arial"/>
                <w:sz w:val="18"/>
                <w:szCs w:val="18"/>
              </w:rPr>
            </w:pPr>
          </w:p>
        </w:tc>
      </w:tr>
      <w:tr w:rsidR="00765F9B" w:rsidRPr="004856F3" w14:paraId="051DCE68" w14:textId="77777777" w:rsidTr="00532100">
        <w:trPr>
          <w:trHeight w:val="528"/>
        </w:trPr>
        <w:tc>
          <w:tcPr>
            <w:tcW w:w="426" w:type="dxa"/>
            <w:shd w:val="clear" w:color="auto" w:fill="FFFFFF"/>
          </w:tcPr>
          <w:p w14:paraId="4F35C15F"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C482EEE"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Dotyczy wymogu 42. Zakres zmotoryzowanego pionowego ruchu kolumny</w:t>
            </w:r>
            <w:r w:rsidRPr="004856F3">
              <w:rPr>
                <w:rFonts w:ascii="Arial" w:hAnsi="Arial" w:cs="Arial"/>
                <w:b/>
                <w:bCs/>
                <w:color w:val="212121"/>
                <w:sz w:val="18"/>
                <w:szCs w:val="18"/>
              </w:rPr>
              <w:t xml:space="preserve">. </w:t>
            </w:r>
            <w:r w:rsidRPr="004856F3">
              <w:rPr>
                <w:rFonts w:ascii="Arial" w:hAnsi="Arial" w:cs="Arial"/>
                <w:b/>
                <w:bCs/>
                <w:color w:val="000000"/>
                <w:sz w:val="18"/>
                <w:szCs w:val="18"/>
              </w:rPr>
              <w:t xml:space="preserve">≥ 180 cm. </w:t>
            </w:r>
          </w:p>
          <w:p w14:paraId="583D3CFF"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Czy Zamawiający Dopuści do postępowania aparat z zakresem ruchu pionowego kolumny 160 cm?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059E8FD" w14:textId="376BB7FD"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3EB596E7" w14:textId="77777777" w:rsidTr="00532100">
        <w:trPr>
          <w:trHeight w:val="528"/>
        </w:trPr>
        <w:tc>
          <w:tcPr>
            <w:tcW w:w="426" w:type="dxa"/>
            <w:shd w:val="clear" w:color="auto" w:fill="FFFFFF"/>
          </w:tcPr>
          <w:p w14:paraId="63842BD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092E2EC"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nr 46. Wyświetlacz danych zlokalizowany na kołpaku lampy rtg w postaci wielofunkcyjnego monitora / ekranu dotykowego, tak, min. 10". </w:t>
            </w:r>
          </w:p>
          <w:p w14:paraId="7E184F52"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Czy Zamawiający dopuści do postępowania aparat z ekranem dotykowym 8 cali? </w:t>
            </w:r>
          </w:p>
          <w:p w14:paraId="05A809F5"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Różnica jest znikoma i nie wpływa na ograniczenie warunków pracy aparatu. </w:t>
            </w:r>
          </w:p>
          <w:p w14:paraId="1A92B79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A7E3AEE" w14:textId="77777777" w:rsidR="00765F9B" w:rsidRPr="00765F9B" w:rsidRDefault="00765F9B" w:rsidP="00F444B7">
            <w:pPr>
              <w:rPr>
                <w:rFonts w:ascii="Arial" w:hAnsi="Arial" w:cs="Arial"/>
                <w:sz w:val="18"/>
                <w:szCs w:val="18"/>
              </w:rPr>
            </w:pPr>
            <w:r w:rsidRPr="00765F9B">
              <w:rPr>
                <w:rFonts w:ascii="Arial" w:hAnsi="Arial" w:cs="Arial"/>
                <w:sz w:val="18"/>
                <w:szCs w:val="18"/>
              </w:rPr>
              <w:t>TAK. Zamawiający dopuszcza i modyfikuje punktację:</w:t>
            </w:r>
          </w:p>
          <w:p w14:paraId="17A78405" w14:textId="77777777" w:rsidR="00765F9B" w:rsidRPr="00765F9B" w:rsidRDefault="00765F9B" w:rsidP="00F444B7">
            <w:pPr>
              <w:rPr>
                <w:rFonts w:ascii="Arial" w:hAnsi="Arial" w:cs="Arial"/>
                <w:sz w:val="18"/>
                <w:szCs w:val="18"/>
              </w:rPr>
            </w:pPr>
            <w:r w:rsidRPr="00765F9B">
              <w:rPr>
                <w:rFonts w:cs="Calibri"/>
              </w:rPr>
              <w:t>≥</w:t>
            </w:r>
            <w:r w:rsidRPr="00765F9B">
              <w:rPr>
                <w:rFonts w:ascii="Arial" w:hAnsi="Arial" w:cs="Arial"/>
                <w:sz w:val="18"/>
                <w:szCs w:val="18"/>
              </w:rPr>
              <w:t>10” – 5 punktów</w:t>
            </w:r>
          </w:p>
          <w:p w14:paraId="09994564" w14:textId="10807934" w:rsidR="00765F9B" w:rsidRPr="00765F9B" w:rsidRDefault="00765F9B" w:rsidP="00F444B7">
            <w:pPr>
              <w:rPr>
                <w:rFonts w:ascii="Arial" w:hAnsi="Arial" w:cs="Arial"/>
                <w:sz w:val="18"/>
                <w:szCs w:val="18"/>
              </w:rPr>
            </w:pPr>
            <w:r w:rsidRPr="00765F9B">
              <w:rPr>
                <w:rFonts w:ascii="Arial" w:hAnsi="Arial" w:cs="Arial"/>
                <w:sz w:val="18"/>
                <w:szCs w:val="18"/>
              </w:rPr>
              <w:t>&lt;9” – 0 punktów</w:t>
            </w:r>
          </w:p>
        </w:tc>
      </w:tr>
      <w:tr w:rsidR="00765F9B" w:rsidRPr="004856F3" w14:paraId="271091F3" w14:textId="77777777" w:rsidTr="00532100">
        <w:trPr>
          <w:trHeight w:val="528"/>
        </w:trPr>
        <w:tc>
          <w:tcPr>
            <w:tcW w:w="426" w:type="dxa"/>
            <w:shd w:val="clear" w:color="auto" w:fill="FFFFFF"/>
          </w:tcPr>
          <w:p w14:paraId="576AEAF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3BC4F7C6"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48. Możliwość wyświetlania obrazu z ekspozycji na wyświetlaczu. </w:t>
            </w:r>
          </w:p>
          <w:p w14:paraId="0E622BF1"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Czy Zamawiający Dopuści do postępowania aparat bez tej funkcjonalności. Możliwość obejrzenia na wyświetlaczu wielkości 10 cali obrazu radiologicznego z pewnością nie zdecyduje o jego zatwierdzeniu, bądź odrzuceniu, więc przydatność tej funkcjonalności jest poważnie dyskusyjna. Ponadto co bardziej istotne jest, podczas wykonywania badania technik zgodnie z polskimi przepisami znajduje się w sterowni, więc na ekranie monitora stacji akwizycyjnej znajdującego się w sterowni przeglądany jest obraz po wykonaniu badania. Ewentualnie proponujemy rezygnację z tego wymogu, jako sztucznie ograniczającego konkurencję. </w:t>
            </w:r>
          </w:p>
          <w:p w14:paraId="673C7B30"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BB67B03" w14:textId="77777777" w:rsidR="00765F9B" w:rsidRPr="00765F9B" w:rsidRDefault="00765F9B" w:rsidP="00F444B7">
            <w:pPr>
              <w:rPr>
                <w:rFonts w:ascii="Arial" w:hAnsi="Arial" w:cs="Arial"/>
                <w:sz w:val="18"/>
                <w:szCs w:val="18"/>
              </w:rPr>
            </w:pPr>
            <w:r w:rsidRPr="00765F9B">
              <w:rPr>
                <w:rFonts w:ascii="Arial" w:hAnsi="Arial" w:cs="Arial"/>
                <w:sz w:val="18"/>
                <w:szCs w:val="18"/>
              </w:rPr>
              <w:t>TAK. Zamawiający dopuszcza i wprowadza punktację:</w:t>
            </w:r>
          </w:p>
          <w:p w14:paraId="1299E1A2" w14:textId="77777777" w:rsidR="00765F9B" w:rsidRPr="00765F9B" w:rsidRDefault="00765F9B" w:rsidP="00F444B7">
            <w:pPr>
              <w:rPr>
                <w:rFonts w:ascii="Arial" w:hAnsi="Arial" w:cs="Arial"/>
                <w:sz w:val="18"/>
                <w:szCs w:val="18"/>
              </w:rPr>
            </w:pPr>
            <w:r w:rsidRPr="00765F9B">
              <w:rPr>
                <w:rFonts w:ascii="Arial" w:hAnsi="Arial" w:cs="Arial"/>
                <w:sz w:val="18"/>
                <w:szCs w:val="18"/>
              </w:rPr>
              <w:t>Możliwość podglądu obrazu – 5 punktów</w:t>
            </w:r>
          </w:p>
          <w:p w14:paraId="164EDAF3" w14:textId="3471B887" w:rsidR="00765F9B" w:rsidRPr="00765F9B" w:rsidRDefault="00765F9B" w:rsidP="00F444B7">
            <w:pPr>
              <w:rPr>
                <w:rFonts w:ascii="Arial" w:hAnsi="Arial" w:cs="Arial"/>
                <w:sz w:val="18"/>
                <w:szCs w:val="18"/>
              </w:rPr>
            </w:pPr>
            <w:r w:rsidRPr="00765F9B">
              <w:rPr>
                <w:rFonts w:ascii="Arial" w:hAnsi="Arial" w:cs="Arial"/>
                <w:sz w:val="18"/>
                <w:szCs w:val="18"/>
              </w:rPr>
              <w:t>Brak podglądu – 0 pkt</w:t>
            </w:r>
          </w:p>
        </w:tc>
      </w:tr>
      <w:tr w:rsidR="00765F9B" w:rsidRPr="004856F3" w14:paraId="68CEB09F" w14:textId="77777777" w:rsidTr="00532100">
        <w:trPr>
          <w:trHeight w:val="528"/>
        </w:trPr>
        <w:tc>
          <w:tcPr>
            <w:tcW w:w="426" w:type="dxa"/>
            <w:shd w:val="clear" w:color="auto" w:fill="FFFFFF"/>
          </w:tcPr>
          <w:p w14:paraId="41BBEF65"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1DBC08B"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49. Ilość możliwych do zaprogramowania różnych pozycji aparatu tak, min 400. </w:t>
            </w:r>
          </w:p>
          <w:p w14:paraId="46767FF1"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Czy Zamawiający Dopuści do postępowania aparat z 62 pozycjami programowanymi zawieszenia sufitowego? </w:t>
            </w:r>
          </w:p>
          <w:p w14:paraId="4B172C86"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Zazwyczaj wykorzystuje się 10-20 pozycji ustawienia. Warunek 400 ustawień jest sztucznym ograniczeniem konkurencji.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313E0B4" w14:textId="09C0E11F"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w:t>
            </w:r>
          </w:p>
        </w:tc>
      </w:tr>
      <w:tr w:rsidR="00765F9B" w:rsidRPr="004856F3" w14:paraId="4D142D57" w14:textId="77777777" w:rsidTr="00532100">
        <w:trPr>
          <w:trHeight w:val="528"/>
        </w:trPr>
        <w:tc>
          <w:tcPr>
            <w:tcW w:w="426" w:type="dxa"/>
            <w:shd w:val="clear" w:color="auto" w:fill="FFFFFF"/>
          </w:tcPr>
          <w:p w14:paraId="5C5AADA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DC412F2"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Dotyczy wymogu - pkt 51. Podawanie na wyświetlaczu na lampie kąta bezprzewodowego detektora podczas różnych projekcji dla pacjentów na wózkach transportowych, wózkach inwalidzkich oraz swobodnych projekcji - zdjęcia bez kratki</w:t>
            </w:r>
            <w:r w:rsidRPr="004856F3">
              <w:rPr>
                <w:rFonts w:ascii="Arial" w:hAnsi="Arial" w:cs="Arial"/>
                <w:color w:val="000000"/>
                <w:sz w:val="18"/>
                <w:szCs w:val="18"/>
              </w:rPr>
              <w:t xml:space="preserve">. </w:t>
            </w:r>
          </w:p>
          <w:p w14:paraId="06178165"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Faktem jest, że wymóg ten jest przydatny w podanych okolicznościach. Z uwagi na fakt, iż posiada go w swojej ofercie tylko dwóch producentów, proponujemy przeniesienie tego warunku do parametrów punktowanych, gdyż nie jest to wymóg pierwszorzędnej wagi, a jedynie funkcjonalność przydatna dla obsługi przy kilku ekspozycjach tygodniowo, lub miesięcznie. Alternatywnie prosimy Zamawiającego o dopuszczenie aparatu bez tej funkcjonalności, ale z wirtualną kratką przeciwrozproszeniową dostępną do każdego badania. </w:t>
            </w:r>
          </w:p>
          <w:p w14:paraId="4ECBAB00"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7892014" w14:textId="77777777" w:rsidR="00765F9B" w:rsidRPr="00765F9B" w:rsidRDefault="00765F9B" w:rsidP="00F444B7">
            <w:pPr>
              <w:rPr>
                <w:rFonts w:ascii="Arial" w:hAnsi="Arial" w:cs="Arial"/>
                <w:sz w:val="18"/>
                <w:szCs w:val="18"/>
              </w:rPr>
            </w:pPr>
            <w:r w:rsidRPr="00765F9B">
              <w:rPr>
                <w:rFonts w:ascii="Arial" w:hAnsi="Arial" w:cs="Arial"/>
                <w:sz w:val="18"/>
                <w:szCs w:val="18"/>
              </w:rPr>
              <w:t>TAK. Zamawiający dopuszcza i wprowadza punktację:</w:t>
            </w:r>
          </w:p>
          <w:p w14:paraId="72A0737B" w14:textId="77777777" w:rsidR="00765F9B" w:rsidRPr="00765F9B" w:rsidRDefault="00765F9B" w:rsidP="00F444B7">
            <w:pPr>
              <w:rPr>
                <w:rFonts w:ascii="Arial" w:hAnsi="Arial" w:cs="Arial"/>
                <w:sz w:val="18"/>
                <w:szCs w:val="18"/>
              </w:rPr>
            </w:pPr>
            <w:r w:rsidRPr="00765F9B">
              <w:rPr>
                <w:rFonts w:ascii="Arial" w:hAnsi="Arial" w:cs="Arial"/>
                <w:sz w:val="18"/>
                <w:szCs w:val="18"/>
              </w:rPr>
              <w:t>Podawanie na wyświetlaczu na lampie kąta bezprzewodowego detektora podczas różnych projekcji dla pacjentów na wózkach transportowych, wózkach inwalidzkich oraz swobodnych projekcji - zdjęcia bez kratki.  – 5 punktów</w:t>
            </w:r>
          </w:p>
          <w:p w14:paraId="766BF863" w14:textId="107B3C2F" w:rsidR="00765F9B" w:rsidRPr="00765F9B" w:rsidRDefault="00765F9B" w:rsidP="00F444B7">
            <w:pPr>
              <w:rPr>
                <w:rFonts w:ascii="Arial" w:hAnsi="Arial" w:cs="Arial"/>
                <w:sz w:val="18"/>
                <w:szCs w:val="18"/>
              </w:rPr>
            </w:pPr>
            <w:r w:rsidRPr="00765F9B">
              <w:rPr>
                <w:rFonts w:ascii="Arial" w:hAnsi="Arial" w:cs="Arial"/>
                <w:sz w:val="18"/>
                <w:szCs w:val="18"/>
              </w:rPr>
              <w:t>Brak tej funkcjonalności – 0 pkt</w:t>
            </w:r>
          </w:p>
        </w:tc>
      </w:tr>
      <w:tr w:rsidR="00765F9B" w:rsidRPr="004856F3" w14:paraId="76ECB2E0" w14:textId="77777777" w:rsidTr="00532100">
        <w:trPr>
          <w:trHeight w:val="528"/>
        </w:trPr>
        <w:tc>
          <w:tcPr>
            <w:tcW w:w="426" w:type="dxa"/>
            <w:shd w:val="clear" w:color="auto" w:fill="FFFFFF"/>
          </w:tcPr>
          <w:p w14:paraId="1A1C2E96"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633EB03"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56. Automatyczne ustawienie THU / głowicy lampy pod kątem 90° w stosunku do detektora przy wolnych ekspozycjach poza stołem i statywem. </w:t>
            </w:r>
          </w:p>
          <w:p w14:paraId="50CBA69C"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Faktem jest, że wymóg ten jest przydatny w podanych okolicznościach. Z uwagi na fakt, iż posiada go w swojej ofercie tylko jeden producent, proponujemy przeniesienie tego warunku do parametrów punktowanych, gdyż nie jest to wymóg pierwszorzędnej wagi, a jedynie funkcjonalność przydatna dla obsługi przy kilku ekspozycjach tygodniowo, lub miesięcznie. Alternatywnie prosimy Zamawiającego o dopuszczenie aparatu bez tej funkcjonalności, ale z wirtualną kratką przeciwrozproszeniową dostępną do każdego badania. </w:t>
            </w:r>
          </w:p>
          <w:p w14:paraId="2FC38451"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2C08C59" w14:textId="77777777" w:rsidR="00765F9B" w:rsidRPr="00765F9B" w:rsidRDefault="00765F9B" w:rsidP="00F444B7">
            <w:pPr>
              <w:rPr>
                <w:rFonts w:ascii="Arial" w:hAnsi="Arial" w:cs="Arial"/>
                <w:sz w:val="18"/>
                <w:szCs w:val="18"/>
              </w:rPr>
            </w:pPr>
            <w:r w:rsidRPr="00765F9B">
              <w:rPr>
                <w:rFonts w:ascii="Arial" w:hAnsi="Arial" w:cs="Arial"/>
                <w:sz w:val="18"/>
                <w:szCs w:val="18"/>
              </w:rPr>
              <w:t>TAK. Zamawiający dopuszcza i wprowadza punktację:</w:t>
            </w:r>
          </w:p>
          <w:p w14:paraId="0FD511CB" w14:textId="77777777" w:rsidR="00765F9B" w:rsidRPr="00765F9B" w:rsidRDefault="00765F9B" w:rsidP="00F444B7">
            <w:pPr>
              <w:rPr>
                <w:rFonts w:ascii="Arial" w:hAnsi="Arial" w:cs="Arial"/>
                <w:sz w:val="18"/>
                <w:szCs w:val="18"/>
              </w:rPr>
            </w:pPr>
            <w:r w:rsidRPr="00765F9B">
              <w:rPr>
                <w:rFonts w:ascii="Arial" w:hAnsi="Arial" w:cs="Arial"/>
                <w:sz w:val="18"/>
                <w:szCs w:val="18"/>
              </w:rPr>
              <w:t xml:space="preserve">Automatyczne ustawienie THU / głowicy lampy pod kątem 90° w stosunku do detektora przy wolnych ekspozycjach poza stołem i statywem. </w:t>
            </w:r>
          </w:p>
          <w:p w14:paraId="7C185BF4" w14:textId="77777777" w:rsidR="00765F9B" w:rsidRPr="00765F9B" w:rsidRDefault="00765F9B" w:rsidP="00F444B7">
            <w:pPr>
              <w:rPr>
                <w:rFonts w:ascii="Arial" w:hAnsi="Arial" w:cs="Arial"/>
                <w:sz w:val="18"/>
                <w:szCs w:val="18"/>
              </w:rPr>
            </w:pPr>
            <w:r w:rsidRPr="00765F9B">
              <w:rPr>
                <w:rFonts w:ascii="Arial" w:hAnsi="Arial" w:cs="Arial"/>
                <w:sz w:val="18"/>
                <w:szCs w:val="18"/>
              </w:rPr>
              <w:t>.  – 5 punktów</w:t>
            </w:r>
          </w:p>
          <w:p w14:paraId="4D8C9D38" w14:textId="77777777" w:rsidR="00765F9B" w:rsidRPr="00765F9B" w:rsidRDefault="00765F9B" w:rsidP="00F444B7">
            <w:pPr>
              <w:rPr>
                <w:rFonts w:ascii="Arial" w:hAnsi="Arial" w:cs="Arial"/>
                <w:sz w:val="18"/>
                <w:szCs w:val="18"/>
              </w:rPr>
            </w:pPr>
            <w:r w:rsidRPr="00765F9B">
              <w:rPr>
                <w:rFonts w:ascii="Arial" w:hAnsi="Arial" w:cs="Arial"/>
                <w:sz w:val="18"/>
                <w:szCs w:val="18"/>
              </w:rPr>
              <w:t>Brak tej funkcjonalności – 0 pkt</w:t>
            </w:r>
          </w:p>
          <w:p w14:paraId="267857AB" w14:textId="77777777" w:rsidR="00765F9B" w:rsidRPr="00765F9B" w:rsidRDefault="00765F9B" w:rsidP="00F444B7">
            <w:pPr>
              <w:rPr>
                <w:rFonts w:ascii="Arial" w:hAnsi="Arial" w:cs="Arial"/>
                <w:sz w:val="18"/>
                <w:szCs w:val="18"/>
              </w:rPr>
            </w:pPr>
          </w:p>
          <w:p w14:paraId="7AB7E280" w14:textId="77777777" w:rsidR="00765F9B" w:rsidRPr="00765F9B" w:rsidRDefault="00765F9B" w:rsidP="00F444B7">
            <w:pPr>
              <w:rPr>
                <w:rFonts w:ascii="Arial" w:hAnsi="Arial" w:cs="Arial"/>
                <w:sz w:val="18"/>
                <w:szCs w:val="18"/>
              </w:rPr>
            </w:pPr>
          </w:p>
        </w:tc>
      </w:tr>
      <w:tr w:rsidR="00765F9B" w:rsidRPr="004856F3" w14:paraId="4322B094" w14:textId="77777777" w:rsidTr="00532100">
        <w:trPr>
          <w:trHeight w:val="528"/>
        </w:trPr>
        <w:tc>
          <w:tcPr>
            <w:tcW w:w="426" w:type="dxa"/>
            <w:shd w:val="clear" w:color="auto" w:fill="FFFFFF"/>
          </w:tcPr>
          <w:p w14:paraId="719739E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196315B"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Dotyczy wymogu 58. </w:t>
            </w:r>
            <w:r w:rsidRPr="004856F3">
              <w:rPr>
                <w:rFonts w:ascii="Arial" w:hAnsi="Arial" w:cs="Arial"/>
                <w:b/>
                <w:bCs/>
                <w:color w:val="000000"/>
                <w:sz w:val="18"/>
                <w:szCs w:val="18"/>
              </w:rPr>
              <w:t xml:space="preserve">System elektrycznego wspomagania ruchu kolumny rtg. System elektrycznego wspomagania ruchu kolumny rtg. </w:t>
            </w:r>
          </w:p>
          <w:p w14:paraId="09F05E6E"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Z uwagi na fakt, iż posiada go w swojej ofercie tylko niewielka liczba producentów, proponujemy przeniesienie tego warunku do parametrów punktowanych, gdyż nie jest to wymóg pierwszorzędnej wagi, a jedynie funkcjonalność bardzo nieznacznie poprawiająca jakość pracy obsługi. Alternatywnie prosimy Zamawiającego o dopuszczenie aparatu bez tej funkcjonalności, ale posiadającego funkcjonalność sterowania pilotem ruchu kolumny RTG. </w:t>
            </w:r>
          </w:p>
          <w:p w14:paraId="65636AC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1C80B4B" w14:textId="77777777" w:rsidR="00765F9B" w:rsidRPr="00765F9B" w:rsidRDefault="00765F9B" w:rsidP="00F444B7">
            <w:pPr>
              <w:rPr>
                <w:rFonts w:ascii="Arial" w:hAnsi="Arial" w:cs="Arial"/>
                <w:sz w:val="18"/>
                <w:szCs w:val="18"/>
              </w:rPr>
            </w:pPr>
            <w:r w:rsidRPr="00765F9B">
              <w:rPr>
                <w:rFonts w:ascii="Arial" w:hAnsi="Arial" w:cs="Arial"/>
                <w:sz w:val="18"/>
                <w:szCs w:val="18"/>
              </w:rPr>
              <w:t>Zamawiający nie wymaga tej funkcjonalności i wprowadza punktację:</w:t>
            </w:r>
          </w:p>
          <w:p w14:paraId="226623B9" w14:textId="77777777" w:rsidR="00765F9B" w:rsidRPr="00765F9B" w:rsidRDefault="00765F9B" w:rsidP="00F444B7">
            <w:pPr>
              <w:rPr>
                <w:rFonts w:ascii="Arial" w:hAnsi="Arial" w:cs="Arial"/>
                <w:sz w:val="18"/>
                <w:szCs w:val="18"/>
              </w:rPr>
            </w:pPr>
            <w:r w:rsidRPr="00765F9B">
              <w:rPr>
                <w:rFonts w:ascii="Arial" w:hAnsi="Arial" w:cs="Arial"/>
                <w:sz w:val="18"/>
                <w:szCs w:val="18"/>
              </w:rPr>
              <w:t>TAK – 5 punktów</w:t>
            </w:r>
          </w:p>
          <w:p w14:paraId="43754434" w14:textId="77777777" w:rsidR="00765F9B" w:rsidRPr="00765F9B" w:rsidRDefault="00765F9B" w:rsidP="00F444B7">
            <w:pPr>
              <w:rPr>
                <w:rFonts w:ascii="Arial" w:hAnsi="Arial" w:cs="Arial"/>
                <w:sz w:val="18"/>
                <w:szCs w:val="18"/>
              </w:rPr>
            </w:pPr>
            <w:r w:rsidRPr="00765F9B">
              <w:rPr>
                <w:rFonts w:ascii="Arial" w:hAnsi="Arial" w:cs="Arial"/>
                <w:sz w:val="18"/>
                <w:szCs w:val="18"/>
              </w:rPr>
              <w:t>NIE – 0 punktów</w:t>
            </w:r>
          </w:p>
          <w:p w14:paraId="04C64A1F" w14:textId="77777777" w:rsidR="00765F9B" w:rsidRPr="00765F9B" w:rsidRDefault="00765F9B" w:rsidP="00F444B7">
            <w:pPr>
              <w:rPr>
                <w:rFonts w:ascii="Arial" w:hAnsi="Arial" w:cs="Arial"/>
                <w:sz w:val="18"/>
                <w:szCs w:val="18"/>
              </w:rPr>
            </w:pPr>
          </w:p>
          <w:p w14:paraId="3204B681" w14:textId="461648D3" w:rsidR="00765F9B" w:rsidRPr="00765F9B" w:rsidRDefault="00765F9B" w:rsidP="00F444B7">
            <w:pPr>
              <w:rPr>
                <w:rFonts w:ascii="Arial" w:hAnsi="Arial" w:cs="Arial"/>
                <w:sz w:val="18"/>
                <w:szCs w:val="18"/>
              </w:rPr>
            </w:pPr>
            <w:r w:rsidRPr="00765F9B">
              <w:rPr>
                <w:rFonts w:ascii="Arial" w:hAnsi="Arial" w:cs="Arial"/>
                <w:sz w:val="18"/>
                <w:szCs w:val="18"/>
              </w:rPr>
              <w:t xml:space="preserve">Funkcjonalność ta znaczenie poprawia ergonomię i komfort pracy technika. </w:t>
            </w:r>
          </w:p>
        </w:tc>
      </w:tr>
      <w:tr w:rsidR="00765F9B" w:rsidRPr="004856F3" w14:paraId="332D1AC1" w14:textId="77777777" w:rsidTr="00532100">
        <w:trPr>
          <w:trHeight w:val="528"/>
        </w:trPr>
        <w:tc>
          <w:tcPr>
            <w:tcW w:w="426" w:type="dxa"/>
            <w:shd w:val="clear" w:color="auto" w:fill="FFFFFF"/>
          </w:tcPr>
          <w:p w14:paraId="24DCE36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90BA9E6" w14:textId="77777777" w:rsidR="00765F9B" w:rsidRPr="004856F3" w:rsidRDefault="00765F9B" w:rsidP="00F444B7">
            <w:pPr>
              <w:autoSpaceDE w:val="0"/>
              <w:autoSpaceDN w:val="0"/>
              <w:adjustRightInd w:val="0"/>
              <w:rPr>
                <w:rFonts w:ascii="Arial" w:hAnsi="Arial" w:cs="Arial"/>
                <w:color w:val="212121"/>
                <w:sz w:val="18"/>
                <w:szCs w:val="18"/>
              </w:rPr>
            </w:pPr>
            <w:r w:rsidRPr="004856F3">
              <w:rPr>
                <w:rFonts w:ascii="Arial" w:hAnsi="Arial" w:cs="Arial"/>
                <w:b/>
                <w:bCs/>
                <w:color w:val="212121"/>
                <w:sz w:val="18"/>
                <w:szCs w:val="18"/>
              </w:rPr>
              <w:t xml:space="preserve">Dotyczy wymogów 62, 64, 65, 66. </w:t>
            </w:r>
          </w:p>
          <w:p w14:paraId="5F81B618" w14:textId="77777777" w:rsidR="00765F9B" w:rsidRPr="004856F3" w:rsidRDefault="00765F9B" w:rsidP="00F444B7">
            <w:pPr>
              <w:autoSpaceDE w:val="0"/>
              <w:autoSpaceDN w:val="0"/>
              <w:adjustRightInd w:val="0"/>
              <w:rPr>
                <w:rFonts w:ascii="Arial" w:hAnsi="Arial" w:cs="Arial"/>
                <w:color w:val="212121"/>
                <w:sz w:val="18"/>
                <w:szCs w:val="18"/>
              </w:rPr>
            </w:pPr>
            <w:r w:rsidRPr="004856F3">
              <w:rPr>
                <w:rFonts w:ascii="Arial" w:hAnsi="Arial" w:cs="Arial"/>
                <w:color w:val="212121"/>
                <w:sz w:val="18"/>
                <w:szCs w:val="18"/>
              </w:rPr>
              <w:t xml:space="preserve">Prosimy o dopuszczenie do postępowania aparatu z lampą RTG o parametrach: </w:t>
            </w:r>
          </w:p>
          <w:p w14:paraId="0E3392E2"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 </w:t>
            </w:r>
            <w:r w:rsidRPr="004856F3">
              <w:rPr>
                <w:rFonts w:ascii="Arial" w:hAnsi="Arial" w:cs="Arial"/>
                <w:color w:val="000000"/>
                <w:sz w:val="18"/>
                <w:szCs w:val="18"/>
              </w:rPr>
              <w:t xml:space="preserve">Moc małego ogniska 38kW </w:t>
            </w:r>
          </w:p>
          <w:p w14:paraId="6B96AB9C" w14:textId="77777777" w:rsidR="00765F9B" w:rsidRPr="004856F3" w:rsidRDefault="00765F9B" w:rsidP="00F444B7">
            <w:pPr>
              <w:rPr>
                <w:rFonts w:ascii="Arial" w:hAnsi="Arial" w:cs="Arial"/>
                <w:color w:val="000000"/>
                <w:sz w:val="18"/>
                <w:szCs w:val="18"/>
              </w:rPr>
            </w:pPr>
            <w:r w:rsidRPr="004856F3">
              <w:rPr>
                <w:rFonts w:ascii="Arial" w:hAnsi="Arial" w:cs="Arial"/>
                <w:b/>
                <w:bCs/>
                <w:color w:val="212121"/>
                <w:sz w:val="18"/>
                <w:szCs w:val="18"/>
              </w:rPr>
              <w:t xml:space="preserve">- </w:t>
            </w:r>
            <w:r w:rsidRPr="004856F3">
              <w:rPr>
                <w:rFonts w:ascii="Arial" w:hAnsi="Arial" w:cs="Arial"/>
                <w:color w:val="000000"/>
                <w:sz w:val="18"/>
                <w:szCs w:val="18"/>
              </w:rPr>
              <w:t>Moc dużego ogniska 92 kW</w:t>
            </w:r>
          </w:p>
          <w:p w14:paraId="0E4272C4"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 </w:t>
            </w:r>
            <w:r w:rsidRPr="004856F3">
              <w:rPr>
                <w:rFonts w:ascii="Arial" w:hAnsi="Arial" w:cs="Arial"/>
                <w:color w:val="000000"/>
                <w:sz w:val="18"/>
                <w:szCs w:val="18"/>
              </w:rPr>
              <w:t xml:space="preserve">Pojemność cieplna anody 400 kHU </w:t>
            </w:r>
          </w:p>
          <w:p w14:paraId="26397CAE"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 </w:t>
            </w:r>
            <w:r w:rsidRPr="004856F3">
              <w:rPr>
                <w:rFonts w:ascii="Arial" w:hAnsi="Arial" w:cs="Arial"/>
                <w:color w:val="000000"/>
                <w:sz w:val="18"/>
                <w:szCs w:val="18"/>
              </w:rPr>
              <w:t xml:space="preserve">Pojemność cieplna kołpaka 1,6 MHU </w:t>
            </w:r>
          </w:p>
          <w:p w14:paraId="0670F0E3" w14:textId="77777777" w:rsidR="00765F9B" w:rsidRPr="004856F3" w:rsidRDefault="00765F9B" w:rsidP="00F444B7">
            <w:pPr>
              <w:pStyle w:val="Default"/>
              <w:rPr>
                <w:sz w:val="18"/>
                <w:szCs w:val="18"/>
              </w:rPr>
            </w:pPr>
            <w:r w:rsidRPr="004856F3">
              <w:rPr>
                <w:sz w:val="18"/>
                <w:szCs w:val="18"/>
              </w:rPr>
              <w:t>Różnica od wymogów Zamawiającego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5D5E77E" w14:textId="5FF49E04"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25824C64" w14:textId="77777777" w:rsidTr="00532100">
        <w:trPr>
          <w:trHeight w:val="528"/>
        </w:trPr>
        <w:tc>
          <w:tcPr>
            <w:tcW w:w="426" w:type="dxa"/>
            <w:shd w:val="clear" w:color="auto" w:fill="FFFFFF"/>
          </w:tcPr>
          <w:p w14:paraId="64682A1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B23953E"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79. </w:t>
            </w:r>
          </w:p>
          <w:p w14:paraId="6F2119AD"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Z uwagi na fakt, iż Zamawiający wymaga do stołu pacjenta detektora 43x43 cm, więc jego obracanie o 90 stopni nie przyniesie żadnej różnicy w obszarze obrazowania. Funkcjonalność ta może przynieść efekt, ale jedynie przy detektorze prostokątnym, na przykład o wymiarach 35c43 cm. Taki detektor Zamawiający wyspecyfikował jedynie do zdjęć wykonywanych z mobilną stacją technika, do wykorzystania poza omawianym aparatem RTG. Z uwagi na fakt iż, jak uzasadniliśmy warunek ten jest sztucznym ograniczeniem konkurencji, dlatego prosimy Zamawiającego o rezygnację z tego wymogu, lub alternatywnie dopuszczenie aparatu nie posiadającego tej funkcjonalności. </w:t>
            </w:r>
          </w:p>
          <w:p w14:paraId="63E2FDD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63185B7" w14:textId="465EF7B7" w:rsidR="00765F9B" w:rsidRPr="00765F9B" w:rsidRDefault="00765F9B" w:rsidP="00F444B7">
            <w:pPr>
              <w:rPr>
                <w:rFonts w:ascii="Arial" w:hAnsi="Arial" w:cs="Arial"/>
                <w:sz w:val="18"/>
                <w:szCs w:val="18"/>
              </w:rPr>
            </w:pPr>
            <w:r w:rsidRPr="00765F9B">
              <w:rPr>
                <w:rFonts w:ascii="Arial" w:hAnsi="Arial" w:cs="Arial"/>
                <w:sz w:val="18"/>
                <w:szCs w:val="18"/>
              </w:rPr>
              <w:t xml:space="preserve">Zamawiający usuwa ten zapis. </w:t>
            </w:r>
          </w:p>
        </w:tc>
      </w:tr>
      <w:tr w:rsidR="00765F9B" w:rsidRPr="004856F3" w14:paraId="69A26DB4" w14:textId="77777777" w:rsidTr="00532100">
        <w:trPr>
          <w:trHeight w:val="528"/>
        </w:trPr>
        <w:tc>
          <w:tcPr>
            <w:tcW w:w="426" w:type="dxa"/>
            <w:shd w:val="clear" w:color="auto" w:fill="FFFFFF"/>
          </w:tcPr>
          <w:p w14:paraId="12B969DA"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E1E9BA5"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81 i 82. </w:t>
            </w:r>
          </w:p>
          <w:p w14:paraId="274605C6"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o rezygnację z wymogu ruchów zmotoryzowanych. Wszystkie aparaty do zdjęć RTG wyposażone są w stoły z pływającym blatem, to znaczy z blatem, który ma płynny ruch manualny. Ruch zmotoryzowany blatu jest z zasady wolniejszy, niż pływający blat, a technicy są przyzwyczajeni do szybkiego pozycjonowania pacjenta. </w:t>
            </w:r>
          </w:p>
          <w:p w14:paraId="44584815"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9D22E97" w14:textId="4451EF69"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13E3BB70" w14:textId="77777777" w:rsidTr="00532100">
        <w:trPr>
          <w:trHeight w:val="528"/>
        </w:trPr>
        <w:tc>
          <w:tcPr>
            <w:tcW w:w="426" w:type="dxa"/>
            <w:shd w:val="clear" w:color="auto" w:fill="FFFFFF"/>
          </w:tcPr>
          <w:p w14:paraId="17578436"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377BBB9"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D</w:t>
            </w:r>
            <w:r>
              <w:rPr>
                <w:rFonts w:ascii="Arial" w:hAnsi="Arial" w:cs="Arial"/>
                <w:b/>
                <w:bCs/>
                <w:color w:val="212121"/>
                <w:sz w:val="18"/>
                <w:szCs w:val="18"/>
              </w:rPr>
              <w:t>o</w:t>
            </w:r>
            <w:r w:rsidRPr="004856F3">
              <w:rPr>
                <w:rFonts w:ascii="Arial" w:hAnsi="Arial" w:cs="Arial"/>
                <w:b/>
                <w:bCs/>
                <w:color w:val="212121"/>
                <w:sz w:val="18"/>
                <w:szCs w:val="18"/>
              </w:rPr>
              <w:t xml:space="preserve">tyczy wymogu - pkt 81. </w:t>
            </w:r>
            <w:r w:rsidRPr="004856F3">
              <w:rPr>
                <w:rFonts w:ascii="Arial" w:hAnsi="Arial" w:cs="Arial"/>
                <w:b/>
                <w:bCs/>
                <w:color w:val="000000"/>
                <w:sz w:val="18"/>
                <w:szCs w:val="18"/>
              </w:rPr>
              <w:t xml:space="preserve">Zmotoryzowany zakres ruchu wzdłużnego blatu ≥96 cm. </w:t>
            </w:r>
          </w:p>
          <w:p w14:paraId="73697335"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Zamawiającego o dopuszczenie aparatu ze stołem pacjenta o ruchu wzdłużnym manualnym 75 cm. Uzasadnienie: Przy zawieszeniu sufitowym lampy RTG dłuższe ruchy w płaszczyźnie wzdłużnej stołu wykonuje się pozycjonując lampę RTG, przy nieruchomym blacie stołu pacjenta. Zakres wykorzystywany wynosi +/- 30 cm. </w:t>
            </w:r>
          </w:p>
          <w:p w14:paraId="2F75B1A4"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12C9DF2" w14:textId="165A775F"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4B3A5E44" w14:textId="77777777" w:rsidTr="00532100">
        <w:trPr>
          <w:trHeight w:val="528"/>
        </w:trPr>
        <w:tc>
          <w:tcPr>
            <w:tcW w:w="426" w:type="dxa"/>
            <w:shd w:val="clear" w:color="auto" w:fill="FFFFFF"/>
          </w:tcPr>
          <w:p w14:paraId="229A6AA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8F9DCD6"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82 Zmotoryzowany zakres ruchu poprzecznego blatu ≥28 cm. </w:t>
            </w:r>
          </w:p>
          <w:p w14:paraId="4499CD9E"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Zamawiającego o dopuszczenie aparatu z blatem stołu z manualnym przesuwem poprzecznym 25 cm. </w:t>
            </w:r>
          </w:p>
          <w:p w14:paraId="5B71F200"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D5DCE68" w14:textId="27A24464"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3BBB3BB1" w14:textId="77777777" w:rsidTr="00532100">
        <w:trPr>
          <w:trHeight w:val="528"/>
        </w:trPr>
        <w:tc>
          <w:tcPr>
            <w:tcW w:w="426" w:type="dxa"/>
            <w:shd w:val="clear" w:color="auto" w:fill="FFFFFF"/>
          </w:tcPr>
          <w:p w14:paraId="193F336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8A35141"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 xml:space="preserve">83. Zmotoryzowany zakres podnoszenia blatu ≥55-88 cm. </w:t>
            </w:r>
          </w:p>
          <w:p w14:paraId="1C7100DC"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Zamawiajacego o dopuszczenie aparatu z zakresem przesuwu pionowego blatu stołu 53,5-85,0 cm. </w:t>
            </w:r>
          </w:p>
          <w:p w14:paraId="363AAE05"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432D534" w14:textId="172671BE"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55FA94E3" w14:textId="77777777" w:rsidTr="00532100">
        <w:trPr>
          <w:trHeight w:val="528"/>
        </w:trPr>
        <w:tc>
          <w:tcPr>
            <w:tcW w:w="426" w:type="dxa"/>
            <w:shd w:val="clear" w:color="auto" w:fill="FFFFFF"/>
          </w:tcPr>
          <w:p w14:paraId="18EDB8E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2DAB028"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 xml:space="preserve">84. Odległość powierzchnia blatu – detektor ≤7 cm. </w:t>
            </w:r>
          </w:p>
          <w:p w14:paraId="4AA4EA9D"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Zamawiającego o dopuszczenie aparatu RTG ze stołem pacjenta o odległości powierzchni blatu od detektora 8 cm. </w:t>
            </w:r>
          </w:p>
          <w:p w14:paraId="33C95B15"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EB80A7F" w14:textId="38E64F74"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2B3B5013" w14:textId="77777777" w:rsidTr="00532100">
        <w:trPr>
          <w:trHeight w:val="528"/>
        </w:trPr>
        <w:tc>
          <w:tcPr>
            <w:tcW w:w="426" w:type="dxa"/>
            <w:shd w:val="clear" w:color="auto" w:fill="FFFFFF"/>
          </w:tcPr>
          <w:p w14:paraId="092EA933"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E1DD01C"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 xml:space="preserve">86. Waga stołu ≤220 kg. </w:t>
            </w:r>
          </w:p>
          <w:p w14:paraId="38C5A00F"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Zamawiającego o rezygnację z tego wymogu, lub dopuszczenie aparaytu ze stołęm o wadze 330 kg. Stół jest mocowany do podłoża, a wykonanie wzmocnienia jest po stronie wykonawcy, więc wykorzystanie wagi stołu, jako parametru granicznego jest w naszej ocenie sztucznym ograniczeniem konkurencji. </w:t>
            </w:r>
          </w:p>
          <w:p w14:paraId="109A29C8"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5419854" w14:textId="7682EF47"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4F62B1B9" w14:textId="77777777" w:rsidTr="00532100">
        <w:trPr>
          <w:trHeight w:val="528"/>
        </w:trPr>
        <w:tc>
          <w:tcPr>
            <w:tcW w:w="426" w:type="dxa"/>
            <w:shd w:val="clear" w:color="auto" w:fill="FFFFFF"/>
          </w:tcPr>
          <w:p w14:paraId="1D7BB4BB"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DD13CE1"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wymogów </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 xml:space="preserve">87, 88 i 89. </w:t>
            </w:r>
          </w:p>
          <w:p w14:paraId="4F196080" w14:textId="77777777" w:rsidR="00765F9B" w:rsidRPr="004856F3" w:rsidRDefault="00765F9B" w:rsidP="00F444B7">
            <w:pPr>
              <w:autoSpaceDE w:val="0"/>
              <w:autoSpaceDN w:val="0"/>
              <w:adjustRightInd w:val="0"/>
              <w:rPr>
                <w:rFonts w:ascii="Arial" w:hAnsi="Arial" w:cs="Arial"/>
                <w:sz w:val="18"/>
                <w:szCs w:val="18"/>
              </w:rPr>
            </w:pPr>
            <w:r w:rsidRPr="004856F3">
              <w:rPr>
                <w:rFonts w:ascii="Arial" w:hAnsi="Arial" w:cs="Arial"/>
                <w:color w:val="000000"/>
                <w:sz w:val="18"/>
                <w:szCs w:val="18"/>
              </w:rPr>
              <w:t xml:space="preserve">Prosimy Zamawiającego o rezygnację z trzech wymogów „dopuszczalne obciążenie stołu/ statyczne środkowe/ dynamiczne środkowe/ dynamiczne poza środkiem i zastąpienie jednym wymogiem, jaki zazwyczaj jest stosowany w podobnych specyfikacjach: </w:t>
            </w:r>
          </w:p>
          <w:p w14:paraId="1B97E365" w14:textId="77777777" w:rsidR="00765F9B" w:rsidRPr="004856F3" w:rsidRDefault="00765F9B" w:rsidP="00F444B7">
            <w:pPr>
              <w:pageBreakBefore/>
              <w:autoSpaceDE w:val="0"/>
              <w:autoSpaceDN w:val="0"/>
              <w:adjustRightInd w:val="0"/>
              <w:rPr>
                <w:rFonts w:ascii="Arial" w:hAnsi="Arial" w:cs="Arial"/>
                <w:sz w:val="18"/>
                <w:szCs w:val="18"/>
              </w:rPr>
            </w:pPr>
            <w:r w:rsidRPr="004856F3">
              <w:rPr>
                <w:rFonts w:ascii="Arial" w:hAnsi="Arial" w:cs="Arial"/>
                <w:sz w:val="18"/>
                <w:szCs w:val="18"/>
              </w:rPr>
              <w:t xml:space="preserve">obciążenie stołu. W naszej ocenie Zamawiający powinien być zainteresowany prostym określeniem tego wymogu w taki sposób, aby personel obsługujący mógł łatwo zdecydować, czy planowane obciążenie jest bezpieczne dla konstrukcji stołu bez sprawdzania, czy jest to poza środkiem, czy na środku i czy ma być wykonywany ruch stołu, czy nie. Jednocześnie prosimy o opuszczenie aparatu z dopuszczalnym obciążeniem stołu 295 kg. </w:t>
            </w:r>
          </w:p>
          <w:p w14:paraId="2CFB6BD0" w14:textId="77777777" w:rsidR="00765F9B" w:rsidRPr="004856F3" w:rsidRDefault="00765F9B" w:rsidP="00F444B7">
            <w:pPr>
              <w:autoSpaceDE w:val="0"/>
              <w:autoSpaceDN w:val="0"/>
              <w:adjustRightInd w:val="0"/>
              <w:rPr>
                <w:rFonts w:ascii="Arial" w:hAnsi="Arial" w:cs="Arial"/>
                <w:sz w:val="18"/>
                <w:szCs w:val="18"/>
              </w:rPr>
            </w:pPr>
            <w:r w:rsidRPr="004856F3">
              <w:rPr>
                <w:rFonts w:ascii="Arial" w:hAnsi="Arial" w:cs="Arial"/>
                <w:sz w:val="18"/>
                <w:szCs w:val="18"/>
              </w:rPr>
              <w:t xml:space="preserve">Różnica jest znikoma i nie wpływa na ograniczenie warunków pracy aparatu. </w:t>
            </w:r>
          </w:p>
          <w:p w14:paraId="4463E766"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7B10FEB" w14:textId="18226457" w:rsidR="00765F9B" w:rsidRPr="00765F9B" w:rsidRDefault="00765F9B" w:rsidP="00F444B7">
            <w:pPr>
              <w:rPr>
                <w:rFonts w:ascii="Arial" w:hAnsi="Arial" w:cs="Arial"/>
                <w:sz w:val="18"/>
                <w:szCs w:val="18"/>
              </w:rPr>
            </w:pPr>
            <w:r w:rsidRPr="00765F9B">
              <w:rPr>
                <w:rFonts w:ascii="Arial" w:hAnsi="Arial" w:cs="Arial"/>
                <w:sz w:val="18"/>
                <w:szCs w:val="18"/>
              </w:rPr>
              <w:t>TAK, Zamawiający rezygnuje i wprowadza zapis: Dopuszczalne obciążenie stołu na całej powierzchni. Zamawiający dopuszcza maksymalne obciążenie stołu na całej powierzchni – 295 kg.</w:t>
            </w:r>
          </w:p>
        </w:tc>
      </w:tr>
      <w:tr w:rsidR="00765F9B" w:rsidRPr="004856F3" w14:paraId="1997A655" w14:textId="77777777" w:rsidTr="00532100">
        <w:trPr>
          <w:trHeight w:val="528"/>
        </w:trPr>
        <w:tc>
          <w:tcPr>
            <w:tcW w:w="426" w:type="dxa"/>
            <w:shd w:val="clear" w:color="auto" w:fill="FFFFFF"/>
          </w:tcPr>
          <w:p w14:paraId="1848DE8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3E8E809E"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 xml:space="preserve">90. Prędkość podnoszenia z wysokości min. do maks. (bez obciążenia) min. 35 mm/s. </w:t>
            </w:r>
          </w:p>
          <w:p w14:paraId="7BE90C7B"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o rezygnację z tego wymogu, jako nieistotnego dla obsługi pacjenta. Jest to sztuczny parametr i nie określa, jaka będzie rzeczywista prędkość regulacji wysokości stołu pod obciążeniem, który ogranicza konkurencję. </w:t>
            </w:r>
          </w:p>
          <w:p w14:paraId="3690B7C8"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8E7391D" w14:textId="7A7026A8" w:rsidR="00765F9B" w:rsidRPr="00765F9B" w:rsidRDefault="00765F9B" w:rsidP="00F444B7">
            <w:pPr>
              <w:rPr>
                <w:rFonts w:ascii="Arial" w:hAnsi="Arial" w:cs="Arial"/>
                <w:sz w:val="18"/>
                <w:szCs w:val="18"/>
              </w:rPr>
            </w:pPr>
            <w:r w:rsidRPr="00765F9B">
              <w:rPr>
                <w:rFonts w:ascii="Arial" w:hAnsi="Arial" w:cs="Arial"/>
                <w:sz w:val="18"/>
                <w:szCs w:val="18"/>
              </w:rPr>
              <w:t>TAK, Zamawiający rezygnuje z tego parametru.</w:t>
            </w:r>
          </w:p>
        </w:tc>
      </w:tr>
      <w:tr w:rsidR="00765F9B" w:rsidRPr="004856F3" w14:paraId="5E3E5260" w14:textId="77777777" w:rsidTr="00532100">
        <w:trPr>
          <w:trHeight w:val="528"/>
        </w:trPr>
        <w:tc>
          <w:tcPr>
            <w:tcW w:w="426" w:type="dxa"/>
            <w:shd w:val="clear" w:color="auto" w:fill="FFFFFF"/>
          </w:tcPr>
          <w:p w14:paraId="69D4BFE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1D3D804"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91</w:t>
            </w:r>
            <w:r w:rsidRPr="004856F3">
              <w:rPr>
                <w:rFonts w:ascii="Arial" w:hAnsi="Arial" w:cs="Arial"/>
                <w:color w:val="000000"/>
                <w:sz w:val="18"/>
                <w:szCs w:val="18"/>
              </w:rPr>
              <w:t xml:space="preserve">. </w:t>
            </w:r>
            <w:r w:rsidRPr="004856F3">
              <w:rPr>
                <w:rFonts w:ascii="Arial" w:hAnsi="Arial" w:cs="Arial"/>
                <w:b/>
                <w:bCs/>
                <w:color w:val="000000"/>
                <w:sz w:val="18"/>
                <w:szCs w:val="18"/>
              </w:rPr>
              <w:t>Przełącznik nożny bezprzewodowy</w:t>
            </w:r>
            <w:r w:rsidRPr="004856F3">
              <w:rPr>
                <w:rFonts w:ascii="Arial" w:hAnsi="Arial" w:cs="Arial"/>
                <w:color w:val="000000"/>
                <w:sz w:val="18"/>
                <w:szCs w:val="18"/>
              </w:rPr>
              <w:t xml:space="preserve">. </w:t>
            </w:r>
          </w:p>
          <w:p w14:paraId="5712E107"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o dopuszczenie przełącznika przewodowego zintegrowanego ze stołem. Przełącznik bezprzewodowy bardzo często przeszkadza przy podejściu pacjenta do stołu, a kabel zasilający ułożony na podłodze podczas ładowania akumulatora przełącznika bezprzewodowego może spowodować upadek pacjenta lub obsługi. </w:t>
            </w:r>
          </w:p>
          <w:p w14:paraId="0A4F9FA4"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BABFEBE" w14:textId="3B87FF0E"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586CE29A" w14:textId="77777777" w:rsidTr="00532100">
        <w:trPr>
          <w:trHeight w:val="528"/>
        </w:trPr>
        <w:tc>
          <w:tcPr>
            <w:tcW w:w="426" w:type="dxa"/>
            <w:shd w:val="clear" w:color="auto" w:fill="FFFFFF"/>
          </w:tcPr>
          <w:p w14:paraId="17EB0F43"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FB52BCC"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w:t>
            </w:r>
            <w:r w:rsidRPr="004856F3">
              <w:rPr>
                <w:rFonts w:ascii="Arial" w:hAnsi="Arial" w:cs="Arial"/>
                <w:b/>
                <w:bCs/>
                <w:color w:val="212121"/>
                <w:sz w:val="18"/>
                <w:szCs w:val="18"/>
              </w:rPr>
              <w:t xml:space="preserve">-pkt </w:t>
            </w:r>
            <w:r w:rsidRPr="004856F3">
              <w:rPr>
                <w:rFonts w:ascii="Arial" w:hAnsi="Arial" w:cs="Arial"/>
                <w:b/>
                <w:bCs/>
                <w:color w:val="000000"/>
                <w:sz w:val="18"/>
                <w:szCs w:val="18"/>
              </w:rPr>
              <w:t xml:space="preserve">97. Czas pozyskania obrazu dla badania składającego się z 3 obrazów ≤17 s. </w:t>
            </w:r>
            <w:r w:rsidRPr="004856F3">
              <w:rPr>
                <w:rFonts w:ascii="Arial" w:hAnsi="Arial" w:cs="Arial"/>
                <w:color w:val="000000"/>
                <w:sz w:val="18"/>
                <w:szCs w:val="18"/>
              </w:rPr>
              <w:t xml:space="preserve">Prosimy Zamawiającego o dopuszczenie aparatu z czasem pozyskania obrazu badania składającego się z 3 obrazów 24s. </w:t>
            </w:r>
          </w:p>
          <w:p w14:paraId="545DFC4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nieistotnie mała porównując do długości czasu całego badania pacjenta i nie wpływa na ograniczenie warunków pracy personelu.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B509805" w14:textId="77777777" w:rsidR="00765F9B" w:rsidRPr="00765F9B" w:rsidRDefault="00765F9B" w:rsidP="00F444B7">
            <w:pPr>
              <w:rPr>
                <w:rFonts w:ascii="Arial" w:hAnsi="Arial" w:cs="Arial"/>
                <w:sz w:val="18"/>
                <w:szCs w:val="18"/>
              </w:rPr>
            </w:pPr>
            <w:r w:rsidRPr="00765F9B">
              <w:rPr>
                <w:rFonts w:ascii="Arial" w:hAnsi="Arial" w:cs="Arial"/>
                <w:sz w:val="18"/>
                <w:szCs w:val="18"/>
              </w:rPr>
              <w:t xml:space="preserve">Zamawiający dopuszcza </w:t>
            </w:r>
          </w:p>
          <w:p w14:paraId="34A3774C" w14:textId="77777777" w:rsidR="00765F9B" w:rsidRPr="00765F9B" w:rsidRDefault="00765F9B" w:rsidP="00F444B7">
            <w:pPr>
              <w:rPr>
                <w:rFonts w:ascii="Arial" w:hAnsi="Arial" w:cs="Arial"/>
                <w:sz w:val="18"/>
                <w:szCs w:val="18"/>
              </w:rPr>
            </w:pPr>
          </w:p>
        </w:tc>
      </w:tr>
      <w:tr w:rsidR="00765F9B" w:rsidRPr="004856F3" w14:paraId="0BF26827" w14:textId="77777777" w:rsidTr="00532100">
        <w:trPr>
          <w:trHeight w:val="528"/>
        </w:trPr>
        <w:tc>
          <w:tcPr>
            <w:tcW w:w="426" w:type="dxa"/>
            <w:shd w:val="clear" w:color="auto" w:fill="FFFFFF"/>
          </w:tcPr>
          <w:p w14:paraId="643E1FC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3E55524F"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Dotyczy wymogu</w:t>
            </w:r>
            <w:r w:rsidRPr="004856F3">
              <w:rPr>
                <w:rFonts w:ascii="Arial" w:hAnsi="Arial" w:cs="Arial"/>
                <w:b/>
                <w:bCs/>
                <w:color w:val="212121"/>
                <w:sz w:val="18"/>
                <w:szCs w:val="18"/>
              </w:rPr>
              <w:t xml:space="preserve">- pkt </w:t>
            </w:r>
            <w:r w:rsidRPr="004856F3">
              <w:rPr>
                <w:rFonts w:ascii="Arial" w:hAnsi="Arial" w:cs="Arial"/>
                <w:b/>
                <w:bCs/>
                <w:color w:val="000000"/>
                <w:sz w:val="18"/>
                <w:szCs w:val="18"/>
              </w:rPr>
              <w:t xml:space="preserve">98. Zmotoryzowany zakres ruchu góra/dół ≥30 - 180 cm. </w:t>
            </w:r>
          </w:p>
          <w:p w14:paraId="6A436BB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dopuszczenie zakresu 38 -188 cm. Długość zakresu jest taka sama.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787AB69" w14:textId="0DE4F327"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62A61A25" w14:textId="77777777" w:rsidTr="00532100">
        <w:trPr>
          <w:trHeight w:val="528"/>
        </w:trPr>
        <w:tc>
          <w:tcPr>
            <w:tcW w:w="426" w:type="dxa"/>
            <w:shd w:val="clear" w:color="auto" w:fill="FFFFFF"/>
          </w:tcPr>
          <w:p w14:paraId="6D924C73"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08BBF08"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212121"/>
                <w:sz w:val="18"/>
                <w:szCs w:val="18"/>
              </w:rPr>
              <w:t xml:space="preserve">Dotyczy wymogu 99. </w:t>
            </w:r>
            <w:r w:rsidRPr="004856F3">
              <w:rPr>
                <w:rFonts w:ascii="Arial" w:hAnsi="Arial" w:cs="Arial"/>
                <w:b/>
                <w:bCs/>
                <w:color w:val="000000"/>
                <w:sz w:val="18"/>
                <w:szCs w:val="18"/>
              </w:rPr>
              <w:t xml:space="preserve">Zmotoryzowane odchylenie detektora/ Obrót statywu do zdjęć płuc w zakresie -20°/+90° </w:t>
            </w:r>
          </w:p>
          <w:p w14:paraId="2C2C551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Zamawianego o dopuszczenie statywu z ruchem manualnym, wykonywanym przez obsługę. Jest to ruch szybszy, a obsługa znajduje się zazwyczaj na miejscu przy statywie w czasie pozycjonowania pacjenta i wówczas wygodniej jest wykonać ten ruch manualnie, niż za pomocą panelu sterującego znajdującego się na obudowie statywu, lub przełącznika nożnego.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BC87219" w14:textId="2350D20C"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67F6F3B0" w14:textId="77777777" w:rsidTr="00532100">
        <w:trPr>
          <w:trHeight w:val="528"/>
        </w:trPr>
        <w:tc>
          <w:tcPr>
            <w:tcW w:w="426" w:type="dxa"/>
            <w:shd w:val="clear" w:color="auto" w:fill="FFFFFF"/>
          </w:tcPr>
          <w:p w14:paraId="1945E346"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92CA223" w14:textId="77777777" w:rsidR="00765F9B" w:rsidRPr="004856F3" w:rsidRDefault="00765F9B" w:rsidP="00F444B7">
            <w:pPr>
              <w:autoSpaceDE w:val="0"/>
              <w:autoSpaceDN w:val="0"/>
              <w:adjustRightInd w:val="0"/>
              <w:rPr>
                <w:rFonts w:ascii="Arial" w:hAnsi="Arial" w:cs="Arial"/>
                <w:color w:val="212121"/>
                <w:sz w:val="18"/>
                <w:szCs w:val="18"/>
              </w:rPr>
            </w:pPr>
            <w:r w:rsidRPr="004856F3">
              <w:rPr>
                <w:rFonts w:ascii="Arial" w:hAnsi="Arial" w:cs="Arial"/>
                <w:b/>
                <w:bCs/>
                <w:color w:val="212121"/>
                <w:sz w:val="18"/>
                <w:szCs w:val="18"/>
              </w:rPr>
              <w:t xml:space="preserve">Dotyczy wymogu 100. </w:t>
            </w:r>
            <w:r w:rsidRPr="004856F3">
              <w:rPr>
                <w:rFonts w:ascii="Arial" w:hAnsi="Arial" w:cs="Arial"/>
                <w:b/>
                <w:bCs/>
                <w:color w:val="000000"/>
                <w:sz w:val="18"/>
                <w:szCs w:val="18"/>
              </w:rPr>
              <w:t xml:space="preserve">Zakres obrotu detektora. </w:t>
            </w:r>
            <w:r w:rsidRPr="004856F3">
              <w:rPr>
                <w:rFonts w:ascii="Arial" w:hAnsi="Arial" w:cs="Arial"/>
                <w:b/>
                <w:bCs/>
                <w:color w:val="212121"/>
                <w:sz w:val="18"/>
                <w:szCs w:val="18"/>
              </w:rPr>
              <w:t xml:space="preserve">oraz 101. </w:t>
            </w:r>
          </w:p>
          <w:p w14:paraId="3054EAE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Zakres obrotu detektora - lampa pod kątem innym niż 0 i 90° Prosimy o rezygnację z tych wymogów, jako nieprecyzyjnie określonych, gdyż nie wiadomo, w jakiej płaszczyźnie ma być wykonywany wymagany obrót.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96D6A5" w14:textId="77777777" w:rsidR="00765F9B" w:rsidRPr="00765F9B" w:rsidRDefault="00765F9B" w:rsidP="00F444B7">
            <w:pPr>
              <w:rPr>
                <w:rFonts w:ascii="Arial" w:hAnsi="Arial" w:cs="Arial"/>
                <w:sz w:val="18"/>
                <w:szCs w:val="18"/>
              </w:rPr>
            </w:pPr>
            <w:r w:rsidRPr="00765F9B">
              <w:rPr>
                <w:rFonts w:ascii="Arial" w:hAnsi="Arial" w:cs="Arial"/>
                <w:sz w:val="18"/>
                <w:szCs w:val="18"/>
              </w:rPr>
              <w:t>Zamawiający usuwa ten zapis</w:t>
            </w:r>
          </w:p>
          <w:p w14:paraId="44C4D073" w14:textId="77777777" w:rsidR="00765F9B" w:rsidRPr="00765F9B" w:rsidRDefault="00765F9B" w:rsidP="00F444B7">
            <w:pPr>
              <w:rPr>
                <w:rFonts w:ascii="Arial" w:hAnsi="Arial" w:cs="Arial"/>
                <w:sz w:val="18"/>
                <w:szCs w:val="18"/>
              </w:rPr>
            </w:pPr>
          </w:p>
        </w:tc>
      </w:tr>
      <w:tr w:rsidR="00765F9B" w:rsidRPr="004856F3" w14:paraId="39921A74" w14:textId="77777777" w:rsidTr="00532100">
        <w:trPr>
          <w:trHeight w:val="528"/>
        </w:trPr>
        <w:tc>
          <w:tcPr>
            <w:tcW w:w="426" w:type="dxa"/>
            <w:shd w:val="clear" w:color="auto" w:fill="FFFFFF"/>
          </w:tcPr>
          <w:p w14:paraId="07EFA6F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FE62203"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105. Przełącznik nożny bezprzewodowy oraz wymogu 114 </w:t>
            </w:r>
          </w:p>
          <w:p w14:paraId="0AB3885D"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Bezprzewodowy pilot do sterowania statywem. Prosimy Zamawiającego o dopuszczenie rozwiązania równoważnego z panelem sterującym ruchów statywu znajdującym się na boku statywu. </w:t>
            </w:r>
          </w:p>
          <w:p w14:paraId="2482FEE6"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079905A" w14:textId="2BB5724D" w:rsidR="00765F9B" w:rsidRPr="00765F9B" w:rsidRDefault="00765F9B" w:rsidP="00F444B7">
            <w:pPr>
              <w:rPr>
                <w:rFonts w:ascii="Arial" w:hAnsi="Arial" w:cs="Arial"/>
                <w:sz w:val="18"/>
                <w:szCs w:val="18"/>
              </w:rPr>
            </w:pPr>
            <w:r w:rsidRPr="00765F9B">
              <w:rPr>
                <w:rFonts w:ascii="Arial" w:hAnsi="Arial" w:cs="Arial"/>
                <w:sz w:val="18"/>
                <w:szCs w:val="18"/>
              </w:rPr>
              <w:t>Zamawiający usuwa wymóg 105 i dopuszcza Panel sterowania mocowany do statywu w punkcie 114.</w:t>
            </w:r>
          </w:p>
        </w:tc>
      </w:tr>
      <w:tr w:rsidR="00765F9B" w:rsidRPr="004856F3" w14:paraId="0D40D1F4" w14:textId="77777777" w:rsidTr="00532100">
        <w:trPr>
          <w:trHeight w:val="528"/>
        </w:trPr>
        <w:tc>
          <w:tcPr>
            <w:tcW w:w="426" w:type="dxa"/>
            <w:shd w:val="clear" w:color="auto" w:fill="FFFFFF"/>
          </w:tcPr>
          <w:p w14:paraId="350DA58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7937678"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Do</w:t>
            </w:r>
            <w:r>
              <w:rPr>
                <w:rFonts w:ascii="Arial" w:hAnsi="Arial" w:cs="Arial"/>
                <w:b/>
                <w:bCs/>
                <w:color w:val="000000"/>
                <w:sz w:val="18"/>
                <w:szCs w:val="18"/>
              </w:rPr>
              <w:t>t</w:t>
            </w:r>
            <w:r w:rsidRPr="004856F3">
              <w:rPr>
                <w:rFonts w:ascii="Arial" w:hAnsi="Arial" w:cs="Arial"/>
                <w:b/>
                <w:bCs/>
                <w:color w:val="000000"/>
                <w:sz w:val="18"/>
                <w:szCs w:val="18"/>
              </w:rPr>
              <w:t xml:space="preserve">yczy wymogu 112. Możliwość wykonywania zdjęć składanych kości długich – zakres ≥174 cm. </w:t>
            </w:r>
          </w:p>
          <w:p w14:paraId="1F34B84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aparatu z zakresem zdjęć kości długich na statywie do 160 cm. Zazwyczaj wykonuje się zakres 80-120 cm. Zakres 160 cm jest rzadko wykorzystywany, zaś zakres 174 cm nie przyda się Zamawiającemu w naszej ocenie nigdy i powoduje tylko ograniczenie konkurencji.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48F5297" w14:textId="6AEEBF46"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7B63E40E" w14:textId="77777777" w:rsidTr="00532100">
        <w:trPr>
          <w:trHeight w:val="528"/>
        </w:trPr>
        <w:tc>
          <w:tcPr>
            <w:tcW w:w="426" w:type="dxa"/>
            <w:shd w:val="clear" w:color="auto" w:fill="FFFFFF"/>
          </w:tcPr>
          <w:p w14:paraId="0AC3244F"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B5493AF"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113 Czas pozyskania obrazu dla badania składającego się z 3 obrazów ≤16 s. </w:t>
            </w:r>
          </w:p>
          <w:p w14:paraId="76B2881F"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Analogicznie do złożenia zdjęć wykonywanych na stole pacjenta, prosimy Zamawiającego o dopuszczenie aparatu z czasem pozyskania obrazu badania składającego się z 3 obrazów 24s. </w:t>
            </w:r>
          </w:p>
          <w:p w14:paraId="3A1D0EA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Różnica jest nieistotnie mała porównując do długości czasu całego badania pacjenta i nie wpływa na ograniczenie warunków pracy personelu.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42CCF52" w14:textId="77777777"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p w14:paraId="07C85DE9" w14:textId="77777777" w:rsidR="00765F9B" w:rsidRPr="00765F9B" w:rsidRDefault="00765F9B" w:rsidP="00F444B7">
            <w:pPr>
              <w:rPr>
                <w:rFonts w:ascii="Arial" w:hAnsi="Arial" w:cs="Arial"/>
                <w:sz w:val="18"/>
                <w:szCs w:val="18"/>
              </w:rPr>
            </w:pPr>
          </w:p>
        </w:tc>
      </w:tr>
      <w:tr w:rsidR="00765F9B" w:rsidRPr="004856F3" w14:paraId="73A7C29F" w14:textId="77777777" w:rsidTr="00532100">
        <w:trPr>
          <w:trHeight w:val="528"/>
        </w:trPr>
        <w:tc>
          <w:tcPr>
            <w:tcW w:w="426" w:type="dxa"/>
            <w:shd w:val="clear" w:color="auto" w:fill="FFFFFF"/>
          </w:tcPr>
          <w:p w14:paraId="4230F3F5"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B0BD60B"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126. Możliwość pomiarów długości, kątów (m.in. kątów Cobba). </w:t>
            </w:r>
          </w:p>
          <w:p w14:paraId="401F4E3F"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Prosimy o dopuszczenie aparatu z konsolą technika bez pomiaru kątów Cobba. Kąty Cobba zazwyczaj są mierzone na konsoli lekarskiej diagnostycznej. </w:t>
            </w:r>
          </w:p>
          <w:p w14:paraId="0C09903F"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5EF6DB1" w14:textId="261A7666" w:rsidR="00765F9B" w:rsidRPr="00765F9B" w:rsidRDefault="00765F9B" w:rsidP="00F444B7">
            <w:pPr>
              <w:rPr>
                <w:rFonts w:ascii="Arial" w:hAnsi="Arial" w:cs="Arial"/>
                <w:sz w:val="18"/>
                <w:szCs w:val="18"/>
              </w:rPr>
            </w:pPr>
            <w:r w:rsidRPr="00765F9B">
              <w:rPr>
                <w:rFonts w:ascii="Arial" w:hAnsi="Arial" w:cs="Arial"/>
                <w:sz w:val="18"/>
                <w:szCs w:val="18"/>
              </w:rPr>
              <w:t>Zamawiający usuwa ten wymóg z rozdziału Konsola technika i wprowadza ten wymóg do rozdziału Oprogramowanie medyczne stacji diagnostycznej.</w:t>
            </w:r>
          </w:p>
        </w:tc>
      </w:tr>
      <w:tr w:rsidR="00765F9B" w:rsidRPr="004856F3" w14:paraId="597B5E46" w14:textId="77777777" w:rsidTr="00532100">
        <w:trPr>
          <w:trHeight w:val="528"/>
        </w:trPr>
        <w:tc>
          <w:tcPr>
            <w:tcW w:w="426" w:type="dxa"/>
            <w:shd w:val="clear" w:color="auto" w:fill="FFFFFF"/>
          </w:tcPr>
          <w:p w14:paraId="05E2476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4D8D9DB"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139. Oprogramowanie umożliwiające automatyczne zmotoryzowane ułożenie detektora i lampy pod kątem 90 stopni, informacja o kącie ułożenia lampy wyświetlana na panelu kołpaka lampy. </w:t>
            </w:r>
          </w:p>
          <w:p w14:paraId="1E2A984D"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Wymóg ten jest powtórzeniem wymogów 51 i 56. Z tego powodu prosimy Zamawiającego o rezygnację z tego wymogu.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3219178" w14:textId="603CF953" w:rsidR="00765F9B" w:rsidRPr="00765F9B" w:rsidRDefault="00765F9B" w:rsidP="00F444B7">
            <w:pPr>
              <w:rPr>
                <w:rFonts w:ascii="Arial" w:hAnsi="Arial" w:cs="Arial"/>
                <w:sz w:val="18"/>
                <w:szCs w:val="18"/>
              </w:rPr>
            </w:pPr>
            <w:r w:rsidRPr="00765F9B">
              <w:rPr>
                <w:rFonts w:ascii="Arial" w:hAnsi="Arial" w:cs="Arial"/>
                <w:sz w:val="18"/>
                <w:szCs w:val="18"/>
              </w:rPr>
              <w:t xml:space="preserve">Zamawiający usuwa ten zapis </w:t>
            </w:r>
          </w:p>
        </w:tc>
      </w:tr>
      <w:tr w:rsidR="00765F9B" w:rsidRPr="004856F3" w14:paraId="5E2DC956" w14:textId="77777777" w:rsidTr="00532100">
        <w:trPr>
          <w:trHeight w:val="528"/>
        </w:trPr>
        <w:tc>
          <w:tcPr>
            <w:tcW w:w="426" w:type="dxa"/>
            <w:shd w:val="clear" w:color="auto" w:fill="FFFFFF"/>
          </w:tcPr>
          <w:p w14:paraId="6CDC8AA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3C11A96"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b/>
                <w:bCs/>
                <w:color w:val="000000"/>
                <w:sz w:val="18"/>
                <w:szCs w:val="18"/>
              </w:rPr>
              <w:t xml:space="preserve">Dotyczy wymogu - pkt 140. Pediatryczne zarządzanie naświetlaniem, obrazowanie w oparciu o masę. </w:t>
            </w:r>
            <w:r w:rsidRPr="004856F3">
              <w:rPr>
                <w:rFonts w:ascii="Arial" w:hAnsi="Arial" w:cs="Arial"/>
                <w:color w:val="000000"/>
                <w:sz w:val="18"/>
                <w:szCs w:val="18"/>
              </w:rPr>
              <w:t xml:space="preserve">W wymogu tym nie wiadomo, o jaką masę chodzi, a może o mAs-y? </w:t>
            </w:r>
          </w:p>
          <w:p w14:paraId="0225E38F"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lastRenderedPageBreak/>
              <w:t>Z uwagi na fakt, iż wymóg jest nieprecyzyjnie określony, prosimy Zamawiającego o jego wykreślenie.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2978A1E" w14:textId="1E35CFED" w:rsidR="00765F9B" w:rsidRPr="00765F9B" w:rsidRDefault="00765F9B" w:rsidP="00F444B7">
            <w:pPr>
              <w:rPr>
                <w:rFonts w:ascii="Arial" w:hAnsi="Arial" w:cs="Arial"/>
                <w:sz w:val="18"/>
                <w:szCs w:val="18"/>
              </w:rPr>
            </w:pPr>
            <w:r w:rsidRPr="00765F9B">
              <w:rPr>
                <w:rFonts w:ascii="Arial" w:hAnsi="Arial" w:cs="Arial"/>
                <w:sz w:val="18"/>
                <w:szCs w:val="18"/>
              </w:rPr>
              <w:lastRenderedPageBreak/>
              <w:t>Zgodnie z SIWZ. Zamawiający wyjaśnia że chodzi o masę dziecka.</w:t>
            </w:r>
          </w:p>
        </w:tc>
      </w:tr>
      <w:tr w:rsidR="00765F9B" w:rsidRPr="004856F3" w14:paraId="655BC50E" w14:textId="77777777" w:rsidTr="00532100">
        <w:trPr>
          <w:trHeight w:val="528"/>
        </w:trPr>
        <w:tc>
          <w:tcPr>
            <w:tcW w:w="426" w:type="dxa"/>
            <w:shd w:val="clear" w:color="auto" w:fill="FFFFFF"/>
          </w:tcPr>
          <w:p w14:paraId="1D91D15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E17AEFE"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141. Wyświetlanie obrazu pacjenta na ekranie konsoli technika w widoku z kamery, tak by uprościć ustawienie stitchingu i wyeliminować konieczność powtarzania ekspozycji. </w:t>
            </w:r>
          </w:p>
          <w:p w14:paraId="6DA14AAB"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Jest to rozwiązanie stosowane przez dwóch producentów aparatów RTG. Korzyść uzyskana dla zwiększenia funkcjonalności aparatu występuje tylko podczas zdjęć kości długich, czyli niezmiernie rzadko (kilka lub kilkanaście badań tygodniowo) Stosowanie tego parametru, jako wymogu granicznego w naszej ocenie w sztuczny sposób ogranicza konkurencje. </w:t>
            </w:r>
          </w:p>
          <w:p w14:paraId="5FBA80D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przeniesienie tego parametru do warunków ocenianych, lub rezygnację z tego wymogu.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ECFE7D" w14:textId="11768AB9" w:rsidR="00765F9B" w:rsidRPr="00765F9B" w:rsidRDefault="00765F9B" w:rsidP="00F444B7">
            <w:pPr>
              <w:rPr>
                <w:rFonts w:ascii="Arial" w:hAnsi="Arial" w:cs="Arial"/>
                <w:sz w:val="18"/>
                <w:szCs w:val="18"/>
              </w:rPr>
            </w:pPr>
            <w:r w:rsidRPr="00765F9B">
              <w:rPr>
                <w:rFonts w:ascii="Arial" w:hAnsi="Arial" w:cs="Arial"/>
                <w:sz w:val="18"/>
                <w:szCs w:val="18"/>
              </w:rPr>
              <w:t>Zamawiający przenosi ten parametr do oceny.</w:t>
            </w:r>
          </w:p>
        </w:tc>
      </w:tr>
      <w:tr w:rsidR="00765F9B" w:rsidRPr="004856F3" w14:paraId="7E3FE3C0" w14:textId="77777777" w:rsidTr="00532100">
        <w:trPr>
          <w:trHeight w:val="528"/>
        </w:trPr>
        <w:tc>
          <w:tcPr>
            <w:tcW w:w="426" w:type="dxa"/>
            <w:shd w:val="clear" w:color="auto" w:fill="FFFFFF"/>
          </w:tcPr>
          <w:p w14:paraId="0CA3965C"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ACC0CF4"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pkt 142. Autostitching polegający na automatycznym poruszaniu się lampy rtg i detektora w celu przechwycenia obrazu całego ciała - przechwytuje kolejno 2 lub więcej obrazów, a następnie łączy je w jeden</w:t>
            </w:r>
            <w:r w:rsidRPr="009D438C">
              <w:rPr>
                <w:rFonts w:ascii="Arial" w:hAnsi="Arial" w:cs="Arial"/>
                <w:color w:val="000000"/>
                <w:sz w:val="18"/>
                <w:szCs w:val="18"/>
              </w:rPr>
              <w:t xml:space="preserve">. </w:t>
            </w:r>
          </w:p>
          <w:p w14:paraId="0119DC10"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dopuszczenie rozwiązania równoważngo: Autostitching wykonany przez automatyczny kątowy obrót lampy i odpowiedni przesuw detektora. Przechwytuje kolejno 2 lub więcej obrazów, a następnie łączy je w jeden.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81C092F" w14:textId="0BB48399"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proponowane rozwiązanie. </w:t>
            </w:r>
          </w:p>
        </w:tc>
      </w:tr>
      <w:tr w:rsidR="00765F9B" w:rsidRPr="004856F3" w14:paraId="76A9D60A" w14:textId="77777777" w:rsidTr="00532100">
        <w:trPr>
          <w:trHeight w:val="528"/>
        </w:trPr>
        <w:tc>
          <w:tcPr>
            <w:tcW w:w="426" w:type="dxa"/>
            <w:shd w:val="clear" w:color="auto" w:fill="FFFFFF"/>
          </w:tcPr>
          <w:p w14:paraId="74113CC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4566EA5"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 pkt 143. Oprogramowanie umożliwiające poprawę widoczności tkanki miękkiej przez supresję widoku kości w zdjęciach klatki piersiowej, podczas jednej ekspozycji</w:t>
            </w:r>
            <w:r w:rsidRPr="009D438C">
              <w:rPr>
                <w:rFonts w:ascii="Arial" w:hAnsi="Arial" w:cs="Arial"/>
                <w:color w:val="000000"/>
                <w:sz w:val="18"/>
                <w:szCs w:val="18"/>
              </w:rPr>
              <w:t xml:space="preserve">. </w:t>
            </w:r>
          </w:p>
          <w:p w14:paraId="12DF989F"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Z uwagi na fakt, iż otrzymany obraz jest syntetyczny, nie jest on diagnostyczny i producent zastrzega, że nie może być podstawą do diagnozy. Prosimy o rezygnację z tego wymogu. </w:t>
            </w:r>
          </w:p>
          <w:p w14:paraId="26EEB5B9"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EBE4942" w14:textId="27293463" w:rsidR="00765F9B" w:rsidRPr="00765F9B" w:rsidRDefault="00765F9B" w:rsidP="00F444B7">
            <w:pPr>
              <w:rPr>
                <w:rFonts w:ascii="Arial" w:hAnsi="Arial" w:cs="Arial"/>
                <w:sz w:val="18"/>
                <w:szCs w:val="18"/>
              </w:rPr>
            </w:pPr>
            <w:r w:rsidRPr="00765F9B">
              <w:rPr>
                <w:rFonts w:ascii="Arial" w:hAnsi="Arial" w:cs="Arial"/>
                <w:sz w:val="18"/>
                <w:szCs w:val="18"/>
              </w:rPr>
              <w:t>Zamawiający przenosi ten parametr do oceny.</w:t>
            </w:r>
          </w:p>
        </w:tc>
      </w:tr>
      <w:tr w:rsidR="00765F9B" w:rsidRPr="004856F3" w14:paraId="65DECD49" w14:textId="77777777" w:rsidTr="00532100">
        <w:trPr>
          <w:trHeight w:val="528"/>
        </w:trPr>
        <w:tc>
          <w:tcPr>
            <w:tcW w:w="426" w:type="dxa"/>
            <w:shd w:val="clear" w:color="auto" w:fill="FFFFFF"/>
          </w:tcPr>
          <w:p w14:paraId="6C8522A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A8E9B5C"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 pkt 146. Oprogramowanie umożliwiające lepszą widoczność ciał obcych w klatce piersiowej, podbrzuszu i obrazów I-spine</w:t>
            </w:r>
            <w:r w:rsidRPr="009D438C">
              <w:rPr>
                <w:rFonts w:ascii="Arial" w:hAnsi="Arial" w:cs="Arial"/>
                <w:color w:val="000000"/>
                <w:sz w:val="18"/>
                <w:szCs w:val="18"/>
              </w:rPr>
              <w:t xml:space="preserve">. </w:t>
            </w:r>
          </w:p>
          <w:p w14:paraId="5BEAF1A9"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rozwiązania równoważnego, zastosowania specjalnego programu anatomicznego do lepszej widoczności ciał obcych w klatce piersiowej, podbrzuszu i obrazów I-spine.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F45C70B" w14:textId="72CB8F75"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17237945" w14:textId="77777777" w:rsidTr="00532100">
        <w:trPr>
          <w:trHeight w:val="528"/>
        </w:trPr>
        <w:tc>
          <w:tcPr>
            <w:tcW w:w="426" w:type="dxa"/>
            <w:shd w:val="clear" w:color="auto" w:fill="FFFFFF"/>
          </w:tcPr>
          <w:p w14:paraId="2F76517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91F59C7"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 pkt 147. Oprogramowanie umożliwiające zarządzanie systemem RTG dzięki automatycznemu okresowemu testowi mierzącemu wiele parametrów, takich jak wydajność źródła, dokładność AEC, dokładność geometrii i wydajność detektora</w:t>
            </w:r>
            <w:r w:rsidRPr="009D438C">
              <w:rPr>
                <w:rFonts w:ascii="Arial" w:hAnsi="Arial" w:cs="Arial"/>
                <w:color w:val="000000"/>
                <w:sz w:val="18"/>
                <w:szCs w:val="18"/>
              </w:rPr>
              <w:t xml:space="preserve">. </w:t>
            </w:r>
          </w:p>
          <w:p w14:paraId="72C41F8D" w14:textId="77777777" w:rsidR="00765F9B" w:rsidRPr="009D438C" w:rsidRDefault="00765F9B" w:rsidP="00F444B7">
            <w:pPr>
              <w:pageBreakBefore/>
              <w:autoSpaceDE w:val="0"/>
              <w:autoSpaceDN w:val="0"/>
              <w:adjustRightInd w:val="0"/>
              <w:rPr>
                <w:rFonts w:ascii="Arial" w:hAnsi="Arial" w:cs="Arial"/>
                <w:sz w:val="18"/>
                <w:szCs w:val="18"/>
              </w:rPr>
            </w:pPr>
            <w:r w:rsidRPr="009D438C">
              <w:rPr>
                <w:rFonts w:ascii="Arial" w:hAnsi="Arial" w:cs="Arial"/>
                <w:sz w:val="18"/>
                <w:szCs w:val="18"/>
              </w:rPr>
              <w:t xml:space="preserve">Z uwagi na fakt, iż wymóg nie określa szczegółowo, w jaki sposób to zarządzanie ma być realizowane i czemu ma służyć, jakie testy mają być wykonane, czy automatyzacja ma dotyczyć ustawienia fantomu, proponujemy Zamawiającemu rezygnację z tego wymogu. </w:t>
            </w:r>
          </w:p>
          <w:p w14:paraId="68FB5284"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C997A2F" w14:textId="064B5F03" w:rsidR="00765F9B" w:rsidRPr="00765F9B" w:rsidRDefault="00765F9B" w:rsidP="00F444B7">
            <w:pPr>
              <w:rPr>
                <w:rFonts w:ascii="Arial" w:hAnsi="Arial" w:cs="Arial"/>
                <w:sz w:val="18"/>
                <w:szCs w:val="18"/>
              </w:rPr>
            </w:pPr>
            <w:r w:rsidRPr="00765F9B">
              <w:rPr>
                <w:rFonts w:ascii="Arial" w:hAnsi="Arial" w:cs="Arial"/>
                <w:sz w:val="18"/>
                <w:szCs w:val="18"/>
              </w:rPr>
              <w:t>TAK. Zamawiający rezygnuje z tego wymogu.</w:t>
            </w:r>
          </w:p>
        </w:tc>
      </w:tr>
      <w:tr w:rsidR="00765F9B" w:rsidRPr="004856F3" w14:paraId="6A20732E" w14:textId="77777777" w:rsidTr="00532100">
        <w:trPr>
          <w:trHeight w:val="528"/>
        </w:trPr>
        <w:tc>
          <w:tcPr>
            <w:tcW w:w="426" w:type="dxa"/>
            <w:shd w:val="clear" w:color="auto" w:fill="FFFFFF"/>
          </w:tcPr>
          <w:p w14:paraId="46F0159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3786326"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148. Oprogramowanie umożliwiające poprzez zdalny podgląd wyświetlanie obrazu na oddzielnym ekranie. Obraz jest przesyłany za pośrednictwem przeglądarki internetowej i zawiera informacje DICOM. </w:t>
            </w:r>
          </w:p>
          <w:p w14:paraId="3C806BD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 uwagi na fakt, iż wymóg jest niedoprecyzowany, nie wiadomo jaki to ma być obraz (w trakcie obróbki, po zakończeniu badania, obraz z poprzednich badań, obraz ostatnio wysłany), kto ma być odbiorcą, jaka ma być funkcja tego obrazu proponujemy Zamawiającemu rezygnację z tego wymogu.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B6ECEE" w14:textId="1488B1F6" w:rsidR="00765F9B" w:rsidRPr="00765F9B" w:rsidRDefault="00765F9B" w:rsidP="00F444B7">
            <w:pPr>
              <w:rPr>
                <w:rFonts w:ascii="Arial" w:hAnsi="Arial" w:cs="Arial"/>
                <w:sz w:val="18"/>
                <w:szCs w:val="18"/>
              </w:rPr>
            </w:pPr>
            <w:r w:rsidRPr="00765F9B">
              <w:rPr>
                <w:rFonts w:ascii="Arial" w:hAnsi="Arial" w:cs="Arial"/>
                <w:sz w:val="18"/>
                <w:szCs w:val="18"/>
              </w:rPr>
              <w:t>TAK. Zamawiający rezygnuje z tego wymogu.</w:t>
            </w:r>
          </w:p>
        </w:tc>
      </w:tr>
      <w:tr w:rsidR="00765F9B" w:rsidRPr="004856F3" w14:paraId="3C235104" w14:textId="77777777" w:rsidTr="00532100">
        <w:trPr>
          <w:trHeight w:val="528"/>
        </w:trPr>
        <w:tc>
          <w:tcPr>
            <w:tcW w:w="426" w:type="dxa"/>
            <w:shd w:val="clear" w:color="auto" w:fill="FFFFFF"/>
          </w:tcPr>
          <w:p w14:paraId="79EF9A3A"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7FCA033"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149. Oprogramowanie umożliwiające automatyczne wykrywanie guzków na płucach. </w:t>
            </w:r>
          </w:p>
          <w:p w14:paraId="319AAB8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 uwagi na fakt, iż oprogramowanie takie jest częścią analizy obrazu wykonywanej przez radiologa na stacji lekarskiej diagnostycznej, powinno być wymagane dla konsoli diagnostycznej lekarskiej. Prosimy Zmawiającego o rezygnację z tego wymogu dla konsoli technika.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5B43723" w14:textId="5B1FE2DD" w:rsidR="00765F9B" w:rsidRPr="00765F9B" w:rsidRDefault="00765F9B" w:rsidP="00F444B7">
            <w:pPr>
              <w:rPr>
                <w:rFonts w:ascii="Arial" w:hAnsi="Arial" w:cs="Arial"/>
                <w:sz w:val="18"/>
                <w:szCs w:val="18"/>
              </w:rPr>
            </w:pPr>
            <w:r w:rsidRPr="00765F9B">
              <w:rPr>
                <w:rFonts w:ascii="Arial" w:hAnsi="Arial" w:cs="Arial"/>
                <w:sz w:val="18"/>
                <w:szCs w:val="18"/>
              </w:rPr>
              <w:t>Zamawiający przenosi ten parametr do oceny.</w:t>
            </w:r>
          </w:p>
        </w:tc>
      </w:tr>
      <w:tr w:rsidR="00765F9B" w:rsidRPr="004856F3" w14:paraId="4A5A76F3" w14:textId="77777777" w:rsidTr="00532100">
        <w:trPr>
          <w:trHeight w:val="528"/>
        </w:trPr>
        <w:tc>
          <w:tcPr>
            <w:tcW w:w="426" w:type="dxa"/>
            <w:shd w:val="clear" w:color="auto" w:fill="FFFFFF"/>
          </w:tcPr>
          <w:p w14:paraId="31E7CC96"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4A070EF"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pkt 150. Oprogramowanie umożliwiające ułożenie detektora i lampy poprzez dostarczenie informacji o ich kącie ułożenia. </w:t>
            </w:r>
          </w:p>
          <w:p w14:paraId="3A193D84"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lastRenderedPageBreak/>
              <w:t xml:space="preserve">Jest to rozwinięcie wymogu 139 dotyczące tej samej funkcjonalności urządzenia. Oprogramowanie umożliwiające automatyczne zmotoryzowane ułożenie detektora i lampy pod kątem 90 stopni, informacja o kącie ułożenia lampy wyświetlana ma panelu kołpaka lampy. </w:t>
            </w:r>
          </w:p>
          <w:p w14:paraId="7559CFBC"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wykreślenie tego wymogu.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18356E3" w14:textId="714F1079" w:rsidR="00765F9B" w:rsidRPr="00765F9B" w:rsidRDefault="00765F9B" w:rsidP="00F444B7">
            <w:pPr>
              <w:rPr>
                <w:rFonts w:ascii="Arial" w:hAnsi="Arial" w:cs="Arial"/>
                <w:sz w:val="18"/>
                <w:szCs w:val="18"/>
              </w:rPr>
            </w:pPr>
            <w:r w:rsidRPr="00765F9B">
              <w:rPr>
                <w:rFonts w:ascii="Arial" w:hAnsi="Arial" w:cs="Arial"/>
                <w:sz w:val="18"/>
                <w:szCs w:val="18"/>
              </w:rPr>
              <w:lastRenderedPageBreak/>
              <w:t>Tak. Zamawiający rezygnuje z tego wymogu.</w:t>
            </w:r>
          </w:p>
        </w:tc>
      </w:tr>
      <w:tr w:rsidR="00765F9B" w:rsidRPr="004856F3" w14:paraId="0B1588E2" w14:textId="77777777" w:rsidTr="00532100">
        <w:trPr>
          <w:trHeight w:val="528"/>
        </w:trPr>
        <w:tc>
          <w:tcPr>
            <w:tcW w:w="426" w:type="dxa"/>
            <w:shd w:val="clear" w:color="auto" w:fill="FFFFFF"/>
          </w:tcPr>
          <w:p w14:paraId="0B9211EF"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DC6C680"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wymogu-pkt 151. Wskaźnik LED informujący o etapie badania zmianą koloru światła. </w:t>
            </w:r>
          </w:p>
          <w:p w14:paraId="4DBA240B"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Z uwagi na fakt, iż wymóg jest nieprecyzyjny, nie wiadomo o jakie etapy badania chodzi, gdzie ma być ta lampa LED, czemu ma służyć ten wskaźnik LED informujący o etapie badania, proponujemy Zamawiającemu rezygnację z tego wymogu.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905AA76" w14:textId="0137EA25"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rezygnuje z tego wymogu. </w:t>
            </w:r>
          </w:p>
        </w:tc>
      </w:tr>
      <w:tr w:rsidR="00765F9B" w:rsidRPr="004856F3" w14:paraId="4C4664F4" w14:textId="77777777" w:rsidTr="00532100">
        <w:trPr>
          <w:trHeight w:val="528"/>
        </w:trPr>
        <w:tc>
          <w:tcPr>
            <w:tcW w:w="426" w:type="dxa"/>
            <w:shd w:val="clear" w:color="auto" w:fill="FFFFFF"/>
          </w:tcPr>
          <w:p w14:paraId="5430EC0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3DB2BD8"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pkt 193. Interface użytkownika oprogramowania medycznego stacji w całości w języku angielskim (wraz z pomocą kontekstową) </w:t>
            </w:r>
          </w:p>
          <w:p w14:paraId="3A2DE7D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Czy Zamawiający dopuści zaoferowanie oprogramowania diagnostycznego uznanego producenta działającego w całości w j. polskim (interface, pomoc kontekstowa)? Wymaganie komunikacji w j. angielskim stanowi ograniczenie funkcjonalne i preferuje konkretnych producentów aplikacji.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E2506CB" w14:textId="591E4E67"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15BBE352" w14:textId="77777777" w:rsidTr="00532100">
        <w:trPr>
          <w:trHeight w:val="528"/>
        </w:trPr>
        <w:tc>
          <w:tcPr>
            <w:tcW w:w="426" w:type="dxa"/>
            <w:shd w:val="clear" w:color="auto" w:fill="FFFFFF"/>
          </w:tcPr>
          <w:p w14:paraId="439BCBB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AE40F77"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197. Drukowanie obrazów badania na papierze w min. następujących trybach i z uwzględnieniem następujących funkcji: - funkcja drukowania atrybutów badania; min. imienia i nazwiska pacjenta, daty badania, daty urodzenia pacjenta, - funkcja dodania dowolnego tekstu do drukowanego obrazu, - funkcja podglądu wydruku, - tworzenie szablonów rozkładu wydruku z zakresem od 1x1 do 4x8 obiektów na wydruk. </w:t>
            </w:r>
          </w:p>
          <w:p w14:paraId="2A322119"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Czy Zamawiający dopuści oprogramowanie uznanego producenta bez opcji dodawania dowolnego tekstu do drukowanego obrazu, tworzenia szablonów rozkładu wydruku?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2C7FE4" w14:textId="7AB2B1C3"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40F04549" w14:textId="77777777" w:rsidTr="00532100">
        <w:trPr>
          <w:trHeight w:val="528"/>
        </w:trPr>
        <w:tc>
          <w:tcPr>
            <w:tcW w:w="426" w:type="dxa"/>
            <w:shd w:val="clear" w:color="auto" w:fill="FFFFFF"/>
          </w:tcPr>
          <w:p w14:paraId="640C6D9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BD551E2"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222. Funkcja tworzenia badania podsumowującego – zawierającego kopie obrazów z więcej niż jednego badania. </w:t>
            </w:r>
          </w:p>
          <w:p w14:paraId="51B339FF"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Czy Zamawiający dopuści oprogramowanie uznanego producenta bez opcji tworzenia badania podsumowującego?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3C4BEE1" w14:textId="345A842C"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40E4E7F1" w14:textId="77777777" w:rsidTr="00532100">
        <w:trPr>
          <w:trHeight w:val="528"/>
        </w:trPr>
        <w:tc>
          <w:tcPr>
            <w:tcW w:w="426" w:type="dxa"/>
            <w:shd w:val="clear" w:color="auto" w:fill="FFFFFF"/>
          </w:tcPr>
          <w:p w14:paraId="5C9ED523"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46394D4"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pkt 231. Aktywna matryca detektora wyrażona liczbą pikseli min. 8,7 Mpx. </w:t>
            </w:r>
          </w:p>
          <w:p w14:paraId="0B515F30"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Zamawiajacego o dopuszczenie detektora z matrycą 8,0 Mpx.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BBD6391" w14:textId="0F8D490E"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51247E50" w14:textId="77777777" w:rsidTr="00532100">
        <w:trPr>
          <w:trHeight w:val="528"/>
        </w:trPr>
        <w:tc>
          <w:tcPr>
            <w:tcW w:w="426" w:type="dxa"/>
            <w:shd w:val="clear" w:color="auto" w:fill="FFFFFF"/>
          </w:tcPr>
          <w:p w14:paraId="28A2E769"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C947F57"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 pkt 232 oraz pkt 261</w:t>
            </w:r>
            <w:r w:rsidRPr="009D438C">
              <w:rPr>
                <w:rFonts w:ascii="Arial" w:hAnsi="Arial" w:cs="Arial"/>
                <w:b/>
                <w:bCs/>
                <w:color w:val="FF0000"/>
                <w:sz w:val="18"/>
                <w:szCs w:val="18"/>
              </w:rPr>
              <w:t xml:space="preserve">. </w:t>
            </w:r>
            <w:r w:rsidRPr="009D438C">
              <w:rPr>
                <w:rFonts w:ascii="Arial" w:hAnsi="Arial" w:cs="Arial"/>
                <w:b/>
                <w:bCs/>
                <w:color w:val="000000"/>
                <w:sz w:val="18"/>
                <w:szCs w:val="18"/>
              </w:rPr>
              <w:t xml:space="preserve">Wielkość piksela maks. 140 ěm. </w:t>
            </w:r>
          </w:p>
          <w:p w14:paraId="37E5D811"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detektora z pikselem 150 ěm.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79EC524" w14:textId="3A3852FC"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05A74B26" w14:textId="77777777" w:rsidTr="00532100">
        <w:trPr>
          <w:trHeight w:val="528"/>
        </w:trPr>
        <w:tc>
          <w:tcPr>
            <w:tcW w:w="426" w:type="dxa"/>
            <w:shd w:val="clear" w:color="auto" w:fill="FFFFFF"/>
          </w:tcPr>
          <w:p w14:paraId="000EAE7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E46BD54"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 pkt 235</w:t>
            </w:r>
            <w:r w:rsidRPr="009D438C">
              <w:rPr>
                <w:rFonts w:ascii="Arial" w:hAnsi="Arial" w:cs="Arial"/>
                <w:b/>
                <w:bCs/>
                <w:color w:val="FF0000"/>
                <w:sz w:val="18"/>
                <w:szCs w:val="18"/>
              </w:rPr>
              <w:t xml:space="preserve">. </w:t>
            </w:r>
            <w:r w:rsidRPr="009D438C">
              <w:rPr>
                <w:rFonts w:ascii="Arial" w:hAnsi="Arial" w:cs="Arial"/>
                <w:b/>
                <w:bCs/>
                <w:color w:val="000000"/>
                <w:sz w:val="18"/>
                <w:szCs w:val="18"/>
              </w:rPr>
              <w:t xml:space="preserve">DQE dla 0,0 lp/mm min. 75%. </w:t>
            </w:r>
          </w:p>
          <w:p w14:paraId="0ADA13A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Zamawiajacego o dopuszczenie detektora z DQE 72%.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B312132" w14:textId="1DD47088"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02FF798B" w14:textId="77777777" w:rsidTr="00532100">
        <w:trPr>
          <w:trHeight w:val="528"/>
        </w:trPr>
        <w:tc>
          <w:tcPr>
            <w:tcW w:w="426" w:type="dxa"/>
            <w:shd w:val="clear" w:color="auto" w:fill="FFFFFF"/>
          </w:tcPr>
          <w:p w14:paraId="7DFA93B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101EC6A"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237 oraz pkt 266. Maksymalne obciążenie detektora (na całej powierzchni) min. 350 kg. </w:t>
            </w:r>
          </w:p>
          <w:p w14:paraId="11D747A6"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dopuszczenie detektora z obciążeniem maksymalnym na całej powierzchni 310 kg.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AE45412" w14:textId="79EDC2DB"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i wprowadza punktację tego parametru.. </w:t>
            </w:r>
          </w:p>
        </w:tc>
      </w:tr>
      <w:tr w:rsidR="00765F9B" w:rsidRPr="004856F3" w14:paraId="0C97772F" w14:textId="77777777" w:rsidTr="00532100">
        <w:trPr>
          <w:trHeight w:val="528"/>
        </w:trPr>
        <w:tc>
          <w:tcPr>
            <w:tcW w:w="426" w:type="dxa"/>
            <w:shd w:val="clear" w:color="auto" w:fill="FFFFFF"/>
          </w:tcPr>
          <w:p w14:paraId="1DE688AA"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301599F5"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238 oraz 267. Maksymalne obciążenie detektora (punktowo - dysk o średnicy 40mm na środku) min. 170 kg. </w:t>
            </w:r>
          </w:p>
          <w:p w14:paraId="47C01F5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maksymalnego punktowego obciążenia detektora 160 kg.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07E8C65" w14:textId="31594744" w:rsidR="00765F9B" w:rsidRPr="00765F9B" w:rsidRDefault="00765F9B" w:rsidP="00F444B7">
            <w:pPr>
              <w:rPr>
                <w:rFonts w:ascii="Arial" w:hAnsi="Arial" w:cs="Arial"/>
                <w:sz w:val="18"/>
                <w:szCs w:val="18"/>
              </w:rPr>
            </w:pPr>
            <w:r w:rsidRPr="00765F9B">
              <w:rPr>
                <w:rFonts w:ascii="Arial" w:hAnsi="Arial" w:cs="Arial"/>
                <w:sz w:val="18"/>
                <w:szCs w:val="18"/>
              </w:rPr>
              <w:t xml:space="preserve">Tak. Zamawiający Dopuszcza. </w:t>
            </w:r>
          </w:p>
        </w:tc>
      </w:tr>
      <w:tr w:rsidR="00765F9B" w:rsidRPr="004856F3" w14:paraId="63531239" w14:textId="77777777" w:rsidTr="00532100">
        <w:trPr>
          <w:trHeight w:val="528"/>
        </w:trPr>
        <w:tc>
          <w:tcPr>
            <w:tcW w:w="426" w:type="dxa"/>
            <w:shd w:val="clear" w:color="auto" w:fill="FFFFFF"/>
          </w:tcPr>
          <w:p w14:paraId="29C3EAF1"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C18F81B"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w:t>
            </w:r>
            <w:r>
              <w:rPr>
                <w:rFonts w:ascii="Arial" w:hAnsi="Arial" w:cs="Arial"/>
                <w:b/>
                <w:bCs/>
                <w:color w:val="000000"/>
                <w:sz w:val="18"/>
                <w:szCs w:val="18"/>
              </w:rPr>
              <w:t>t</w:t>
            </w:r>
            <w:r w:rsidRPr="009D438C">
              <w:rPr>
                <w:rFonts w:ascii="Arial" w:hAnsi="Arial" w:cs="Arial"/>
                <w:b/>
                <w:bCs/>
                <w:color w:val="000000"/>
                <w:sz w:val="18"/>
                <w:szCs w:val="18"/>
              </w:rPr>
              <w:t xml:space="preserve">yczy wymogu– pkt 241 oraz pkt 270. Ilość ekspozycji możliwych do wykonania na w pełni naładowanej baterii. </w:t>
            </w:r>
          </w:p>
          <w:p w14:paraId="44F30939"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baterii z możliwością wykonania 200 ekspozycji bez powtórnego ładowania. Ponadto pragniemy zauważyć, że detektory są cały czas podłączone do zasilania, więc parametr ten jest sztuczny i nie będzie wykorzystywany. Ewentualnie prosimy Zamawiającego o jego wykreślenie.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AB5B6F5" w14:textId="490FD159" w:rsidR="00765F9B" w:rsidRPr="00765F9B" w:rsidRDefault="00765F9B" w:rsidP="00F444B7">
            <w:pPr>
              <w:rPr>
                <w:rFonts w:ascii="Arial" w:hAnsi="Arial" w:cs="Arial"/>
                <w:sz w:val="18"/>
                <w:szCs w:val="18"/>
              </w:rPr>
            </w:pPr>
            <w:r w:rsidRPr="00765F9B">
              <w:rPr>
                <w:rFonts w:ascii="Arial" w:hAnsi="Arial" w:cs="Arial"/>
                <w:sz w:val="18"/>
                <w:szCs w:val="18"/>
              </w:rPr>
              <w:t>TAK, Zamawiający dopuszcza i wprowadza punktację tego parametru. dla detektora bezprzewodowego 35 x 43</w:t>
            </w:r>
          </w:p>
        </w:tc>
      </w:tr>
      <w:tr w:rsidR="00765F9B" w:rsidRPr="004856F3" w14:paraId="0FF93349" w14:textId="77777777" w:rsidTr="00532100">
        <w:trPr>
          <w:trHeight w:val="528"/>
        </w:trPr>
        <w:tc>
          <w:tcPr>
            <w:tcW w:w="426" w:type="dxa"/>
            <w:shd w:val="clear" w:color="auto" w:fill="FFFFFF"/>
          </w:tcPr>
          <w:p w14:paraId="04EEFFA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FD1A50B"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242. Automatyczne ładowanie detektora lub wymiennej baterii w aparacie oraz wymogu 271</w:t>
            </w:r>
            <w:r w:rsidRPr="009D438C">
              <w:rPr>
                <w:rFonts w:ascii="Arial" w:hAnsi="Arial" w:cs="Arial"/>
                <w:color w:val="000000"/>
                <w:sz w:val="18"/>
                <w:szCs w:val="18"/>
              </w:rPr>
              <w:t xml:space="preserve">. </w:t>
            </w:r>
            <w:r w:rsidRPr="009D438C">
              <w:rPr>
                <w:rFonts w:ascii="Arial" w:hAnsi="Arial" w:cs="Arial"/>
                <w:b/>
                <w:bCs/>
                <w:color w:val="000000"/>
                <w:sz w:val="18"/>
                <w:szCs w:val="18"/>
              </w:rPr>
              <w:t xml:space="preserve">Automatyczne ładowanie detektora w aparacie. </w:t>
            </w:r>
          </w:p>
          <w:p w14:paraId="08B583DF"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detektora z ładowaniem poprzez wpięcie konekto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690B291" w14:textId="7EDF0E68"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5D7C5DEC" w14:textId="77777777" w:rsidTr="00532100">
        <w:trPr>
          <w:trHeight w:val="528"/>
        </w:trPr>
        <w:tc>
          <w:tcPr>
            <w:tcW w:w="426" w:type="dxa"/>
            <w:shd w:val="clear" w:color="auto" w:fill="FFFFFF"/>
          </w:tcPr>
          <w:p w14:paraId="6631372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91CF55D"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253. Mobilna konsola technika w postaci tabletu do zaoferowanego przenośnego detektora 43x35 wyposażona w minimum - pamięć RAM 8GB; - dysk twardy SSD 128GB; - przekątna ekranu 12’’; - ekran dotykowy. </w:t>
            </w:r>
          </w:p>
          <w:p w14:paraId="36FD9461"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rozwiązania równoważnego poprzez zaoferowanie detektora z pamięcią wewnętrzną do zachowania do 100 obrazów z badań. Detektor jest wyposażony w wyświetlacz, na którym każdy zapamiętany obraz ma swój numer. Numer ten jest widoczny przy zgrywaniu obrazów na stację technika i umożliwia przyporządkowanie danego obrazu do odpowiedniej Worklisty. Dzięki tej funkcjonalności Zamawiający może wykonywać badania tym detektorem za pomocą analogowych aparatów RTG przewoźnych przyłóżkowych.</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9320B6E" w14:textId="4E38AC22"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1B9AFC9B" w14:textId="77777777" w:rsidTr="00532100">
        <w:trPr>
          <w:trHeight w:val="528"/>
        </w:trPr>
        <w:tc>
          <w:tcPr>
            <w:tcW w:w="426" w:type="dxa"/>
            <w:shd w:val="clear" w:color="auto" w:fill="FFFFFF"/>
          </w:tcPr>
          <w:p w14:paraId="072C042C"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3EA8D2DE"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Dotyczy wymogu – pkt 251 oraz 281. Odporność na wodę/kurz tak, min. IP54</w:t>
            </w:r>
            <w:r w:rsidRPr="009D438C">
              <w:rPr>
                <w:rFonts w:ascii="Arial" w:hAnsi="Arial" w:cs="Arial"/>
                <w:color w:val="000000"/>
                <w:sz w:val="18"/>
                <w:szCs w:val="18"/>
              </w:rPr>
              <w:t xml:space="preserve">. </w:t>
            </w:r>
          </w:p>
          <w:p w14:paraId="6DAE620B"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dopuszczenie detektora, który nie ma pomiaru odporności na kurz, który jest obcym i niespotykanym elementem w pracowni RTG, zaś odporność na zachlapanie ma wyższą od wymaganej UPX6. O odporności za wodę mówi druga cyferka normy IP.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5F42034" w14:textId="6F307408"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5CE04AB7" w14:textId="77777777" w:rsidTr="00532100">
        <w:trPr>
          <w:trHeight w:val="528"/>
        </w:trPr>
        <w:tc>
          <w:tcPr>
            <w:tcW w:w="426" w:type="dxa"/>
            <w:shd w:val="clear" w:color="auto" w:fill="FFFFFF"/>
          </w:tcPr>
          <w:p w14:paraId="23D98E0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C2A02C5"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 pkt 260. Aktywna matryca detektora wyrażona liczbą pikseli min. 7,2 Mpx. </w:t>
            </w:r>
          </w:p>
          <w:p w14:paraId="22B93F2C"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Zamawiajacego o dopuszczenie detektora z konsolą o matrycy 6,6 Mpx.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7B93B59" w14:textId="30E05563"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0824F1DE" w14:textId="77777777" w:rsidTr="00532100">
        <w:trPr>
          <w:trHeight w:val="528"/>
        </w:trPr>
        <w:tc>
          <w:tcPr>
            <w:tcW w:w="426" w:type="dxa"/>
            <w:shd w:val="clear" w:color="auto" w:fill="FFFFFF"/>
          </w:tcPr>
          <w:p w14:paraId="239F36C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E056A81"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b/>
                <w:bCs/>
                <w:color w:val="000000"/>
                <w:sz w:val="18"/>
                <w:szCs w:val="18"/>
              </w:rPr>
              <w:t xml:space="preserve">Dotyczy wymogu 263. Rozdzielczość przestrzenna min. 3,5 lp/mm. </w:t>
            </w:r>
          </w:p>
          <w:p w14:paraId="20D39428"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Zamawiającego o dopuszczenie detektora z rozdzielczością przestrzenną 3,3 lp/mm. Różnica jest znikoma i nie wpływa na ograniczenie warunków pracy aparatu. Zgoda Zamawiającego pozwoli nam na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FE78C55" w14:textId="293881D2" w:rsidR="00765F9B" w:rsidRPr="00765F9B" w:rsidRDefault="00765F9B" w:rsidP="00F444B7">
            <w:pPr>
              <w:rPr>
                <w:rFonts w:ascii="Arial" w:hAnsi="Arial" w:cs="Arial"/>
                <w:sz w:val="18"/>
                <w:szCs w:val="18"/>
              </w:rPr>
            </w:pPr>
            <w:r w:rsidRPr="00765F9B">
              <w:rPr>
                <w:rFonts w:ascii="Arial" w:hAnsi="Arial" w:cs="Arial"/>
                <w:sz w:val="18"/>
                <w:szCs w:val="18"/>
              </w:rPr>
              <w:t>Tak. Zamawiający Dopuszcza</w:t>
            </w:r>
          </w:p>
        </w:tc>
      </w:tr>
      <w:tr w:rsidR="00765F9B" w:rsidRPr="004856F3" w14:paraId="2896C4BB" w14:textId="77777777" w:rsidTr="00532100">
        <w:trPr>
          <w:trHeight w:val="528"/>
        </w:trPr>
        <w:tc>
          <w:tcPr>
            <w:tcW w:w="426" w:type="dxa"/>
            <w:shd w:val="clear" w:color="auto" w:fill="FFFFFF"/>
          </w:tcPr>
          <w:p w14:paraId="0C5F7611"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541284B"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Czy Zamawiający planuje wymagać dostarczenia statywu do wykonywania zdjęć kości długich? Statyw taki ma za zadanie stabilizować pacjenta podczas wykonywania badań RTG kości długich pacjentowi w pozycji stojącej wykonywanych przy statywie do zdjęć odległościowych. Statyw taki powinien mieć wytrzymałość na obciążenie minimum 250 – 280 kg, aby umożliwić najcięższym pacjentom wykonanie zdjęć kości długich.</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FB38EF9" w14:textId="77D91A5F" w:rsidR="00765F9B" w:rsidRPr="00765F9B" w:rsidRDefault="00765F9B" w:rsidP="00F444B7">
            <w:pPr>
              <w:rPr>
                <w:rFonts w:ascii="Arial" w:hAnsi="Arial" w:cs="Arial"/>
                <w:sz w:val="18"/>
                <w:szCs w:val="18"/>
              </w:rPr>
            </w:pPr>
            <w:r w:rsidRPr="00765F9B">
              <w:rPr>
                <w:rFonts w:ascii="Arial" w:hAnsi="Arial" w:cs="Arial"/>
                <w:sz w:val="18"/>
                <w:szCs w:val="18"/>
              </w:rPr>
              <w:t xml:space="preserve">Zgodnie z SIWZ. Zamawiający będzie wymagał dostarczenia statywu zgodnie z pkt. 20. </w:t>
            </w:r>
          </w:p>
        </w:tc>
      </w:tr>
      <w:tr w:rsidR="00765F9B" w:rsidRPr="004856F3" w14:paraId="41000CA6" w14:textId="77777777" w:rsidTr="00532100">
        <w:trPr>
          <w:trHeight w:val="399"/>
        </w:trPr>
        <w:tc>
          <w:tcPr>
            <w:tcW w:w="426" w:type="dxa"/>
            <w:shd w:val="clear" w:color="auto" w:fill="FFFFFF"/>
          </w:tcPr>
          <w:p w14:paraId="3B060B4E" w14:textId="77777777" w:rsidR="00765F9B" w:rsidRPr="004856F3" w:rsidRDefault="00765F9B" w:rsidP="00F444B7">
            <w:pPr>
              <w:rPr>
                <w:rFonts w:ascii="Arial" w:hAnsi="Arial" w:cs="Arial"/>
                <w:color w:val="000000"/>
                <w:sz w:val="18"/>
                <w:szCs w:val="18"/>
              </w:rPr>
            </w:pPr>
          </w:p>
        </w:tc>
        <w:tc>
          <w:tcPr>
            <w:tcW w:w="11157" w:type="dxa"/>
          </w:tcPr>
          <w:p w14:paraId="71EC9336" w14:textId="77777777" w:rsidR="00765F9B" w:rsidRPr="004856F3" w:rsidRDefault="00765F9B" w:rsidP="00F444B7">
            <w:pPr>
              <w:rPr>
                <w:rFonts w:ascii="Arial" w:hAnsi="Arial" w:cs="Arial"/>
                <w:b/>
                <w:bCs/>
                <w:color w:val="000000"/>
                <w:sz w:val="18"/>
                <w:szCs w:val="18"/>
              </w:rPr>
            </w:pPr>
            <w:r w:rsidRPr="004856F3">
              <w:rPr>
                <w:rFonts w:ascii="Arial" w:hAnsi="Arial" w:cs="Arial"/>
                <w:b/>
                <w:bCs/>
                <w:color w:val="000000"/>
                <w:sz w:val="18"/>
                <w:szCs w:val="18"/>
              </w:rPr>
              <w:t>dot. Załącznik nr 2b do SIWZ)</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BD883B1" w14:textId="77777777" w:rsidR="00765F9B" w:rsidRPr="00765F9B" w:rsidRDefault="00765F9B" w:rsidP="00F444B7">
            <w:pPr>
              <w:rPr>
                <w:rFonts w:ascii="Arial" w:hAnsi="Arial" w:cs="Arial"/>
                <w:sz w:val="18"/>
                <w:szCs w:val="18"/>
              </w:rPr>
            </w:pPr>
          </w:p>
        </w:tc>
      </w:tr>
      <w:tr w:rsidR="00765F9B" w:rsidRPr="004856F3" w14:paraId="0496F5A3" w14:textId="77777777" w:rsidTr="00532100">
        <w:trPr>
          <w:trHeight w:val="1554"/>
        </w:trPr>
        <w:tc>
          <w:tcPr>
            <w:tcW w:w="426" w:type="dxa"/>
            <w:shd w:val="clear" w:color="auto" w:fill="FFFFFF"/>
          </w:tcPr>
          <w:p w14:paraId="39F222E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9310521"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Dotyczy wymogu </w:t>
            </w:r>
          </w:p>
          <w:tbl>
            <w:tblPr>
              <w:tblW w:w="0" w:type="auto"/>
              <w:tblLayout w:type="fixed"/>
              <w:tblLook w:val="0000" w:firstRow="0" w:lastRow="0" w:firstColumn="0" w:lastColumn="0" w:noHBand="0" w:noVBand="0"/>
            </w:tblPr>
            <w:tblGrid>
              <w:gridCol w:w="4961"/>
              <w:gridCol w:w="4961"/>
            </w:tblGrid>
            <w:tr w:rsidR="00765F9B" w:rsidRPr="009D438C" w14:paraId="3F75DC1E" w14:textId="77777777">
              <w:trPr>
                <w:trHeight w:val="379"/>
              </w:trPr>
              <w:tc>
                <w:tcPr>
                  <w:tcW w:w="4961" w:type="dxa"/>
                </w:tcPr>
                <w:p w14:paraId="089E9257"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Programy anatomiczne z synchronizacją nastaw anatomicznych z systemem AEC - minimum 1200 programów </w:t>
                  </w:r>
                </w:p>
              </w:tc>
              <w:tc>
                <w:tcPr>
                  <w:tcW w:w="4961" w:type="dxa"/>
                </w:tcPr>
                <w:p w14:paraId="4660D4CB"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Wartość max. - 10 pkt </w:t>
                  </w:r>
                </w:p>
                <w:p w14:paraId="0BD04AA3"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Wartość graniczna – 0 pkt </w:t>
                  </w:r>
                </w:p>
                <w:p w14:paraId="50CC0F5A"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Pozostałe proporcjonalnie </w:t>
                  </w:r>
                </w:p>
              </w:tc>
            </w:tr>
          </w:tbl>
          <w:p w14:paraId="278A3E5F" w14:textId="77777777" w:rsidR="00765F9B" w:rsidRPr="009D438C" w:rsidRDefault="00765F9B" w:rsidP="00F444B7">
            <w:pPr>
              <w:autoSpaceDE w:val="0"/>
              <w:autoSpaceDN w:val="0"/>
              <w:adjustRightInd w:val="0"/>
              <w:rPr>
                <w:rFonts w:ascii="Arial" w:hAnsi="Arial" w:cs="Arial"/>
                <w:color w:val="000000"/>
                <w:sz w:val="18"/>
                <w:szCs w:val="18"/>
              </w:rPr>
            </w:pPr>
            <w:r w:rsidRPr="009D438C">
              <w:rPr>
                <w:rFonts w:ascii="Arial" w:hAnsi="Arial" w:cs="Arial"/>
                <w:color w:val="000000"/>
                <w:sz w:val="18"/>
                <w:szCs w:val="18"/>
              </w:rPr>
              <w:t xml:space="preserve">Prosimy o rezygnację z punktacji tego wymogu. Ilość programów anatomicznych wykorzystywanych w codziennej pracy technika - zazwyczaj wykorzystywanych jest 300-500 programów. Ich mnożenie nie ma żadnego </w:t>
            </w:r>
          </w:p>
          <w:p w14:paraId="7D878352"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uzasadniania funkcjonalnego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2C5E590" w14:textId="5ED59A7B" w:rsidR="00765F9B" w:rsidRPr="00765F9B" w:rsidRDefault="00765F9B" w:rsidP="00F444B7">
            <w:pPr>
              <w:rPr>
                <w:rFonts w:ascii="Arial" w:hAnsi="Arial" w:cs="Arial"/>
                <w:sz w:val="18"/>
                <w:szCs w:val="18"/>
              </w:rPr>
            </w:pPr>
            <w:r w:rsidRPr="00765F9B">
              <w:rPr>
                <w:rFonts w:ascii="Arial" w:hAnsi="Arial" w:cs="Arial"/>
                <w:sz w:val="18"/>
                <w:szCs w:val="18"/>
              </w:rPr>
              <w:t>Zamawiający rezygnuje z punktacji.</w:t>
            </w:r>
          </w:p>
        </w:tc>
      </w:tr>
      <w:tr w:rsidR="00765F9B" w:rsidRPr="004856F3" w14:paraId="274D50F6" w14:textId="77777777" w:rsidTr="00532100">
        <w:trPr>
          <w:trHeight w:val="528"/>
        </w:trPr>
        <w:tc>
          <w:tcPr>
            <w:tcW w:w="426" w:type="dxa"/>
            <w:shd w:val="clear" w:color="auto" w:fill="FFFFFF"/>
          </w:tcPr>
          <w:p w14:paraId="2E5A2CE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47A8193"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Dotyczy wymogu</w:t>
            </w:r>
          </w:p>
          <w:p w14:paraId="7AC9B971" w14:textId="77777777" w:rsidR="00765F9B" w:rsidRPr="004856F3" w:rsidRDefault="00765F9B" w:rsidP="00F444B7">
            <w:pPr>
              <w:autoSpaceDE w:val="0"/>
              <w:autoSpaceDN w:val="0"/>
              <w:adjustRightInd w:val="0"/>
              <w:rPr>
                <w:rFonts w:ascii="Arial" w:hAnsi="Arial" w:cs="Arial"/>
                <w:color w:val="000000"/>
                <w:sz w:val="18"/>
                <w:szCs w:val="18"/>
              </w:rPr>
            </w:pPr>
          </w:p>
          <w:p w14:paraId="27DC2A79"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 xml:space="preserve">Wyświetlacz danych zlokalizowany na kołpaku lampy rtg w postaci wielofunkcyjnego monitora / ekranu </w:t>
            </w:r>
          </w:p>
          <w:p w14:paraId="445638B3"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dotykowego – minimum 10”</w:t>
            </w:r>
          </w:p>
          <w:p w14:paraId="3ACA1593"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Wartość max. - 10 pkt</w:t>
            </w:r>
          </w:p>
          <w:p w14:paraId="75AA8D7A"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Wartość graniczna – 0 pkt Pozostałe proporcjonalnie</w:t>
            </w:r>
          </w:p>
          <w:p w14:paraId="2B0282CC" w14:textId="77777777" w:rsidR="00765F9B" w:rsidRPr="004856F3" w:rsidRDefault="00765F9B" w:rsidP="00F444B7">
            <w:pPr>
              <w:autoSpaceDE w:val="0"/>
              <w:autoSpaceDN w:val="0"/>
              <w:adjustRightInd w:val="0"/>
              <w:rPr>
                <w:rFonts w:ascii="Arial" w:hAnsi="Arial" w:cs="Arial"/>
                <w:color w:val="000000"/>
                <w:sz w:val="18"/>
                <w:szCs w:val="18"/>
              </w:rPr>
            </w:pPr>
          </w:p>
          <w:p w14:paraId="1A60A128"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Prosimy o rezygnację z punktacji tego wymogu. Zazwyczaj wykorzystuje się 10-20 pozycji</w:t>
            </w:r>
          </w:p>
          <w:p w14:paraId="0813353B"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t>ustawienia. Warunek 400 ustawień jest sztucznym ograniczeniem konkurencji. Punktowanie tego</w:t>
            </w:r>
          </w:p>
          <w:p w14:paraId="63EDC6AA" w14:textId="77777777" w:rsidR="00765F9B" w:rsidRPr="004856F3" w:rsidRDefault="00765F9B" w:rsidP="00F444B7">
            <w:pPr>
              <w:autoSpaceDE w:val="0"/>
              <w:autoSpaceDN w:val="0"/>
              <w:adjustRightInd w:val="0"/>
              <w:rPr>
                <w:rFonts w:ascii="Arial" w:hAnsi="Arial" w:cs="Arial"/>
                <w:color w:val="000000"/>
                <w:sz w:val="18"/>
                <w:szCs w:val="18"/>
              </w:rPr>
            </w:pPr>
            <w:r w:rsidRPr="004856F3">
              <w:rPr>
                <w:rFonts w:ascii="Arial" w:hAnsi="Arial" w:cs="Arial"/>
                <w:color w:val="000000"/>
                <w:sz w:val="18"/>
                <w:szCs w:val="18"/>
              </w:rPr>
              <w:lastRenderedPageBreak/>
              <w:t>parametru jest pozbawione funkcjonalnego czy medycznego uzasadnienia.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3945725" w14:textId="77777777" w:rsidR="00765F9B" w:rsidRPr="00765F9B" w:rsidRDefault="00765F9B" w:rsidP="00F444B7">
            <w:pPr>
              <w:rPr>
                <w:rFonts w:ascii="Arial" w:hAnsi="Arial" w:cs="Arial"/>
                <w:sz w:val="18"/>
                <w:szCs w:val="18"/>
              </w:rPr>
            </w:pPr>
            <w:r w:rsidRPr="00765F9B">
              <w:rPr>
                <w:rFonts w:ascii="Arial" w:hAnsi="Arial" w:cs="Arial"/>
                <w:sz w:val="18"/>
                <w:szCs w:val="18"/>
              </w:rPr>
              <w:lastRenderedPageBreak/>
              <w:t xml:space="preserve">Zgodnie z SIWZ. </w:t>
            </w:r>
          </w:p>
          <w:p w14:paraId="33EB445F" w14:textId="2CE006F3" w:rsidR="00765F9B" w:rsidRPr="00765F9B" w:rsidRDefault="00765F9B" w:rsidP="00F444B7">
            <w:pPr>
              <w:rPr>
                <w:rFonts w:ascii="Arial" w:hAnsi="Arial" w:cs="Arial"/>
                <w:sz w:val="18"/>
                <w:szCs w:val="18"/>
              </w:rPr>
            </w:pPr>
            <w:r w:rsidRPr="00765F9B">
              <w:rPr>
                <w:rFonts w:ascii="Arial" w:hAnsi="Arial" w:cs="Arial"/>
                <w:sz w:val="18"/>
                <w:szCs w:val="18"/>
              </w:rPr>
              <w:t>Pytanie nie dotyczy punktu.</w:t>
            </w:r>
          </w:p>
        </w:tc>
      </w:tr>
      <w:tr w:rsidR="00765F9B" w:rsidRPr="004856F3" w14:paraId="7A4A222F" w14:textId="77777777" w:rsidTr="00532100">
        <w:trPr>
          <w:trHeight w:val="528"/>
        </w:trPr>
        <w:tc>
          <w:tcPr>
            <w:tcW w:w="426" w:type="dxa"/>
            <w:shd w:val="clear" w:color="auto" w:fill="FFFFFF"/>
          </w:tcPr>
          <w:p w14:paraId="5C27A31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7A88C42"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Dotyczy wymogów: D</w:t>
            </w:r>
          </w:p>
          <w:p w14:paraId="1819B731"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 xml:space="preserve">dopuszczalne obciążenie stołu - Ciężar statyczny środkowy – min. 320 kg Wartość max. - 20 pkt Wartość graniczna – 0 pkt Pozostałe proporcjonalnie </w:t>
            </w:r>
          </w:p>
          <w:p w14:paraId="2D9585F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 xml:space="preserve">Dopuszczalne obciążenie stołu - Ciężar dynamiczny środkowy – min. 300 kg Wartość max. - 10 pkt Wartość graniczna – 0 pkt Pozostałe proporcjonalnie </w:t>
            </w:r>
          </w:p>
          <w:p w14:paraId="5C41A3FB"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Prosimy o rezygnację z punktacji tych wymogów i proponujemy punktowanie dopuszczalnego obciążenia stołu, lub całkowitą rezygnację z oceny tego parametru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D3CBE0E" w14:textId="29777052" w:rsidR="00765F9B" w:rsidRPr="00765F9B" w:rsidRDefault="00765F9B" w:rsidP="00F444B7">
            <w:pPr>
              <w:rPr>
                <w:rFonts w:ascii="Arial" w:hAnsi="Arial" w:cs="Arial"/>
                <w:sz w:val="18"/>
                <w:szCs w:val="18"/>
              </w:rPr>
            </w:pPr>
            <w:r w:rsidRPr="00765F9B">
              <w:rPr>
                <w:rFonts w:ascii="Arial" w:hAnsi="Arial" w:cs="Arial"/>
                <w:sz w:val="18"/>
                <w:szCs w:val="18"/>
              </w:rPr>
              <w:t>Zamawiający rezygnuje z punktacji.</w:t>
            </w:r>
          </w:p>
        </w:tc>
      </w:tr>
      <w:tr w:rsidR="00765F9B" w:rsidRPr="004856F3" w14:paraId="5033FDA0" w14:textId="77777777" w:rsidTr="00532100">
        <w:trPr>
          <w:trHeight w:val="528"/>
        </w:trPr>
        <w:tc>
          <w:tcPr>
            <w:tcW w:w="426" w:type="dxa"/>
            <w:shd w:val="clear" w:color="auto" w:fill="FFFFFF"/>
          </w:tcPr>
          <w:p w14:paraId="090E5D3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719B483"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 xml:space="preserve">Dotyczy wymogu </w:t>
            </w:r>
          </w:p>
          <w:p w14:paraId="002EB04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Możliwość wykonywania zdjęć składanych kości długich – zakres – min. 174 cm Wartość max. - 10 pkt Wartość graniczna – 0 pkt Pozostałe proporcjonalnie</w:t>
            </w:r>
          </w:p>
          <w:p w14:paraId="1A2E41FB"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Prosimy o rezygnację z tego wymogu, gdyż maksymalny zakres wykonywany zdjęć kości długich wynosi 120 cm. Parametr ten jest sztucznym parametrem i nie służy żadnej pomocy w pracy technika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BA60303" w14:textId="661CBDAC" w:rsidR="00765F9B" w:rsidRPr="00765F9B" w:rsidRDefault="00765F9B" w:rsidP="00F444B7">
            <w:pPr>
              <w:rPr>
                <w:rFonts w:ascii="Arial" w:hAnsi="Arial" w:cs="Arial"/>
                <w:sz w:val="18"/>
                <w:szCs w:val="18"/>
              </w:rPr>
            </w:pPr>
            <w:r w:rsidRPr="00765F9B">
              <w:rPr>
                <w:rFonts w:ascii="Arial" w:hAnsi="Arial" w:cs="Arial"/>
                <w:sz w:val="18"/>
                <w:szCs w:val="18"/>
              </w:rPr>
              <w:t>Zamawiający rezygnuje z punktacji.</w:t>
            </w:r>
          </w:p>
        </w:tc>
      </w:tr>
      <w:tr w:rsidR="00765F9B" w:rsidRPr="004856F3" w14:paraId="0DF21DE5" w14:textId="77777777" w:rsidTr="00532100">
        <w:trPr>
          <w:trHeight w:val="528"/>
        </w:trPr>
        <w:tc>
          <w:tcPr>
            <w:tcW w:w="426" w:type="dxa"/>
            <w:shd w:val="clear" w:color="auto" w:fill="FFFFFF"/>
          </w:tcPr>
          <w:p w14:paraId="7595BA3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C14C631"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 xml:space="preserve">Dotyczy wymogu </w:t>
            </w:r>
          </w:p>
          <w:p w14:paraId="1403F7EE"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Czas pozyskania obrazu dla badania składającego się z 3 obrazów – max. 16 s Wartość min. - 10 pkt Wartość graniczna – 0 pkt Pozostałe proporcjonalnie</w:t>
            </w:r>
          </w:p>
          <w:p w14:paraId="774B2CCA"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Prosimy o rezygnację z tego wymogu. Czas pozyskania obrazu jest znikomym czasem przy porównaniu do całości badania. Ocena tego parametru nie ma praktycznego uzasadnienia.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A023E97" w14:textId="77A55F0D" w:rsidR="00765F9B" w:rsidRPr="00765F9B" w:rsidRDefault="00765F9B" w:rsidP="00F444B7">
            <w:pPr>
              <w:rPr>
                <w:rFonts w:ascii="Arial" w:hAnsi="Arial" w:cs="Arial"/>
                <w:sz w:val="18"/>
                <w:szCs w:val="18"/>
              </w:rPr>
            </w:pPr>
            <w:r w:rsidRPr="00765F9B">
              <w:rPr>
                <w:rFonts w:ascii="Arial" w:hAnsi="Arial" w:cs="Arial"/>
                <w:sz w:val="18"/>
                <w:szCs w:val="18"/>
              </w:rPr>
              <w:t>Zamawiający rezygnuje z punktacji.</w:t>
            </w:r>
          </w:p>
        </w:tc>
      </w:tr>
      <w:tr w:rsidR="00765F9B" w:rsidRPr="004856F3" w14:paraId="7AAD317A" w14:textId="77777777" w:rsidTr="00532100">
        <w:trPr>
          <w:trHeight w:val="528"/>
        </w:trPr>
        <w:tc>
          <w:tcPr>
            <w:tcW w:w="426" w:type="dxa"/>
            <w:shd w:val="clear" w:color="auto" w:fill="FFFFFF"/>
          </w:tcPr>
          <w:p w14:paraId="1C719550"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C79DD9A"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 xml:space="preserve">Dotyczy wymogu </w:t>
            </w:r>
          </w:p>
          <w:p w14:paraId="7A3737FB" w14:textId="77777777" w:rsidR="00765F9B" w:rsidRPr="004856F3" w:rsidRDefault="00765F9B" w:rsidP="00F444B7">
            <w:pPr>
              <w:rPr>
                <w:rFonts w:ascii="Arial" w:hAnsi="Arial" w:cs="Arial"/>
                <w:color w:val="000000"/>
                <w:sz w:val="18"/>
                <w:szCs w:val="18"/>
              </w:rPr>
            </w:pPr>
            <w:r w:rsidRPr="004856F3">
              <w:rPr>
                <w:rFonts w:ascii="Arial" w:hAnsi="Arial" w:cs="Arial"/>
                <w:color w:val="000000"/>
                <w:sz w:val="18"/>
                <w:szCs w:val="18"/>
              </w:rPr>
              <w:t>Ilość ekspozycji możliwych do wykonania na w pełni naładowanej baterii – min 450 Wartość max. - 10 pkt Wartość graniczna – 0 pkt Pozostałe proporcjonalnie</w:t>
            </w:r>
          </w:p>
          <w:p w14:paraId="336B8CA0"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Prosimy o rezygnację z tego wymogu. Detektory są na stałe podłączone do ładowania, zaś detektor mobilny służy do wykonania kilku badań i z powrotem jest umieszczony w ładowarce, lub stacji bazowej z możliwością ładowania.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FFE9417" w14:textId="1E3C6152" w:rsidR="00765F9B" w:rsidRPr="00765F9B" w:rsidRDefault="00765F9B" w:rsidP="00F444B7">
            <w:pPr>
              <w:rPr>
                <w:rFonts w:ascii="Arial" w:hAnsi="Arial" w:cs="Arial"/>
                <w:sz w:val="18"/>
                <w:szCs w:val="18"/>
              </w:rPr>
            </w:pPr>
            <w:r w:rsidRPr="00765F9B">
              <w:rPr>
                <w:rFonts w:ascii="Arial" w:hAnsi="Arial" w:cs="Arial"/>
                <w:sz w:val="18"/>
                <w:szCs w:val="18"/>
              </w:rPr>
              <w:t>Zamawiający rezygnuje z punktacji.</w:t>
            </w:r>
          </w:p>
        </w:tc>
      </w:tr>
      <w:tr w:rsidR="00765F9B" w:rsidRPr="004856F3" w14:paraId="4597C2CB" w14:textId="77777777" w:rsidTr="00532100">
        <w:trPr>
          <w:trHeight w:val="528"/>
        </w:trPr>
        <w:tc>
          <w:tcPr>
            <w:tcW w:w="426" w:type="dxa"/>
            <w:shd w:val="clear" w:color="auto" w:fill="FFFFFF"/>
          </w:tcPr>
          <w:p w14:paraId="615017F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8B56315" w14:textId="77777777" w:rsidR="00765F9B" w:rsidRPr="004856F3" w:rsidRDefault="00765F9B" w:rsidP="00F444B7">
            <w:pPr>
              <w:pStyle w:val="Default"/>
              <w:rPr>
                <w:sz w:val="18"/>
                <w:szCs w:val="18"/>
              </w:rPr>
            </w:pPr>
            <w:r w:rsidRPr="004856F3">
              <w:rPr>
                <w:sz w:val="18"/>
                <w:szCs w:val="18"/>
              </w:rPr>
              <w:t xml:space="preserve">W związku z wymogiem wykonania dokumentacji projektowej pracowni RTG zwracamy się z prośbą o udostępnienie istniejącej dokumentacji </w:t>
            </w:r>
          </w:p>
          <w:p w14:paraId="41A7077A" w14:textId="77777777" w:rsidR="00765F9B" w:rsidRPr="004856F3" w:rsidRDefault="00765F9B" w:rsidP="00F444B7">
            <w:pPr>
              <w:pStyle w:val="Default"/>
              <w:rPr>
                <w:sz w:val="18"/>
                <w:szCs w:val="18"/>
              </w:rPr>
            </w:pPr>
            <w:r w:rsidRPr="004856F3">
              <w:rPr>
                <w:sz w:val="18"/>
                <w:szCs w:val="18"/>
              </w:rPr>
              <w:t xml:space="preserve">Architektonicznej </w:t>
            </w:r>
          </w:p>
          <w:p w14:paraId="3FD6ADE9" w14:textId="77777777" w:rsidR="00765F9B" w:rsidRPr="004856F3" w:rsidRDefault="00765F9B" w:rsidP="00F444B7">
            <w:pPr>
              <w:pStyle w:val="Default"/>
              <w:rPr>
                <w:sz w:val="18"/>
                <w:szCs w:val="18"/>
              </w:rPr>
            </w:pPr>
            <w:r w:rsidRPr="004856F3">
              <w:rPr>
                <w:sz w:val="18"/>
                <w:szCs w:val="18"/>
              </w:rPr>
              <w:t xml:space="preserve">Elektrycznej </w:t>
            </w:r>
          </w:p>
          <w:p w14:paraId="29DA8E46" w14:textId="77777777" w:rsidR="00765F9B" w:rsidRPr="004856F3" w:rsidRDefault="00765F9B" w:rsidP="00F444B7">
            <w:pPr>
              <w:pStyle w:val="Default"/>
              <w:rPr>
                <w:sz w:val="18"/>
                <w:szCs w:val="18"/>
              </w:rPr>
            </w:pPr>
            <w:r w:rsidRPr="004856F3">
              <w:rPr>
                <w:sz w:val="18"/>
                <w:szCs w:val="18"/>
              </w:rPr>
              <w:t xml:space="preserve">Konstrukcyjnej </w:t>
            </w:r>
          </w:p>
          <w:p w14:paraId="4090E9F9" w14:textId="77777777" w:rsidR="00765F9B" w:rsidRPr="004856F3" w:rsidRDefault="00765F9B" w:rsidP="00F444B7">
            <w:pPr>
              <w:pStyle w:val="Default"/>
              <w:rPr>
                <w:sz w:val="18"/>
                <w:szCs w:val="18"/>
              </w:rPr>
            </w:pPr>
            <w:r w:rsidRPr="004856F3">
              <w:rPr>
                <w:sz w:val="18"/>
                <w:szCs w:val="18"/>
              </w:rPr>
              <w:t xml:space="preserve">Sanitarnej </w:t>
            </w:r>
          </w:p>
          <w:p w14:paraId="126CC76F"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Obecnego projektu osłon stałych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22B95DC" w14:textId="0D6E5A56" w:rsidR="00765F9B" w:rsidRPr="00765F9B" w:rsidRDefault="00765F9B" w:rsidP="00F444B7">
            <w:pPr>
              <w:rPr>
                <w:rFonts w:ascii="Arial" w:hAnsi="Arial" w:cs="Arial"/>
                <w:sz w:val="18"/>
                <w:szCs w:val="18"/>
              </w:rPr>
            </w:pPr>
            <w:r w:rsidRPr="00765F9B">
              <w:rPr>
                <w:rFonts w:ascii="Arial" w:hAnsi="Arial" w:cs="Arial"/>
                <w:sz w:val="18"/>
                <w:szCs w:val="18"/>
              </w:rPr>
              <w:t>Zamawiający nie posiada.</w:t>
            </w:r>
          </w:p>
        </w:tc>
      </w:tr>
      <w:tr w:rsidR="00765F9B" w:rsidRPr="004856F3" w14:paraId="1AB30274" w14:textId="77777777" w:rsidTr="00532100">
        <w:trPr>
          <w:trHeight w:val="528"/>
        </w:trPr>
        <w:tc>
          <w:tcPr>
            <w:tcW w:w="426" w:type="dxa"/>
            <w:shd w:val="clear" w:color="auto" w:fill="FFFFFF"/>
          </w:tcPr>
          <w:p w14:paraId="6A18C9FF"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40A3D30"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W związku z wymogiem pozwolenia na budowę lub zgłoszenia prosimy o udostępnienie na stronie ekspertyzy PPOŻ. Bez tego dokumentu wykonawca nie będzie wstanie zaopiniować dokumentacji projektowej przez rzeczoznawcę ppoż.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7DA3674" w14:textId="5D8C5D06" w:rsidR="00765F9B" w:rsidRPr="00765F9B" w:rsidRDefault="00765F9B" w:rsidP="00F444B7">
            <w:pPr>
              <w:rPr>
                <w:rFonts w:ascii="Arial" w:hAnsi="Arial" w:cs="Arial"/>
                <w:sz w:val="18"/>
                <w:szCs w:val="18"/>
              </w:rPr>
            </w:pPr>
            <w:r w:rsidRPr="00765F9B">
              <w:rPr>
                <w:rFonts w:ascii="Arial" w:hAnsi="Arial" w:cs="Arial"/>
                <w:sz w:val="18"/>
                <w:szCs w:val="18"/>
              </w:rPr>
              <w:t>Zamawiający nie posiada.</w:t>
            </w:r>
          </w:p>
        </w:tc>
      </w:tr>
      <w:tr w:rsidR="00765F9B" w:rsidRPr="004856F3" w14:paraId="0580A5BE" w14:textId="77777777" w:rsidTr="00532100">
        <w:trPr>
          <w:trHeight w:val="281"/>
        </w:trPr>
        <w:tc>
          <w:tcPr>
            <w:tcW w:w="426" w:type="dxa"/>
            <w:shd w:val="clear" w:color="auto" w:fill="FFFFFF"/>
          </w:tcPr>
          <w:p w14:paraId="6071CF0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91FB31C"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podanie nośności stropów w pom. rtg (sufit, podłoga).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026E6CE" w14:textId="6CD98977" w:rsidR="00765F9B" w:rsidRPr="00765F9B" w:rsidRDefault="00765F9B" w:rsidP="00F444B7">
            <w:pPr>
              <w:rPr>
                <w:rFonts w:ascii="Arial" w:hAnsi="Arial" w:cs="Arial"/>
                <w:sz w:val="18"/>
                <w:szCs w:val="18"/>
              </w:rPr>
            </w:pPr>
            <w:r w:rsidRPr="00765F9B">
              <w:rPr>
                <w:rFonts w:ascii="Arial" w:hAnsi="Arial" w:cs="Arial"/>
                <w:sz w:val="18"/>
                <w:szCs w:val="18"/>
              </w:rPr>
              <w:t>Zamawiający zaleca, żeby wykonawca sam wykonał badanie nośności stropu pod kątem ciężaru zaoferowanego urządzenia. Zamawiający dopuszcza możliwość dokonania wizji w tym zakresie.</w:t>
            </w:r>
          </w:p>
        </w:tc>
      </w:tr>
      <w:tr w:rsidR="00765F9B" w:rsidRPr="004856F3" w14:paraId="0A622106" w14:textId="77777777" w:rsidTr="00532100">
        <w:trPr>
          <w:trHeight w:val="528"/>
        </w:trPr>
        <w:tc>
          <w:tcPr>
            <w:tcW w:w="426" w:type="dxa"/>
            <w:shd w:val="clear" w:color="auto" w:fill="FFFFFF"/>
          </w:tcPr>
          <w:p w14:paraId="33631B0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7C10AD70"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potwierdzenie czy system wentylacji jest do wykonania przez wykonawcę ,czy istniejący system wentylacji nie podlega wymianie? Jeżeli nie podlega wymianie prosimy o udostępnienie projektu wentylacji dla pracowni rtg wraz z aktualnymi pomiarami wentylacji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6DA8FFC" w14:textId="707B95B6" w:rsidR="00765F9B" w:rsidRPr="00765F9B" w:rsidRDefault="00765F9B" w:rsidP="00F444B7">
            <w:pPr>
              <w:rPr>
                <w:rFonts w:ascii="Arial" w:hAnsi="Arial" w:cs="Arial"/>
                <w:sz w:val="18"/>
                <w:szCs w:val="18"/>
              </w:rPr>
            </w:pPr>
            <w:r w:rsidRPr="00765F9B">
              <w:rPr>
                <w:rFonts w:ascii="Arial" w:hAnsi="Arial" w:cs="Arial"/>
                <w:sz w:val="18"/>
                <w:szCs w:val="18"/>
              </w:rPr>
              <w:t>Zamawiajacy oczekuje dostawy centralki nawiewno-wywiewnej oraz zapewnienia , wymiany powietrza zgodna z obowiązującymi przepisami do tego typu pracowni</w:t>
            </w:r>
          </w:p>
        </w:tc>
      </w:tr>
      <w:tr w:rsidR="00765F9B" w:rsidRPr="004856F3" w14:paraId="6432607C" w14:textId="77777777" w:rsidTr="00532100">
        <w:trPr>
          <w:trHeight w:val="209"/>
        </w:trPr>
        <w:tc>
          <w:tcPr>
            <w:tcW w:w="426" w:type="dxa"/>
            <w:shd w:val="clear" w:color="auto" w:fill="FFFFFF"/>
          </w:tcPr>
          <w:p w14:paraId="7199A49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E4C24A6"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podanie przybliżonej odległości od stacji NN do pom. Rtg.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A26CE72" w14:textId="502B4E25" w:rsidR="00765F9B" w:rsidRPr="00765F9B" w:rsidRDefault="00765F9B" w:rsidP="00F444B7">
            <w:pPr>
              <w:rPr>
                <w:rFonts w:ascii="Arial" w:hAnsi="Arial" w:cs="Arial"/>
                <w:sz w:val="18"/>
                <w:szCs w:val="18"/>
              </w:rPr>
            </w:pPr>
            <w:r w:rsidRPr="00765F9B">
              <w:rPr>
                <w:rFonts w:ascii="Arial" w:hAnsi="Arial" w:cs="Arial"/>
                <w:sz w:val="18"/>
                <w:szCs w:val="18"/>
              </w:rPr>
              <w:t>Odległość od adoptowanych pomieszczeń w zależność od prowadzenia trasy może wyność od 180 do 300 m.</w:t>
            </w:r>
          </w:p>
        </w:tc>
      </w:tr>
      <w:tr w:rsidR="00765F9B" w:rsidRPr="004856F3" w14:paraId="4B1C0C81" w14:textId="77777777" w:rsidTr="00532100">
        <w:trPr>
          <w:trHeight w:val="270"/>
        </w:trPr>
        <w:tc>
          <w:tcPr>
            <w:tcW w:w="426" w:type="dxa"/>
            <w:shd w:val="clear" w:color="auto" w:fill="FFFFFF"/>
          </w:tcPr>
          <w:p w14:paraId="7BAC6B35"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099BB41"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podanie odległości do najbliższego pkt. Dystrybucyjnego sieci IT z wolnymi miejscami do rozbudowy sieci.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4B16EC6" w14:textId="2861B1FE" w:rsidR="00765F9B" w:rsidRPr="00765F9B" w:rsidRDefault="00765F9B" w:rsidP="00F444B7">
            <w:pPr>
              <w:rPr>
                <w:rFonts w:ascii="Arial" w:hAnsi="Arial" w:cs="Arial"/>
                <w:sz w:val="18"/>
                <w:szCs w:val="18"/>
              </w:rPr>
            </w:pPr>
            <w:r w:rsidRPr="00765F9B">
              <w:rPr>
                <w:rFonts w:ascii="Arial" w:hAnsi="Arial" w:cs="Arial"/>
                <w:sz w:val="18"/>
                <w:szCs w:val="18"/>
              </w:rPr>
              <w:t>Poniżej 100m.</w:t>
            </w:r>
          </w:p>
        </w:tc>
      </w:tr>
      <w:tr w:rsidR="00765F9B" w:rsidRPr="004856F3" w14:paraId="6BA48D38" w14:textId="77777777" w:rsidTr="00532100">
        <w:trPr>
          <w:trHeight w:val="528"/>
        </w:trPr>
        <w:tc>
          <w:tcPr>
            <w:tcW w:w="426" w:type="dxa"/>
            <w:shd w:val="clear" w:color="auto" w:fill="FFFFFF"/>
          </w:tcPr>
          <w:p w14:paraId="0E187BCC"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5C51E6CC"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W związku z wymogiem rozbudowy systemu PPOŻ prosimy o podanie producenta systemu i nazwę firmy konserwującej system ppoż. Czy centrala ma wolne miejsca do rozbudowy systemu?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D1007F6" w14:textId="46F61ADD" w:rsidR="00765F9B" w:rsidRPr="00765F9B" w:rsidRDefault="00765F9B" w:rsidP="00F444B7">
            <w:pPr>
              <w:rPr>
                <w:rFonts w:ascii="Arial" w:hAnsi="Arial" w:cs="Arial"/>
                <w:sz w:val="18"/>
                <w:szCs w:val="18"/>
              </w:rPr>
            </w:pPr>
            <w:r w:rsidRPr="00765F9B">
              <w:rPr>
                <w:rFonts w:ascii="Arial" w:hAnsi="Arial" w:cs="Arial"/>
                <w:sz w:val="18"/>
                <w:szCs w:val="18"/>
              </w:rPr>
              <w:t>Do centrali POLON 6000 należy dodać moduł MLD w celu rozbudowy. Odlehłość do centrali wynosi około 80m.</w:t>
            </w:r>
          </w:p>
        </w:tc>
      </w:tr>
      <w:tr w:rsidR="00765F9B" w:rsidRPr="004856F3" w14:paraId="56A14C29" w14:textId="77777777" w:rsidTr="00532100">
        <w:trPr>
          <w:trHeight w:val="295"/>
        </w:trPr>
        <w:tc>
          <w:tcPr>
            <w:tcW w:w="426" w:type="dxa"/>
            <w:shd w:val="clear" w:color="auto" w:fill="FFFFFF"/>
          </w:tcPr>
          <w:p w14:paraId="22CA8B4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F4D7529"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udostępnienie na stronie istniejącego projektu osłon stałych dla pracowni RTG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9948E58" w14:textId="6A7175F6" w:rsidR="00765F9B" w:rsidRPr="00765F9B" w:rsidRDefault="00765F9B" w:rsidP="00F444B7">
            <w:pPr>
              <w:rPr>
                <w:rFonts w:ascii="Arial" w:hAnsi="Arial" w:cs="Arial"/>
                <w:sz w:val="18"/>
                <w:szCs w:val="18"/>
              </w:rPr>
            </w:pPr>
            <w:r w:rsidRPr="00765F9B">
              <w:rPr>
                <w:rFonts w:ascii="Arial" w:hAnsi="Arial" w:cs="Arial"/>
                <w:sz w:val="18"/>
                <w:szCs w:val="18"/>
              </w:rPr>
              <w:t>Zamawiający nie posiada.</w:t>
            </w:r>
          </w:p>
        </w:tc>
      </w:tr>
      <w:tr w:rsidR="00765F9B" w:rsidRPr="004856F3" w14:paraId="71FE9214" w14:textId="77777777" w:rsidTr="00532100">
        <w:trPr>
          <w:trHeight w:val="528"/>
        </w:trPr>
        <w:tc>
          <w:tcPr>
            <w:tcW w:w="426" w:type="dxa"/>
            <w:shd w:val="clear" w:color="auto" w:fill="FFFFFF"/>
          </w:tcPr>
          <w:p w14:paraId="04F3B1D1"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3F95F24"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uszczegółowienie czy wymianie podlegają drzwi tylko wejściowe do pracowni RTG czy cała stolarka zwykła i ochronna we wszystkich pomieszczeniach objętych przebudową wraz z oknem ochronnym. W PFU wymagają Państwo tylko 1szt drzwi?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C3B51A" w14:textId="1DC74ADE" w:rsidR="00765F9B" w:rsidRPr="00765F9B" w:rsidRDefault="00765F9B" w:rsidP="00F444B7">
            <w:pPr>
              <w:rPr>
                <w:rFonts w:ascii="Arial" w:hAnsi="Arial" w:cs="Arial"/>
                <w:sz w:val="18"/>
                <w:szCs w:val="18"/>
              </w:rPr>
            </w:pPr>
            <w:r w:rsidRPr="00765F9B">
              <w:rPr>
                <w:rFonts w:ascii="Arial" w:hAnsi="Arial" w:cs="Arial"/>
                <w:sz w:val="18"/>
                <w:szCs w:val="18"/>
              </w:rPr>
              <w:t>Zgodnie z PFU wszystkie drzwi.</w:t>
            </w:r>
          </w:p>
        </w:tc>
      </w:tr>
      <w:tr w:rsidR="00765F9B" w:rsidRPr="004856F3" w14:paraId="2B2A6909" w14:textId="77777777" w:rsidTr="00532100">
        <w:trPr>
          <w:trHeight w:val="528"/>
        </w:trPr>
        <w:tc>
          <w:tcPr>
            <w:tcW w:w="426" w:type="dxa"/>
            <w:shd w:val="clear" w:color="auto" w:fill="FFFFFF"/>
          </w:tcPr>
          <w:p w14:paraId="4E370A84"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309B5088"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Z uwagi na konieczność wykonania projektu i uzyskania pozwolenia na budowę prosimy o wydłużenie terminu realizacji do 5 miesięcy.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16D3E6F" w14:textId="018FDABA" w:rsidR="00765F9B" w:rsidRPr="00765F9B" w:rsidRDefault="00765F9B" w:rsidP="00F444B7">
            <w:pPr>
              <w:rPr>
                <w:rFonts w:ascii="Arial" w:hAnsi="Arial" w:cs="Arial"/>
                <w:sz w:val="18"/>
                <w:szCs w:val="18"/>
              </w:rPr>
            </w:pPr>
            <w:r w:rsidRPr="00765F9B">
              <w:rPr>
                <w:rFonts w:ascii="Arial" w:hAnsi="Arial" w:cs="Arial"/>
                <w:sz w:val="18"/>
                <w:szCs w:val="18"/>
              </w:rPr>
              <w:t>Zamawiający nie wyraża zgody.</w:t>
            </w:r>
          </w:p>
        </w:tc>
      </w:tr>
      <w:tr w:rsidR="00765F9B" w:rsidRPr="004856F3" w14:paraId="552748B9" w14:textId="77777777" w:rsidTr="00532100">
        <w:trPr>
          <w:trHeight w:val="528"/>
        </w:trPr>
        <w:tc>
          <w:tcPr>
            <w:tcW w:w="426" w:type="dxa"/>
            <w:shd w:val="clear" w:color="auto" w:fill="FFFFFF"/>
          </w:tcPr>
          <w:p w14:paraId="150C5929"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5C53A09"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 xml:space="preserve">Prosimy o rezygnację z wymogu uzyskania zgody WSSE dla aparatu RTG. Jest to czynność administracyjna, która może się przedłużać bez winy wykonawcy.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A503154" w14:textId="06C6CE44" w:rsidR="00765F9B" w:rsidRPr="00765F9B" w:rsidRDefault="00765F9B" w:rsidP="00F444B7">
            <w:pPr>
              <w:rPr>
                <w:rFonts w:ascii="Arial" w:hAnsi="Arial" w:cs="Arial"/>
                <w:sz w:val="18"/>
                <w:szCs w:val="18"/>
              </w:rPr>
            </w:pPr>
            <w:r w:rsidRPr="00765F9B">
              <w:rPr>
                <w:rFonts w:ascii="Arial" w:hAnsi="Arial" w:cs="Arial"/>
                <w:sz w:val="18"/>
                <w:szCs w:val="18"/>
              </w:rPr>
              <w:t>Zamawiający nie wyraża zgody.</w:t>
            </w:r>
          </w:p>
        </w:tc>
      </w:tr>
      <w:tr w:rsidR="00765F9B" w:rsidRPr="004856F3" w14:paraId="524B1807" w14:textId="77777777" w:rsidTr="00532100">
        <w:trPr>
          <w:trHeight w:val="330"/>
        </w:trPr>
        <w:tc>
          <w:tcPr>
            <w:tcW w:w="426" w:type="dxa"/>
            <w:shd w:val="clear" w:color="auto" w:fill="FFFFFF"/>
          </w:tcPr>
          <w:p w14:paraId="5F1DBF9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34CF09C" w14:textId="77777777" w:rsidR="00765F9B" w:rsidRPr="004856F3" w:rsidRDefault="00765F9B" w:rsidP="00F444B7">
            <w:pPr>
              <w:rPr>
                <w:rFonts w:ascii="Arial" w:hAnsi="Arial" w:cs="Arial"/>
                <w:color w:val="000000"/>
                <w:sz w:val="18"/>
                <w:szCs w:val="18"/>
              </w:rPr>
            </w:pPr>
            <w:r w:rsidRPr="004856F3">
              <w:rPr>
                <w:rFonts w:ascii="Arial" w:hAnsi="Arial" w:cs="Arial"/>
                <w:sz w:val="18"/>
                <w:szCs w:val="18"/>
              </w:rPr>
              <w:t>Prosimy o potwierdzenie, czy szpital posiada zatwierdzony projekt ochrony PPoż i wydzielone strefy PPoż.</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9B74CD8" w14:textId="13E3BF21" w:rsidR="00765F9B" w:rsidRPr="00765F9B" w:rsidRDefault="00765F9B" w:rsidP="00F444B7">
            <w:pPr>
              <w:rPr>
                <w:rFonts w:ascii="Arial" w:hAnsi="Arial" w:cs="Arial"/>
                <w:sz w:val="18"/>
                <w:szCs w:val="18"/>
              </w:rPr>
            </w:pPr>
            <w:r w:rsidRPr="00765F9B">
              <w:rPr>
                <w:rFonts w:ascii="Arial" w:hAnsi="Arial" w:cs="Arial"/>
                <w:sz w:val="18"/>
                <w:szCs w:val="18"/>
              </w:rPr>
              <w:t>Zamawiający nie posiada.</w:t>
            </w:r>
          </w:p>
        </w:tc>
      </w:tr>
      <w:tr w:rsidR="00765F9B" w:rsidRPr="004856F3" w14:paraId="60209958" w14:textId="77777777" w:rsidTr="00532100">
        <w:trPr>
          <w:trHeight w:val="528"/>
        </w:trPr>
        <w:tc>
          <w:tcPr>
            <w:tcW w:w="426" w:type="dxa"/>
            <w:shd w:val="clear" w:color="auto" w:fill="FFFFFF"/>
          </w:tcPr>
          <w:p w14:paraId="25E597DD" w14:textId="77777777" w:rsidR="00765F9B" w:rsidRPr="006A370F" w:rsidRDefault="00765F9B" w:rsidP="00F444B7">
            <w:pPr>
              <w:pStyle w:val="Akapitzlist"/>
              <w:ind w:hanging="720"/>
              <w:rPr>
                <w:rFonts w:ascii="Arial" w:hAnsi="Arial" w:cs="Arial"/>
                <w:color w:val="000000"/>
                <w:sz w:val="22"/>
                <w:szCs w:val="22"/>
              </w:rPr>
            </w:pPr>
          </w:p>
        </w:tc>
        <w:tc>
          <w:tcPr>
            <w:tcW w:w="11157" w:type="dxa"/>
            <w:shd w:val="clear" w:color="auto" w:fill="B4C6E7"/>
          </w:tcPr>
          <w:p w14:paraId="73FFD286" w14:textId="77777777" w:rsidR="00765F9B" w:rsidRPr="004856F3" w:rsidRDefault="00765F9B" w:rsidP="00F444B7">
            <w:pPr>
              <w:rPr>
                <w:rFonts w:ascii="Arial" w:hAnsi="Arial" w:cs="Arial"/>
                <w:b/>
                <w:bCs/>
                <w:color w:val="000000"/>
                <w:sz w:val="22"/>
                <w:szCs w:val="22"/>
              </w:rPr>
            </w:pPr>
            <w:r w:rsidRPr="004856F3">
              <w:rPr>
                <w:rFonts w:ascii="Arial" w:hAnsi="Arial" w:cs="Arial"/>
                <w:b/>
                <w:bCs/>
                <w:color w:val="000000"/>
                <w:sz w:val="22"/>
                <w:szCs w:val="22"/>
              </w:rPr>
              <w:t>Dotyczy załącznika nr 2a – tomograf komputerowy i rezonans magnetyczny – warunki ogólne i serwisowe:</w:t>
            </w:r>
          </w:p>
        </w:tc>
        <w:tc>
          <w:tcPr>
            <w:tcW w:w="2747" w:type="dxa"/>
            <w:shd w:val="clear" w:color="auto" w:fill="auto"/>
          </w:tcPr>
          <w:p w14:paraId="383C4555" w14:textId="77777777" w:rsidR="00765F9B" w:rsidRPr="00765F9B" w:rsidRDefault="00765F9B" w:rsidP="00F444B7">
            <w:pPr>
              <w:rPr>
                <w:rFonts w:ascii="Arial" w:hAnsi="Arial" w:cs="Arial"/>
                <w:sz w:val="22"/>
                <w:szCs w:val="22"/>
              </w:rPr>
            </w:pPr>
          </w:p>
        </w:tc>
      </w:tr>
      <w:tr w:rsidR="00765F9B" w:rsidRPr="004856F3" w14:paraId="42B58C37" w14:textId="77777777" w:rsidTr="00532100">
        <w:trPr>
          <w:trHeight w:val="528"/>
        </w:trPr>
        <w:tc>
          <w:tcPr>
            <w:tcW w:w="426" w:type="dxa"/>
            <w:shd w:val="clear" w:color="auto" w:fill="FFFFFF"/>
          </w:tcPr>
          <w:p w14:paraId="5DA7A4CD"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36A3287"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Zamawiający, w celu umożliwienia zdalnej diagnostyki zapewni łącze internetowe o przepustowości minimum 2Mbps (Upload/Download), ze stałym adresem IP, wraz z urządzeniem sieciowym Zamawiającego umożliwiającym zestawienie tunelu VPN typu IPsec?</w:t>
            </w:r>
          </w:p>
        </w:tc>
        <w:tc>
          <w:tcPr>
            <w:tcW w:w="2747" w:type="dxa"/>
            <w:shd w:val="clear" w:color="auto" w:fill="auto"/>
          </w:tcPr>
          <w:p w14:paraId="1C2127A8" w14:textId="0A58CDF0" w:rsidR="00765F9B" w:rsidRPr="00765F9B" w:rsidRDefault="00765F9B" w:rsidP="00F444B7">
            <w:pPr>
              <w:rPr>
                <w:rFonts w:ascii="Arial" w:hAnsi="Arial" w:cs="Arial"/>
                <w:sz w:val="18"/>
                <w:szCs w:val="18"/>
              </w:rPr>
            </w:pPr>
            <w:r w:rsidRPr="00765F9B">
              <w:rPr>
                <w:rFonts w:ascii="Arial" w:hAnsi="Arial" w:cs="Arial"/>
                <w:sz w:val="18"/>
                <w:szCs w:val="18"/>
              </w:rPr>
              <w:t>Tak</w:t>
            </w:r>
          </w:p>
        </w:tc>
      </w:tr>
      <w:tr w:rsidR="00765F9B" w:rsidRPr="004856F3" w14:paraId="2916ADC9" w14:textId="77777777" w:rsidTr="00532100">
        <w:trPr>
          <w:trHeight w:val="528"/>
        </w:trPr>
        <w:tc>
          <w:tcPr>
            <w:tcW w:w="426" w:type="dxa"/>
            <w:shd w:val="clear" w:color="auto" w:fill="FFFFFF"/>
          </w:tcPr>
          <w:p w14:paraId="49D0E72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E40C6D1"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W przypadku braku zgody na uruchomione zdalnej diagnostyki z wykorzystaniem urządzenia sieciowego Zamawiającego czy Zamawiający zgodzi się na uruchomienie zdalnej diagnostyki z wykorzystaniem urządzenia sieciowego Wykonawcy i zapewni łącze o przepustowości minimum 2Mbps (Upload/Download) ze stałym adresem IP, umożliwiające zestawienie tunelu VPN typu IPsec?</w:t>
            </w:r>
          </w:p>
        </w:tc>
        <w:tc>
          <w:tcPr>
            <w:tcW w:w="2747" w:type="dxa"/>
            <w:shd w:val="clear" w:color="auto" w:fill="auto"/>
          </w:tcPr>
          <w:p w14:paraId="46181F3C" w14:textId="259458EB" w:rsidR="00765F9B" w:rsidRPr="00765F9B" w:rsidRDefault="00765F9B" w:rsidP="00F444B7">
            <w:pPr>
              <w:rPr>
                <w:rFonts w:ascii="Arial" w:hAnsi="Arial" w:cs="Arial"/>
                <w:sz w:val="18"/>
                <w:szCs w:val="18"/>
              </w:rPr>
            </w:pPr>
            <w:r w:rsidRPr="00765F9B">
              <w:rPr>
                <w:rFonts w:ascii="Arial" w:hAnsi="Arial" w:cs="Arial"/>
                <w:sz w:val="18"/>
                <w:szCs w:val="18"/>
              </w:rPr>
              <w:t>nie dotyczy</w:t>
            </w:r>
          </w:p>
        </w:tc>
      </w:tr>
      <w:tr w:rsidR="00765F9B" w:rsidRPr="004856F3" w14:paraId="375615DF" w14:textId="77777777" w:rsidTr="00532100">
        <w:trPr>
          <w:trHeight w:val="528"/>
        </w:trPr>
        <w:tc>
          <w:tcPr>
            <w:tcW w:w="426" w:type="dxa"/>
            <w:shd w:val="clear" w:color="auto" w:fill="FFFFFF"/>
          </w:tcPr>
          <w:p w14:paraId="6615BB3A"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ABC9DA6" w14:textId="77777777" w:rsidR="00765F9B" w:rsidRPr="004856F3" w:rsidRDefault="00765F9B" w:rsidP="00F444B7">
            <w:pPr>
              <w:jc w:val="both"/>
              <w:rPr>
                <w:rFonts w:ascii="Arial" w:hAnsi="Arial" w:cs="Arial"/>
                <w:sz w:val="18"/>
                <w:szCs w:val="18"/>
              </w:rPr>
            </w:pPr>
            <w:r w:rsidRPr="004856F3">
              <w:rPr>
                <w:rFonts w:ascii="Arial" w:hAnsi="Arial" w:cs="Arial"/>
                <w:sz w:val="18"/>
                <w:szCs w:val="18"/>
              </w:rPr>
              <w:t>Czy w przypadku braku odpowiedniego łącza Zamawiający zgodzi się na uruchomienie zdalnej diagnostyki z wykorzystaniem urządzenia sieciowego Wykonawcy z modułem 3G opłacanym przez Wykonawcę?</w:t>
            </w:r>
          </w:p>
        </w:tc>
        <w:tc>
          <w:tcPr>
            <w:tcW w:w="2747" w:type="dxa"/>
            <w:shd w:val="clear" w:color="auto" w:fill="auto"/>
          </w:tcPr>
          <w:p w14:paraId="60F8D3A0" w14:textId="277DB48B" w:rsidR="00765F9B" w:rsidRPr="00765F9B" w:rsidRDefault="00765F9B" w:rsidP="00F444B7">
            <w:pPr>
              <w:rPr>
                <w:rFonts w:ascii="Arial" w:hAnsi="Arial" w:cs="Arial"/>
                <w:sz w:val="18"/>
                <w:szCs w:val="18"/>
              </w:rPr>
            </w:pPr>
            <w:r w:rsidRPr="00765F9B">
              <w:rPr>
                <w:rFonts w:ascii="Arial" w:hAnsi="Arial" w:cs="Arial"/>
                <w:sz w:val="18"/>
                <w:szCs w:val="18"/>
              </w:rPr>
              <w:t>nie dotyczy</w:t>
            </w:r>
          </w:p>
        </w:tc>
      </w:tr>
      <w:tr w:rsidR="00765F9B" w:rsidRPr="004856F3" w14:paraId="01CFB66C" w14:textId="77777777" w:rsidTr="00532100">
        <w:trPr>
          <w:trHeight w:val="528"/>
        </w:trPr>
        <w:tc>
          <w:tcPr>
            <w:tcW w:w="426" w:type="dxa"/>
            <w:shd w:val="clear" w:color="auto" w:fill="FFFFFF"/>
          </w:tcPr>
          <w:p w14:paraId="7C91DFEE"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3489817" w14:textId="77777777" w:rsidR="00765F9B" w:rsidRPr="004856F3" w:rsidRDefault="00765F9B" w:rsidP="00F444B7">
            <w:pPr>
              <w:jc w:val="both"/>
              <w:rPr>
                <w:rFonts w:ascii="Arial" w:hAnsi="Arial" w:cs="Arial"/>
                <w:color w:val="000000"/>
                <w:sz w:val="18"/>
                <w:szCs w:val="18"/>
              </w:rPr>
            </w:pPr>
            <w:r w:rsidRPr="004856F3">
              <w:rPr>
                <w:rFonts w:ascii="Arial" w:hAnsi="Arial" w:cs="Arial"/>
                <w:color w:val="000000"/>
                <w:sz w:val="18"/>
                <w:szCs w:val="18"/>
              </w:rPr>
              <w:t xml:space="preserve">Powszechną praktyką rynkową jest, że po upływie okresu gwarancji Zamawiający ogłaszają odrębne postępowania na serwis pogwarancyjny swoich urządzeń, gdzie określają wymagania dotyczące tych usług, oraz mogą dzięki temu dokonać wyboru najbardziej konkurencyjnej oferty wśród ofert złożonych, bądź też dokonują napraw płatnych na warunkach ogólnych wybranego Wykonawcy.  W związku z tym prosimy o potwierdzenie, że Zamawiający oczekując zadeklarowania serwisu pogwarancyjnego na warunkach wskazanych w Załączniku nr 2a dla tomografu komputerowego i rezonansu magnetycznego określa jedynie ogólne warunki odpłatnego serwisu </w:t>
            </w:r>
            <w:r w:rsidRPr="004856F3">
              <w:rPr>
                <w:rFonts w:ascii="Arial" w:hAnsi="Arial" w:cs="Arial"/>
                <w:color w:val="000000"/>
                <w:sz w:val="18"/>
                <w:szCs w:val="18"/>
              </w:rPr>
              <w:lastRenderedPageBreak/>
              <w:t>pogwarancyjnego, do jakich może zobowiązać się Wykonawca w odrębnej umowie, możliwej do zawarcia po upływie okresu gwarancji,  którą Zamawiający może podpisać z wykonawcą wybranym na praktykowanej przez Zamawiającego drodze, oraz że Wykonawca w cenie przedmiotu postępowania nie musi doliczać kosztów serwisu pogwarancyjnego.</w:t>
            </w:r>
          </w:p>
        </w:tc>
        <w:tc>
          <w:tcPr>
            <w:tcW w:w="2747" w:type="dxa"/>
            <w:shd w:val="clear" w:color="auto" w:fill="auto"/>
          </w:tcPr>
          <w:p w14:paraId="12FF49C1" w14:textId="1E75A826" w:rsidR="00765F9B" w:rsidRPr="00765F9B" w:rsidRDefault="00765F9B" w:rsidP="00F444B7">
            <w:pPr>
              <w:rPr>
                <w:rFonts w:ascii="Arial" w:hAnsi="Arial" w:cs="Arial"/>
                <w:sz w:val="18"/>
                <w:szCs w:val="18"/>
              </w:rPr>
            </w:pPr>
            <w:r w:rsidRPr="00765F9B">
              <w:rPr>
                <w:rFonts w:ascii="Arial" w:hAnsi="Arial" w:cs="Arial"/>
                <w:sz w:val="18"/>
                <w:szCs w:val="18"/>
              </w:rPr>
              <w:lastRenderedPageBreak/>
              <w:t>Zamawiający potwierdza</w:t>
            </w:r>
          </w:p>
        </w:tc>
      </w:tr>
      <w:tr w:rsidR="00765F9B" w:rsidRPr="004856F3" w14:paraId="3B01CC33" w14:textId="77777777" w:rsidTr="00532100">
        <w:trPr>
          <w:trHeight w:val="528"/>
        </w:trPr>
        <w:tc>
          <w:tcPr>
            <w:tcW w:w="426" w:type="dxa"/>
            <w:shd w:val="clear" w:color="auto" w:fill="FFFFFF"/>
          </w:tcPr>
          <w:p w14:paraId="1895FAB8"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CC02223" w14:textId="77777777" w:rsidR="00765F9B" w:rsidRPr="004856F3" w:rsidRDefault="00765F9B" w:rsidP="00F444B7">
            <w:pPr>
              <w:jc w:val="both"/>
              <w:rPr>
                <w:rFonts w:ascii="Arial" w:hAnsi="Arial" w:cs="Arial"/>
                <w:sz w:val="18"/>
                <w:szCs w:val="18"/>
              </w:rPr>
            </w:pPr>
            <w:r w:rsidRPr="004856F3">
              <w:rPr>
                <w:rFonts w:ascii="Arial" w:hAnsi="Arial" w:cs="Arial"/>
                <w:b/>
                <w:bCs/>
                <w:sz w:val="18"/>
                <w:szCs w:val="18"/>
              </w:rPr>
              <w:t>Rezonans magnetyczny, pkt 12</w:t>
            </w:r>
            <w:r w:rsidRPr="004856F3">
              <w:rPr>
                <w:rFonts w:ascii="Arial" w:hAnsi="Arial" w:cs="Arial"/>
                <w:sz w:val="18"/>
                <w:szCs w:val="18"/>
              </w:rPr>
              <w:t xml:space="preserve"> Czy Zamawiający zgodzi się na zmianę wymogu dotyczącego czasu naprawy dla rezonansu magnetycznego tak, aby był jednakowy jak w przypadku tomografu komputerowego, tj.  5 dni roboczych w przypadku konieczności importu części spoza Polski oraz 7 dni roboczych w przypadku konieczności importu części spoza Unii Europejskiej?</w:t>
            </w:r>
          </w:p>
        </w:tc>
        <w:tc>
          <w:tcPr>
            <w:tcW w:w="2747" w:type="dxa"/>
            <w:shd w:val="clear" w:color="auto" w:fill="auto"/>
          </w:tcPr>
          <w:p w14:paraId="01EA7987" w14:textId="53CB8C46" w:rsidR="00765F9B" w:rsidRPr="00765F9B" w:rsidRDefault="00765F9B" w:rsidP="00F444B7">
            <w:pPr>
              <w:rPr>
                <w:rFonts w:ascii="Arial" w:hAnsi="Arial" w:cs="Arial"/>
                <w:sz w:val="18"/>
                <w:szCs w:val="18"/>
              </w:rPr>
            </w:pPr>
            <w:r w:rsidRPr="00765F9B">
              <w:rPr>
                <w:rFonts w:ascii="Arial" w:hAnsi="Arial" w:cs="Arial"/>
                <w:sz w:val="18"/>
                <w:szCs w:val="18"/>
              </w:rPr>
              <w:t>brak akceptacji dla tej propozycji</w:t>
            </w:r>
          </w:p>
        </w:tc>
      </w:tr>
      <w:tr w:rsidR="00765F9B" w:rsidRPr="004856F3" w14:paraId="18197D30" w14:textId="77777777" w:rsidTr="00532100">
        <w:tc>
          <w:tcPr>
            <w:tcW w:w="426" w:type="dxa"/>
            <w:tcBorders>
              <w:right w:val="nil"/>
            </w:tcBorders>
            <w:shd w:val="clear" w:color="auto" w:fill="B4C6E7"/>
          </w:tcPr>
          <w:p w14:paraId="4F03A23C" w14:textId="77777777" w:rsidR="00765F9B" w:rsidRPr="004856F3" w:rsidRDefault="00765F9B" w:rsidP="00F444B7">
            <w:pPr>
              <w:jc w:val="center"/>
              <w:rPr>
                <w:rFonts w:ascii="Arial" w:hAnsi="Arial" w:cs="Arial"/>
                <w:b/>
                <w:bCs/>
                <w:color w:val="000000"/>
                <w:sz w:val="22"/>
                <w:szCs w:val="22"/>
              </w:rPr>
            </w:pPr>
            <w:bookmarkStart w:id="2" w:name="_Hlk50542728"/>
          </w:p>
        </w:tc>
        <w:tc>
          <w:tcPr>
            <w:tcW w:w="11157" w:type="dxa"/>
            <w:tcBorders>
              <w:left w:val="nil"/>
              <w:right w:val="nil"/>
            </w:tcBorders>
            <w:shd w:val="clear" w:color="auto" w:fill="B4C6E7"/>
            <w:vAlign w:val="bottom"/>
          </w:tcPr>
          <w:p w14:paraId="5973AC3D" w14:textId="77777777" w:rsidR="00765F9B" w:rsidRPr="004856F3" w:rsidRDefault="00765F9B" w:rsidP="00F444B7">
            <w:pPr>
              <w:rPr>
                <w:rFonts w:ascii="Arial" w:hAnsi="Arial" w:cs="Arial"/>
                <w:b/>
                <w:bCs/>
                <w:color w:val="000000"/>
                <w:sz w:val="22"/>
                <w:szCs w:val="22"/>
              </w:rPr>
            </w:pPr>
            <w:r w:rsidRPr="004856F3">
              <w:rPr>
                <w:rFonts w:ascii="Arial" w:hAnsi="Arial" w:cs="Arial"/>
                <w:b/>
                <w:bCs/>
                <w:color w:val="000000"/>
                <w:sz w:val="22"/>
                <w:szCs w:val="22"/>
              </w:rPr>
              <w:t xml:space="preserve">Zapytania dotyczące treści SIWZ, w tym projektu umowy  </w:t>
            </w:r>
          </w:p>
        </w:tc>
        <w:tc>
          <w:tcPr>
            <w:tcW w:w="2747" w:type="dxa"/>
            <w:tcBorders>
              <w:left w:val="nil"/>
            </w:tcBorders>
            <w:shd w:val="clear" w:color="auto" w:fill="auto"/>
            <w:vAlign w:val="bottom"/>
          </w:tcPr>
          <w:p w14:paraId="45A39533" w14:textId="77777777" w:rsidR="00765F9B" w:rsidRPr="00765F9B" w:rsidRDefault="00765F9B" w:rsidP="00F444B7">
            <w:pPr>
              <w:jc w:val="center"/>
              <w:rPr>
                <w:rFonts w:ascii="Arial" w:hAnsi="Arial" w:cs="Arial"/>
                <w:b/>
                <w:bCs/>
                <w:sz w:val="22"/>
                <w:szCs w:val="22"/>
              </w:rPr>
            </w:pPr>
          </w:p>
        </w:tc>
      </w:tr>
      <w:bookmarkEnd w:id="2"/>
      <w:tr w:rsidR="00765F9B" w:rsidRPr="0073384E" w14:paraId="1E84570A" w14:textId="77777777" w:rsidTr="00532100">
        <w:trPr>
          <w:trHeight w:val="528"/>
        </w:trPr>
        <w:tc>
          <w:tcPr>
            <w:tcW w:w="426" w:type="dxa"/>
            <w:shd w:val="clear" w:color="auto" w:fill="FFFFFF"/>
          </w:tcPr>
          <w:p w14:paraId="24E45735"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66F24BA4" w14:textId="77777777" w:rsidR="00765F9B" w:rsidRPr="0073384E" w:rsidRDefault="00765F9B" w:rsidP="00F444B7">
            <w:pPr>
              <w:rPr>
                <w:rFonts w:ascii="Arial" w:hAnsi="Arial" w:cs="Arial"/>
                <w:sz w:val="18"/>
                <w:szCs w:val="18"/>
              </w:rPr>
            </w:pPr>
            <w:r w:rsidRPr="0073384E">
              <w:rPr>
                <w:rFonts w:ascii="Arial" w:hAnsi="Arial" w:cs="Arial"/>
                <w:sz w:val="18"/>
                <w:szCs w:val="18"/>
              </w:rPr>
              <w:t>W załączniku numer 7 PFU dotyczące rezonansu magnetycznego w załączniku numer 1.1 do PFU pkt. 10 zamawiający zawarł wymóg aby meble były kompatybilne z systemem do dezynfekcji ciągłej przy użyciu technologii RCI – dostarczyć certyfikat kompatybilności wystawiony przez producenta systemu.</w:t>
            </w:r>
          </w:p>
          <w:p w14:paraId="784CC60A" w14:textId="77777777" w:rsidR="00765F9B" w:rsidRPr="006A370F" w:rsidRDefault="00765F9B" w:rsidP="00F444B7">
            <w:pPr>
              <w:pStyle w:val="Akapitzlist"/>
              <w:ind w:left="0"/>
              <w:rPr>
                <w:rFonts w:ascii="Arial" w:hAnsi="Arial" w:cs="Arial"/>
                <w:sz w:val="18"/>
                <w:szCs w:val="18"/>
              </w:rPr>
            </w:pPr>
            <w:r w:rsidRPr="006A370F">
              <w:rPr>
                <w:rFonts w:ascii="Arial" w:hAnsi="Arial" w:cs="Arial"/>
                <w:sz w:val="18"/>
                <w:szCs w:val="18"/>
              </w:rPr>
              <w:t>Zwracam się z prośbą o wyjaśnienie jaki system dezynfekcji ciągłej  opisano w tym punkcie. Prosimy o wskazanie producenta tego systemu. Prosimy o rezygnację z wymogu dostarczenia tego certyfikatu. Opcjonalnie zwracamy się z prośbą o usunięcie tego zapisu z treści załącznika numer 1.1.</w:t>
            </w:r>
          </w:p>
        </w:tc>
        <w:tc>
          <w:tcPr>
            <w:tcW w:w="2747" w:type="dxa"/>
            <w:shd w:val="clear" w:color="auto" w:fill="auto"/>
          </w:tcPr>
          <w:p w14:paraId="34566A51" w14:textId="69C760B9" w:rsidR="00765F9B" w:rsidRPr="00765F9B" w:rsidRDefault="00765F9B" w:rsidP="00F444B7">
            <w:pPr>
              <w:rPr>
                <w:rFonts w:ascii="Arial" w:hAnsi="Arial" w:cs="Arial"/>
                <w:sz w:val="18"/>
                <w:szCs w:val="18"/>
              </w:rPr>
            </w:pPr>
            <w:r w:rsidRPr="00765F9B">
              <w:rPr>
                <w:rFonts w:ascii="Arial" w:hAnsi="Arial" w:cs="Arial"/>
                <w:sz w:val="18"/>
                <w:szCs w:val="18"/>
              </w:rPr>
              <w:t>zapis został z zał. nr 7 usunięty</w:t>
            </w:r>
          </w:p>
        </w:tc>
      </w:tr>
      <w:tr w:rsidR="00765F9B" w:rsidRPr="0073384E" w14:paraId="474D2950" w14:textId="77777777" w:rsidTr="00532100">
        <w:trPr>
          <w:trHeight w:val="528"/>
        </w:trPr>
        <w:tc>
          <w:tcPr>
            <w:tcW w:w="426" w:type="dxa"/>
            <w:shd w:val="clear" w:color="auto" w:fill="FFFFFF"/>
          </w:tcPr>
          <w:p w14:paraId="560BD766"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1F5349CF" w14:textId="77777777" w:rsidR="00765F9B" w:rsidRPr="0073384E" w:rsidRDefault="00765F9B" w:rsidP="00F444B7">
            <w:pPr>
              <w:rPr>
                <w:rFonts w:ascii="Arial" w:hAnsi="Arial" w:cs="Arial"/>
                <w:sz w:val="18"/>
                <w:szCs w:val="18"/>
              </w:rPr>
            </w:pPr>
            <w:r w:rsidRPr="0073384E">
              <w:rPr>
                <w:rFonts w:ascii="Arial" w:hAnsi="Arial" w:cs="Arial"/>
                <w:sz w:val="18"/>
                <w:szCs w:val="18"/>
              </w:rPr>
              <w:t xml:space="preserve">W załączniku nr 1.1 do PFU rezonansu magnetycznego, w pkt. 2 zamawiający wskazał na załączony katalog oraz na konieczność podania w nim określonych danych. Wydaje się, że nastąpiła omyłka w edycji dokumentu, gdyż SIWZ nie zawiera opisanych w tym punkcie katalogów. </w:t>
            </w:r>
          </w:p>
        </w:tc>
        <w:tc>
          <w:tcPr>
            <w:tcW w:w="2747" w:type="dxa"/>
            <w:shd w:val="clear" w:color="auto" w:fill="auto"/>
          </w:tcPr>
          <w:p w14:paraId="5943574D" w14:textId="3FB2586F" w:rsidR="00765F9B" w:rsidRPr="00765F9B" w:rsidRDefault="00765F9B" w:rsidP="00F444B7">
            <w:pPr>
              <w:rPr>
                <w:rFonts w:ascii="Arial" w:hAnsi="Arial" w:cs="Arial"/>
                <w:sz w:val="18"/>
                <w:szCs w:val="18"/>
              </w:rPr>
            </w:pPr>
            <w:r w:rsidRPr="00765F9B">
              <w:rPr>
                <w:rFonts w:ascii="Arial" w:hAnsi="Arial" w:cs="Arial"/>
                <w:sz w:val="18"/>
                <w:szCs w:val="18"/>
              </w:rPr>
              <w:t>zamawiający skorygował omyłkę. pkt 2 został usunięty.</w:t>
            </w:r>
          </w:p>
        </w:tc>
      </w:tr>
      <w:tr w:rsidR="00765F9B" w:rsidRPr="0073384E" w14:paraId="2D340D31" w14:textId="77777777" w:rsidTr="00532100">
        <w:trPr>
          <w:trHeight w:val="528"/>
        </w:trPr>
        <w:tc>
          <w:tcPr>
            <w:tcW w:w="426" w:type="dxa"/>
            <w:shd w:val="clear" w:color="auto" w:fill="FFFFFF"/>
          </w:tcPr>
          <w:p w14:paraId="7636BD52"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2D09FC22" w14:textId="77777777" w:rsidR="00765F9B" w:rsidRPr="0073384E" w:rsidRDefault="00765F9B" w:rsidP="00F444B7">
            <w:pPr>
              <w:rPr>
                <w:rFonts w:ascii="Arial" w:hAnsi="Arial" w:cs="Arial"/>
                <w:sz w:val="18"/>
                <w:szCs w:val="18"/>
              </w:rPr>
            </w:pPr>
            <w:r w:rsidRPr="0073384E">
              <w:rPr>
                <w:rFonts w:ascii="Arial" w:hAnsi="Arial" w:cs="Arial"/>
                <w:sz w:val="18"/>
                <w:szCs w:val="18"/>
              </w:rPr>
              <w:t>Jednocześnie zwracamy się z prośbą o odstąpienie od wymogu dostarczenia katalogów i rysunków dotyczących oferowanych mebli</w:t>
            </w:r>
          </w:p>
        </w:tc>
        <w:tc>
          <w:tcPr>
            <w:tcW w:w="2747" w:type="dxa"/>
            <w:shd w:val="clear" w:color="auto" w:fill="auto"/>
          </w:tcPr>
          <w:p w14:paraId="731A7C3D" w14:textId="77777777" w:rsidR="00765F9B" w:rsidRPr="00765F9B" w:rsidRDefault="00765F9B" w:rsidP="00F444B7">
            <w:pPr>
              <w:jc w:val="center"/>
              <w:rPr>
                <w:rFonts w:ascii="Arial" w:hAnsi="Arial" w:cs="Arial"/>
                <w:sz w:val="18"/>
                <w:szCs w:val="18"/>
              </w:rPr>
            </w:pPr>
            <w:r w:rsidRPr="00765F9B">
              <w:rPr>
                <w:rFonts w:ascii="Arial" w:hAnsi="Arial" w:cs="Arial"/>
                <w:sz w:val="18"/>
                <w:szCs w:val="18"/>
                <w:shd w:val="clear" w:color="auto" w:fill="FFFFFF"/>
              </w:rPr>
              <w:t>Nie zmieniamy opisu przedmiotu zamówienia</w:t>
            </w:r>
          </w:p>
        </w:tc>
      </w:tr>
      <w:tr w:rsidR="00765F9B" w:rsidRPr="0073384E" w14:paraId="7283463D" w14:textId="77777777" w:rsidTr="00532100">
        <w:trPr>
          <w:trHeight w:val="528"/>
        </w:trPr>
        <w:tc>
          <w:tcPr>
            <w:tcW w:w="426" w:type="dxa"/>
            <w:shd w:val="clear" w:color="auto" w:fill="FFFFFF"/>
          </w:tcPr>
          <w:p w14:paraId="40EAD549"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0C052C1D" w14:textId="77777777" w:rsidR="00765F9B" w:rsidRPr="004624DC" w:rsidRDefault="00765F9B" w:rsidP="00F444B7">
            <w:pPr>
              <w:pStyle w:val="Bezodstpw"/>
              <w:jc w:val="both"/>
              <w:rPr>
                <w:rFonts w:ascii="Arial" w:hAnsi="Arial" w:cs="Arial"/>
                <w:b/>
                <w:bCs/>
                <w:sz w:val="18"/>
                <w:szCs w:val="18"/>
              </w:rPr>
            </w:pPr>
            <w:r w:rsidRPr="004624DC">
              <w:rPr>
                <w:rFonts w:ascii="Arial" w:hAnsi="Arial" w:cs="Arial"/>
                <w:b/>
                <w:bCs/>
                <w:sz w:val="18"/>
                <w:szCs w:val="18"/>
              </w:rPr>
              <w:t xml:space="preserve">Dotyczy: </w:t>
            </w:r>
            <w:bookmarkStart w:id="3" w:name="_Toc21675090"/>
            <w:bookmarkStart w:id="4" w:name="_Toc42249562"/>
            <w:bookmarkEnd w:id="3"/>
            <w:r w:rsidRPr="004624DC">
              <w:rPr>
                <w:rFonts w:ascii="Arial" w:hAnsi="Arial" w:cs="Arial"/>
                <w:b/>
                <w:bCs/>
                <w:sz w:val="18"/>
                <w:szCs w:val="18"/>
              </w:rPr>
              <w:t>SIWZ, rozdział IV. Termin wykonania zamówienia.</w:t>
            </w:r>
            <w:bookmarkEnd w:id="4"/>
            <w:r w:rsidRPr="004624DC">
              <w:rPr>
                <w:rFonts w:ascii="Arial" w:hAnsi="Arial" w:cs="Arial"/>
                <w:b/>
                <w:bCs/>
                <w:sz w:val="18"/>
                <w:szCs w:val="18"/>
              </w:rPr>
              <w:t xml:space="preserve"> </w:t>
            </w:r>
          </w:p>
          <w:p w14:paraId="3D79F8CD" w14:textId="77777777" w:rsidR="00765F9B" w:rsidRPr="004624DC" w:rsidRDefault="00765F9B" w:rsidP="00F444B7">
            <w:pPr>
              <w:pStyle w:val="Bezodstpw"/>
              <w:jc w:val="both"/>
              <w:rPr>
                <w:rFonts w:ascii="Arial" w:hAnsi="Arial" w:cs="Arial"/>
                <w:sz w:val="18"/>
                <w:szCs w:val="18"/>
                <w:lang w:eastAsia="ar-SA"/>
              </w:rPr>
            </w:pPr>
            <w:r w:rsidRPr="004624DC">
              <w:rPr>
                <w:rFonts w:ascii="Arial" w:hAnsi="Arial" w:cs="Arial"/>
                <w:sz w:val="18"/>
                <w:szCs w:val="18"/>
                <w:lang w:eastAsia="ar-SA"/>
              </w:rPr>
              <w:t xml:space="preserve">Z uwagi na to, iż nie można przewidzieć przebiegu i czasu trwania procedury przetargowej (np. przesunięcie terminu otwarcia ofert, wystąpienie „siły wyższej” lub innej niezależnej od wykonawcy okoliczności)  zwracamy się z prośbą o modyfikację zapisu dotyczącego terminu wykonania zamówienia. </w:t>
            </w:r>
          </w:p>
          <w:p w14:paraId="0B4AA705" w14:textId="77777777" w:rsidR="00765F9B" w:rsidRPr="004624DC" w:rsidRDefault="00765F9B" w:rsidP="00F444B7">
            <w:pPr>
              <w:pStyle w:val="Bezodstpw"/>
              <w:jc w:val="both"/>
              <w:rPr>
                <w:rFonts w:ascii="Arial" w:hAnsi="Arial" w:cs="Arial"/>
                <w:b/>
                <w:bCs/>
                <w:sz w:val="18"/>
                <w:szCs w:val="18"/>
                <w:lang w:eastAsia="ar-SA"/>
              </w:rPr>
            </w:pPr>
            <w:r w:rsidRPr="004624DC">
              <w:rPr>
                <w:rFonts w:ascii="Arial" w:hAnsi="Arial" w:cs="Arial"/>
                <w:sz w:val="18"/>
                <w:szCs w:val="18"/>
                <w:lang w:eastAsia="ar-SA"/>
              </w:rPr>
              <w:t xml:space="preserve">Wnosimy, aby zamówienie będące przedmiotem postępowania zostało wykonane </w:t>
            </w:r>
            <w:r w:rsidRPr="004624DC">
              <w:rPr>
                <w:rFonts w:ascii="Arial" w:hAnsi="Arial" w:cs="Arial"/>
                <w:b/>
                <w:bCs/>
                <w:sz w:val="18"/>
                <w:szCs w:val="18"/>
                <w:lang w:eastAsia="ar-SA"/>
              </w:rPr>
              <w:t>w terminie 90 dni licząc od daty podpisania umowy.</w:t>
            </w:r>
          </w:p>
        </w:tc>
        <w:tc>
          <w:tcPr>
            <w:tcW w:w="2747" w:type="dxa"/>
            <w:shd w:val="clear" w:color="auto" w:fill="auto"/>
          </w:tcPr>
          <w:p w14:paraId="49F6166D" w14:textId="22F4B75E" w:rsidR="00765F9B" w:rsidRPr="00765F9B" w:rsidRDefault="00765F9B" w:rsidP="00F444B7">
            <w:pPr>
              <w:rPr>
                <w:rFonts w:ascii="Arial" w:hAnsi="Arial" w:cs="Arial"/>
                <w:sz w:val="18"/>
                <w:szCs w:val="18"/>
              </w:rPr>
            </w:pPr>
            <w:r w:rsidRPr="00765F9B">
              <w:rPr>
                <w:rFonts w:ascii="Arial" w:hAnsi="Arial" w:cs="Arial"/>
                <w:sz w:val="18"/>
                <w:szCs w:val="18"/>
              </w:rPr>
              <w:t>Zamawiający określa termin realizacji zamówienia na 90 kalendarzowych dni od daty zawarcia umowy.</w:t>
            </w:r>
          </w:p>
        </w:tc>
      </w:tr>
      <w:tr w:rsidR="00765F9B" w:rsidRPr="0073384E" w14:paraId="5C5FBEE5" w14:textId="77777777" w:rsidTr="00532100">
        <w:trPr>
          <w:trHeight w:val="528"/>
        </w:trPr>
        <w:tc>
          <w:tcPr>
            <w:tcW w:w="426" w:type="dxa"/>
            <w:shd w:val="clear" w:color="auto" w:fill="FFFFFF"/>
          </w:tcPr>
          <w:p w14:paraId="312A85C7"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tcPr>
          <w:p w14:paraId="475AECCC" w14:textId="77777777" w:rsidR="00765F9B" w:rsidRPr="0073384E" w:rsidRDefault="00765F9B" w:rsidP="00F444B7">
            <w:pPr>
              <w:rPr>
                <w:rFonts w:ascii="Arial" w:hAnsi="Arial" w:cs="Arial"/>
                <w:sz w:val="18"/>
                <w:szCs w:val="18"/>
              </w:rPr>
            </w:pPr>
            <w:r w:rsidRPr="0073384E">
              <w:rPr>
                <w:rFonts w:ascii="Arial" w:hAnsi="Arial" w:cs="Arial"/>
                <w:sz w:val="18"/>
                <w:szCs w:val="18"/>
              </w:rPr>
              <w:t xml:space="preserve">W Załącznikach nr 2a Tomograf i Rtg zawarto zapis: </w:t>
            </w:r>
          </w:p>
          <w:p w14:paraId="063B2F38" w14:textId="77777777" w:rsidR="00765F9B" w:rsidRPr="0073384E" w:rsidRDefault="00765F9B" w:rsidP="00F444B7">
            <w:pPr>
              <w:rPr>
                <w:rFonts w:ascii="Arial" w:hAnsi="Arial" w:cs="Arial"/>
                <w:sz w:val="18"/>
                <w:szCs w:val="18"/>
              </w:rPr>
            </w:pPr>
            <w:r w:rsidRPr="0073384E">
              <w:rPr>
                <w:rFonts w:ascii="Arial" w:hAnsi="Arial" w:cs="Arial"/>
                <w:b/>
                <w:bCs/>
                <w:sz w:val="18"/>
                <w:szCs w:val="18"/>
              </w:rPr>
              <w:t xml:space="preserve">„UWAGA: </w:t>
            </w:r>
            <w:r w:rsidRPr="0073384E">
              <w:rPr>
                <w:rFonts w:ascii="Arial" w:hAnsi="Arial" w:cs="Arial"/>
                <w:sz w:val="18"/>
                <w:szCs w:val="18"/>
              </w:rPr>
              <w:t xml:space="preserve">Oferent wypełniając rubryki </w:t>
            </w:r>
            <w:r w:rsidRPr="0073384E">
              <w:rPr>
                <w:rFonts w:ascii="Arial" w:hAnsi="Arial" w:cs="Arial"/>
                <w:b/>
                <w:bCs/>
                <w:sz w:val="18"/>
                <w:szCs w:val="18"/>
              </w:rPr>
              <w:t>zał.1</w:t>
            </w:r>
            <w:r w:rsidRPr="0073384E">
              <w:rPr>
                <w:rFonts w:ascii="Arial" w:hAnsi="Arial" w:cs="Arial"/>
                <w:sz w:val="18"/>
                <w:szCs w:val="18"/>
              </w:rPr>
              <w:t xml:space="preserve"> powinien wpisywać w nie słowa „tak” lub „nie” bez podawania wartości liczbowych poszczególnych parametrów technicznych”</w:t>
            </w:r>
          </w:p>
          <w:p w14:paraId="278F3A68" w14:textId="77777777" w:rsidR="00765F9B" w:rsidRPr="0073384E" w:rsidRDefault="00765F9B" w:rsidP="00F444B7">
            <w:pPr>
              <w:rPr>
                <w:rFonts w:ascii="Arial" w:hAnsi="Arial" w:cs="Arial"/>
                <w:sz w:val="18"/>
                <w:szCs w:val="18"/>
              </w:rPr>
            </w:pPr>
            <w:r w:rsidRPr="0073384E">
              <w:rPr>
                <w:rFonts w:ascii="Arial" w:hAnsi="Arial" w:cs="Arial"/>
                <w:sz w:val="18"/>
                <w:szCs w:val="18"/>
              </w:rPr>
              <w:t>Prosimy o poprawienie omyłki pisarskiej oraz poprawienie treści tego punktu na:</w:t>
            </w:r>
          </w:p>
          <w:p w14:paraId="3CC07110" w14:textId="77777777" w:rsidR="00765F9B" w:rsidRPr="0073384E" w:rsidRDefault="00765F9B" w:rsidP="00F444B7">
            <w:pPr>
              <w:rPr>
                <w:rFonts w:ascii="Arial" w:hAnsi="Arial" w:cs="Arial"/>
                <w:sz w:val="18"/>
                <w:szCs w:val="18"/>
              </w:rPr>
            </w:pPr>
            <w:r w:rsidRPr="0073384E">
              <w:rPr>
                <w:rFonts w:ascii="Arial" w:hAnsi="Arial" w:cs="Arial"/>
                <w:b/>
                <w:bCs/>
                <w:sz w:val="18"/>
                <w:szCs w:val="18"/>
              </w:rPr>
              <w:t xml:space="preserve">„UWAGA: </w:t>
            </w:r>
            <w:r w:rsidRPr="0073384E">
              <w:rPr>
                <w:rFonts w:ascii="Arial" w:hAnsi="Arial" w:cs="Arial"/>
                <w:sz w:val="18"/>
                <w:szCs w:val="18"/>
              </w:rPr>
              <w:t xml:space="preserve">Oferent wypełniając rubryki </w:t>
            </w:r>
            <w:r w:rsidRPr="0073384E">
              <w:rPr>
                <w:rFonts w:ascii="Arial" w:hAnsi="Arial" w:cs="Arial"/>
                <w:b/>
                <w:bCs/>
                <w:sz w:val="18"/>
                <w:szCs w:val="18"/>
              </w:rPr>
              <w:t>zał.2a</w:t>
            </w:r>
            <w:r w:rsidRPr="0073384E">
              <w:rPr>
                <w:rFonts w:ascii="Arial" w:hAnsi="Arial" w:cs="Arial"/>
                <w:sz w:val="18"/>
                <w:szCs w:val="18"/>
              </w:rPr>
              <w:t xml:space="preserve"> powinien wpisywać w nie słowa „tak” lub „nie” bez podawania wartości liczbowych poszczególnych parametrów technicznych”</w:t>
            </w:r>
          </w:p>
        </w:tc>
        <w:tc>
          <w:tcPr>
            <w:tcW w:w="2747" w:type="dxa"/>
            <w:shd w:val="clear" w:color="auto" w:fill="auto"/>
          </w:tcPr>
          <w:p w14:paraId="3DBE3F04" w14:textId="044D703D" w:rsidR="00765F9B" w:rsidRPr="00765F9B" w:rsidRDefault="00765F9B" w:rsidP="00F444B7">
            <w:pPr>
              <w:rPr>
                <w:rFonts w:ascii="Arial" w:hAnsi="Arial" w:cs="Arial"/>
                <w:sz w:val="18"/>
                <w:szCs w:val="18"/>
              </w:rPr>
            </w:pPr>
            <w:r w:rsidRPr="00765F9B">
              <w:rPr>
                <w:rFonts w:ascii="Arial" w:hAnsi="Arial" w:cs="Arial"/>
                <w:sz w:val="18"/>
                <w:szCs w:val="18"/>
              </w:rPr>
              <w:t>skorygowano</w:t>
            </w:r>
          </w:p>
        </w:tc>
      </w:tr>
      <w:tr w:rsidR="00765F9B" w:rsidRPr="0073384E" w14:paraId="5819F937" w14:textId="77777777" w:rsidTr="00532100">
        <w:trPr>
          <w:trHeight w:val="528"/>
        </w:trPr>
        <w:tc>
          <w:tcPr>
            <w:tcW w:w="426" w:type="dxa"/>
            <w:shd w:val="clear" w:color="auto" w:fill="FFFFFF"/>
          </w:tcPr>
          <w:p w14:paraId="602B2DF5" w14:textId="77777777" w:rsidR="00765F9B" w:rsidRPr="006A370F" w:rsidRDefault="00765F9B" w:rsidP="00F444B7">
            <w:pPr>
              <w:pStyle w:val="Akapitzlist"/>
              <w:numPr>
                <w:ilvl w:val="0"/>
                <w:numId w:val="1"/>
              </w:numPr>
              <w:ind w:hanging="720"/>
              <w:rPr>
                <w:rFonts w:ascii="Arial" w:hAnsi="Arial" w:cs="Arial"/>
                <w:color w:val="000000"/>
                <w:sz w:val="18"/>
                <w:szCs w:val="18"/>
              </w:rPr>
            </w:pPr>
          </w:p>
        </w:tc>
        <w:tc>
          <w:tcPr>
            <w:tcW w:w="11157" w:type="dxa"/>
            <w:shd w:val="clear" w:color="auto" w:fill="F2F2F2"/>
          </w:tcPr>
          <w:p w14:paraId="738EF6E1" w14:textId="77777777" w:rsidR="00765F9B" w:rsidRPr="004C49DA" w:rsidRDefault="00765F9B" w:rsidP="00F444B7">
            <w:pPr>
              <w:autoSpaceDE w:val="0"/>
              <w:autoSpaceDN w:val="0"/>
              <w:adjustRightInd w:val="0"/>
              <w:rPr>
                <w:rFonts w:ascii="Arial" w:hAnsi="Arial" w:cs="Arial"/>
                <w:color w:val="000000"/>
                <w:sz w:val="18"/>
                <w:szCs w:val="18"/>
              </w:rPr>
            </w:pPr>
            <w:r w:rsidRPr="004C49DA">
              <w:rPr>
                <w:rFonts w:ascii="Arial" w:hAnsi="Arial" w:cs="Arial"/>
                <w:b/>
                <w:bCs/>
                <w:color w:val="000000"/>
                <w:sz w:val="18"/>
                <w:szCs w:val="18"/>
              </w:rPr>
              <w:t xml:space="preserve">Pkt IV. Termin wykonania zamówienia. </w:t>
            </w:r>
          </w:p>
          <w:p w14:paraId="4EA1FEA3" w14:textId="77777777" w:rsidR="00765F9B" w:rsidRPr="004C49DA" w:rsidRDefault="00765F9B" w:rsidP="00F444B7">
            <w:pPr>
              <w:autoSpaceDE w:val="0"/>
              <w:autoSpaceDN w:val="0"/>
              <w:adjustRightInd w:val="0"/>
              <w:rPr>
                <w:rFonts w:ascii="Arial" w:hAnsi="Arial" w:cs="Arial"/>
                <w:color w:val="000000"/>
                <w:sz w:val="18"/>
                <w:szCs w:val="18"/>
              </w:rPr>
            </w:pPr>
            <w:r w:rsidRPr="004C49DA">
              <w:rPr>
                <w:rFonts w:ascii="Arial" w:hAnsi="Arial" w:cs="Arial"/>
                <w:color w:val="000000"/>
                <w:sz w:val="18"/>
                <w:szCs w:val="18"/>
              </w:rPr>
              <w:t xml:space="preserve">Prosimy o wydłużenie terminu wykonania zamówienia do </w:t>
            </w:r>
            <w:r w:rsidRPr="004C49DA">
              <w:rPr>
                <w:rFonts w:ascii="Arial" w:hAnsi="Arial" w:cs="Arial"/>
                <w:b/>
                <w:bCs/>
                <w:color w:val="000000"/>
                <w:sz w:val="18"/>
                <w:szCs w:val="18"/>
              </w:rPr>
              <w:t xml:space="preserve">max. 70 dni </w:t>
            </w:r>
            <w:r w:rsidRPr="004C49DA">
              <w:rPr>
                <w:rFonts w:ascii="Arial" w:hAnsi="Arial" w:cs="Arial"/>
                <w:color w:val="000000"/>
                <w:sz w:val="18"/>
                <w:szCs w:val="18"/>
              </w:rPr>
              <w:t xml:space="preserve">od dnia podpisania umowy. </w:t>
            </w:r>
          </w:p>
          <w:p w14:paraId="37B29872" w14:textId="77777777" w:rsidR="00765F9B" w:rsidRPr="004C49DA" w:rsidRDefault="00765F9B" w:rsidP="00F444B7">
            <w:pPr>
              <w:autoSpaceDE w:val="0"/>
              <w:autoSpaceDN w:val="0"/>
              <w:adjustRightInd w:val="0"/>
              <w:rPr>
                <w:rFonts w:ascii="Arial" w:hAnsi="Arial" w:cs="Arial"/>
                <w:color w:val="000000"/>
                <w:sz w:val="18"/>
                <w:szCs w:val="18"/>
              </w:rPr>
            </w:pPr>
            <w:r w:rsidRPr="004C49DA">
              <w:rPr>
                <w:rFonts w:ascii="Arial" w:hAnsi="Arial" w:cs="Arial"/>
                <w:color w:val="000000"/>
                <w:sz w:val="18"/>
                <w:szCs w:val="18"/>
              </w:rPr>
              <w:t xml:space="preserve">Jednocześnie informujemy, że przedmiot zamówienia pochodzi od producenta zagranicznego, więc wymagany w SIWZ termin wykonania może być niemożliwy do dotrzymania. </w:t>
            </w:r>
          </w:p>
          <w:p w14:paraId="598F1019" w14:textId="77777777" w:rsidR="00765F9B" w:rsidRPr="0073384E" w:rsidRDefault="00765F9B" w:rsidP="00F444B7">
            <w:pPr>
              <w:autoSpaceDE w:val="0"/>
              <w:autoSpaceDN w:val="0"/>
              <w:adjustRightInd w:val="0"/>
              <w:rPr>
                <w:rFonts w:ascii="Arial" w:hAnsi="Arial" w:cs="Arial"/>
                <w:color w:val="000000"/>
                <w:sz w:val="18"/>
                <w:szCs w:val="18"/>
              </w:rPr>
            </w:pPr>
            <w:r w:rsidRPr="0073384E">
              <w:rPr>
                <w:rFonts w:ascii="Arial" w:hAnsi="Arial" w:cs="Arial"/>
                <w:color w:val="000000"/>
                <w:sz w:val="18"/>
                <w:szCs w:val="18"/>
              </w:rPr>
              <w:t>Jednocześnie prosimy o usunięcie zapisu w SIWZ „Najpóźniej do godz. 10:00”</w:t>
            </w:r>
          </w:p>
        </w:tc>
        <w:tc>
          <w:tcPr>
            <w:tcW w:w="2747" w:type="dxa"/>
            <w:shd w:val="clear" w:color="auto" w:fill="auto"/>
          </w:tcPr>
          <w:p w14:paraId="6069823F" w14:textId="35C7B6C8" w:rsidR="00765F9B" w:rsidRPr="00765F9B" w:rsidRDefault="00765F9B" w:rsidP="00F444B7">
            <w:pPr>
              <w:rPr>
                <w:rFonts w:ascii="Arial" w:hAnsi="Arial" w:cs="Arial"/>
                <w:sz w:val="18"/>
                <w:szCs w:val="18"/>
              </w:rPr>
            </w:pPr>
            <w:r w:rsidRPr="00765F9B">
              <w:rPr>
                <w:rFonts w:ascii="Arial" w:hAnsi="Arial" w:cs="Arial"/>
                <w:sz w:val="18"/>
                <w:szCs w:val="18"/>
              </w:rPr>
              <w:t xml:space="preserve">Zamawiający określa termin realizacji zamówienia na 90 dni </w:t>
            </w:r>
            <w:r w:rsidRPr="00765F9B">
              <w:rPr>
                <w:rFonts w:ascii="Arial" w:hAnsi="Arial" w:cs="Arial"/>
                <w:sz w:val="18"/>
                <w:szCs w:val="18"/>
              </w:rPr>
              <w:t xml:space="preserve">kalendarzowych </w:t>
            </w:r>
            <w:r w:rsidRPr="00765F9B">
              <w:rPr>
                <w:rFonts w:ascii="Arial" w:hAnsi="Arial" w:cs="Arial"/>
                <w:sz w:val="18"/>
                <w:szCs w:val="18"/>
              </w:rPr>
              <w:t>od daty zawarcia umowy.</w:t>
            </w:r>
          </w:p>
        </w:tc>
      </w:tr>
    </w:tbl>
    <w:p w14:paraId="33764617" w14:textId="71F55B1F" w:rsidR="00983698" w:rsidRPr="003248B5" w:rsidRDefault="00983698" w:rsidP="003248B5">
      <w:pPr>
        <w:rPr>
          <w:rFonts w:ascii="Arial" w:hAnsi="Arial" w:cs="Arial"/>
          <w:sz w:val="18"/>
          <w:szCs w:val="18"/>
        </w:rPr>
      </w:pPr>
      <w:r w:rsidRPr="003248B5">
        <w:rPr>
          <w:rFonts w:ascii="Arial" w:hAnsi="Arial" w:cs="Arial"/>
          <w:sz w:val="18"/>
          <w:szCs w:val="18"/>
        </w:rPr>
        <w:t xml:space="preserve">Zamawiający informuje, że w dniu </w:t>
      </w:r>
      <w:r w:rsidR="00CA3AE6">
        <w:rPr>
          <w:rFonts w:ascii="Arial" w:hAnsi="Arial" w:cs="Arial"/>
          <w:sz w:val="18"/>
          <w:szCs w:val="18"/>
        </w:rPr>
        <w:t>25.09</w:t>
      </w:r>
      <w:r w:rsidRPr="003248B5">
        <w:rPr>
          <w:rFonts w:ascii="Arial" w:hAnsi="Arial" w:cs="Arial"/>
          <w:sz w:val="18"/>
          <w:szCs w:val="18"/>
        </w:rPr>
        <w:t>.2020 r. opublikował w swoim portalu zakupowym zmodyfikowane, w związku z udzielonymi wyżej wyjaśnieniami, zaktualizowaną część dokumentacji postępowania tj. SIWZ, załącznik nr 2a-formularz ofertowy techniczny, załącznik nr 2b-formularz oceny technicznej</w:t>
      </w:r>
      <w:r>
        <w:rPr>
          <w:rFonts w:ascii="Arial" w:hAnsi="Arial" w:cs="Arial"/>
          <w:sz w:val="18"/>
          <w:szCs w:val="18"/>
        </w:rPr>
        <w:t>.</w:t>
      </w:r>
      <w:r w:rsidRPr="003248B5">
        <w:rPr>
          <w:rFonts w:ascii="Arial" w:hAnsi="Arial" w:cs="Arial"/>
          <w:sz w:val="18"/>
          <w:szCs w:val="18"/>
        </w:rPr>
        <w:t xml:space="preserve"> </w:t>
      </w:r>
    </w:p>
    <w:p w14:paraId="699C0D36" w14:textId="4A4F728E" w:rsidR="00C2054F" w:rsidRDefault="00983698" w:rsidP="003248B5">
      <w:pPr>
        <w:rPr>
          <w:rFonts w:ascii="Arial" w:hAnsi="Arial" w:cs="Arial"/>
          <w:sz w:val="18"/>
          <w:szCs w:val="18"/>
        </w:rPr>
      </w:pPr>
      <w:r w:rsidRPr="003248B5">
        <w:rPr>
          <w:rFonts w:ascii="Arial" w:hAnsi="Arial" w:cs="Arial"/>
          <w:sz w:val="18"/>
          <w:szCs w:val="18"/>
        </w:rPr>
        <w:t xml:space="preserve">Jednocześnie zamawiający wydłuża termin składania ofert do dnia </w:t>
      </w:r>
      <w:r w:rsidR="00CA3AE6">
        <w:rPr>
          <w:rFonts w:ascii="Arial" w:hAnsi="Arial" w:cs="Arial"/>
          <w:sz w:val="18"/>
          <w:szCs w:val="18"/>
        </w:rPr>
        <w:t>14.10.</w:t>
      </w:r>
      <w:r w:rsidRPr="003248B5">
        <w:rPr>
          <w:rFonts w:ascii="Arial" w:hAnsi="Arial" w:cs="Arial"/>
          <w:sz w:val="18"/>
          <w:szCs w:val="18"/>
        </w:rPr>
        <w:t>2020 r. godz. 10:00. Termin otwarcia ofert w tym samym dniu o godz. 10:30 w pok. nr 20 (Sekcja ds. zamówień publicznych).</w:t>
      </w:r>
      <w:r w:rsidR="00C2054F">
        <w:rPr>
          <w:rFonts w:ascii="Arial" w:hAnsi="Arial" w:cs="Arial"/>
          <w:sz w:val="18"/>
          <w:szCs w:val="18"/>
        </w:rPr>
        <w:br/>
        <w:t>Zatwierdził:</w:t>
      </w:r>
      <w:r w:rsidR="00C2054F">
        <w:rPr>
          <w:rFonts w:ascii="Arial" w:hAnsi="Arial" w:cs="Arial"/>
          <w:sz w:val="18"/>
          <w:szCs w:val="18"/>
        </w:rPr>
        <w:br/>
        <w:t>DYREKTOR</w:t>
      </w:r>
    </w:p>
    <w:p w14:paraId="4F629B5E" w14:textId="3087ED01" w:rsidR="00983698" w:rsidRDefault="00C2054F" w:rsidP="003248B5">
      <w:pPr>
        <w:rPr>
          <w:rFonts w:ascii="Arial" w:hAnsi="Arial" w:cs="Arial"/>
          <w:sz w:val="18"/>
          <w:szCs w:val="18"/>
        </w:rPr>
      </w:pPr>
      <w:r>
        <w:rPr>
          <w:rFonts w:ascii="Arial" w:hAnsi="Arial" w:cs="Arial"/>
          <w:sz w:val="18"/>
          <w:szCs w:val="18"/>
        </w:rPr>
        <w:t>Andrzej Kamasa</w:t>
      </w:r>
    </w:p>
    <w:p w14:paraId="6463591E" w14:textId="77777777" w:rsidR="00C2054F" w:rsidRPr="003248B5" w:rsidRDefault="00C2054F" w:rsidP="003248B5">
      <w:pPr>
        <w:rPr>
          <w:rFonts w:ascii="Arial" w:hAnsi="Arial" w:cs="Arial"/>
          <w:sz w:val="18"/>
          <w:szCs w:val="18"/>
        </w:rPr>
      </w:pPr>
    </w:p>
    <w:sectPr w:rsidR="00C2054F" w:rsidRPr="003248B5" w:rsidSect="0050759F">
      <w:footerReference w:type="default" r:id="rId9"/>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4705A" w14:textId="77777777" w:rsidR="00D61FAD" w:rsidRDefault="00D61FAD" w:rsidP="00BD2BDB">
      <w:r>
        <w:separator/>
      </w:r>
    </w:p>
  </w:endnote>
  <w:endnote w:type="continuationSeparator" w:id="0">
    <w:p w14:paraId="2E046868" w14:textId="77777777" w:rsidR="00D61FAD" w:rsidRDefault="00D61FAD" w:rsidP="00BD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DD14" w14:textId="200B6DFD" w:rsidR="006823F9" w:rsidRDefault="006823F9" w:rsidP="00BD2BDB">
    <w:pPr>
      <w:pStyle w:val="Stopka"/>
      <w:jc w:val="center"/>
    </w:pPr>
    <w:r>
      <w:rPr>
        <w:noProof/>
      </w:rPr>
      <w:drawing>
        <wp:inline distT="0" distB="0" distL="0" distR="0" wp14:anchorId="1990BD52" wp14:editId="544CC416">
          <wp:extent cx="6156960" cy="59436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960" cy="594360"/>
                  </a:xfrm>
                  <a:prstGeom prst="rect">
                    <a:avLst/>
                  </a:prstGeom>
                  <a:noFill/>
                  <a:ln>
                    <a:noFill/>
                  </a:ln>
                </pic:spPr>
              </pic:pic>
            </a:graphicData>
          </a:graphic>
        </wp:inline>
      </w:drawing>
    </w:r>
  </w:p>
  <w:p w14:paraId="545621CE" w14:textId="77777777" w:rsidR="006823F9" w:rsidRDefault="006823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B0A76" w14:textId="77777777" w:rsidR="00D61FAD" w:rsidRDefault="00D61FAD" w:rsidP="00BD2BDB">
      <w:r>
        <w:separator/>
      </w:r>
    </w:p>
  </w:footnote>
  <w:footnote w:type="continuationSeparator" w:id="0">
    <w:p w14:paraId="2E06421A" w14:textId="77777777" w:rsidR="00D61FAD" w:rsidRDefault="00D61FAD" w:rsidP="00BD2BDB">
      <w:r>
        <w:continuationSeparator/>
      </w:r>
    </w:p>
  </w:footnote>
  <w:footnote w:id="1">
    <w:p w14:paraId="60BBA643" w14:textId="77777777" w:rsidR="00765F9B" w:rsidRDefault="00765F9B" w:rsidP="00ED792E">
      <w:pPr>
        <w:pStyle w:val="Tekstprzypisudolnego"/>
      </w:pPr>
      <w:r>
        <w:rPr>
          <w:rStyle w:val="Odwoanieprzypisudolnego"/>
        </w:rPr>
        <w:t>[1]</w:t>
      </w:r>
      <w:r>
        <w:rPr>
          <w:rFonts w:ascii="Calibri" w:hAnsi="Calibri" w:cs="Calibri"/>
        </w:rPr>
        <w:t xml:space="preserve"> </w:t>
      </w:r>
      <w:r>
        <w:rPr>
          <w:rFonts w:ascii="Calibri" w:hAnsi="Calibri" w:cs="Calibri"/>
          <w:i/>
          <w:iCs/>
        </w:rPr>
        <w:t>Rekomendacje udzielania zamówień publicznych na systemy informatyczne</w:t>
      </w:r>
      <w:r>
        <w:rPr>
          <w:rFonts w:ascii="Calibri" w:hAnsi="Calibri" w:cs="Calibri"/>
        </w:rPr>
        <w:t xml:space="preserve"> wydane w 2009 roku dostępne są na stronie internetowej Urzędu Zamówień Publicznych pod adresem </w:t>
      </w:r>
      <w:hyperlink r:id="rId1" w:history="1">
        <w:r>
          <w:rPr>
            <w:rStyle w:val="Hipercze"/>
            <w:rFonts w:ascii="Calibri" w:hAnsi="Calibri" w:cs="Calibri"/>
          </w:rPr>
          <w:t>https://www.uzp.gov.pl/__data/assets/pdf_file/0025/27574/Rekomendacje_UZP20ws._zamowiec584_na_systemy_informatyczne.pdf</w:t>
        </w:r>
      </w:hyperlink>
      <w:r>
        <w:rPr>
          <w:rFonts w:ascii="Calibri" w:hAnsi="Calibri" w:cs="Calibri"/>
        </w:rPr>
        <w:t xml:space="preserve"> </w:t>
      </w:r>
    </w:p>
  </w:footnote>
  <w:footnote w:id="2">
    <w:p w14:paraId="19E65061" w14:textId="77777777" w:rsidR="00765F9B" w:rsidRDefault="00765F9B" w:rsidP="00ED792E">
      <w:pPr>
        <w:pStyle w:val="Tekstprzypisudolnego"/>
        <w:jc w:val="both"/>
      </w:pPr>
      <w:r>
        <w:rPr>
          <w:rStyle w:val="Odwoanieprzypisudolnego"/>
          <w:sz w:val="18"/>
          <w:szCs w:val="18"/>
        </w:rPr>
        <w:t>[2]</w:t>
      </w:r>
      <w:r>
        <w:rPr>
          <w:rFonts w:ascii="Calibri" w:hAnsi="Calibri" w:cs="Calibri"/>
          <w:sz w:val="18"/>
          <w:szCs w:val="18"/>
        </w:rPr>
        <w:t xml:space="preserve"> Ustawa z dnia 27 sierpnia 2009 r. o finansach publicznych (tekst jednolity: (Dz.U. z 2017 r. poz. 2077 ze zm.).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58" w:hanging="209"/>
      </w:pPr>
      <w:rPr>
        <w:rFonts w:ascii="Calibri" w:hAnsi="Calibri" w:cs="Calibri"/>
        <w:b w:val="0"/>
        <w:bCs w:val="0"/>
        <w:w w:val="100"/>
        <w:sz w:val="22"/>
        <w:szCs w:val="22"/>
      </w:rPr>
    </w:lvl>
    <w:lvl w:ilvl="1">
      <w:numFmt w:val="bullet"/>
      <w:lvlText w:val="•"/>
      <w:lvlJc w:val="left"/>
      <w:pPr>
        <w:ind w:left="1082" w:hanging="209"/>
      </w:pPr>
    </w:lvl>
    <w:lvl w:ilvl="2">
      <w:numFmt w:val="bullet"/>
      <w:lvlText w:val="•"/>
      <w:lvlJc w:val="left"/>
      <w:pPr>
        <w:ind w:left="2005" w:hanging="209"/>
      </w:pPr>
    </w:lvl>
    <w:lvl w:ilvl="3">
      <w:numFmt w:val="bullet"/>
      <w:lvlText w:val="•"/>
      <w:lvlJc w:val="left"/>
      <w:pPr>
        <w:ind w:left="2927" w:hanging="209"/>
      </w:pPr>
    </w:lvl>
    <w:lvl w:ilvl="4">
      <w:numFmt w:val="bullet"/>
      <w:lvlText w:val="•"/>
      <w:lvlJc w:val="left"/>
      <w:pPr>
        <w:ind w:left="3850" w:hanging="209"/>
      </w:pPr>
    </w:lvl>
    <w:lvl w:ilvl="5">
      <w:numFmt w:val="bullet"/>
      <w:lvlText w:val="•"/>
      <w:lvlJc w:val="left"/>
      <w:pPr>
        <w:ind w:left="4773" w:hanging="209"/>
      </w:pPr>
    </w:lvl>
    <w:lvl w:ilvl="6">
      <w:numFmt w:val="bullet"/>
      <w:lvlText w:val="•"/>
      <w:lvlJc w:val="left"/>
      <w:pPr>
        <w:ind w:left="5695" w:hanging="209"/>
      </w:pPr>
    </w:lvl>
    <w:lvl w:ilvl="7">
      <w:numFmt w:val="bullet"/>
      <w:lvlText w:val="•"/>
      <w:lvlJc w:val="left"/>
      <w:pPr>
        <w:ind w:left="6618" w:hanging="209"/>
      </w:pPr>
    </w:lvl>
    <w:lvl w:ilvl="8">
      <w:numFmt w:val="bullet"/>
      <w:lvlText w:val="•"/>
      <w:lvlJc w:val="left"/>
      <w:pPr>
        <w:ind w:left="7541" w:hanging="209"/>
      </w:pPr>
    </w:lvl>
  </w:abstractNum>
  <w:abstractNum w:abstractNumId="1" w15:restartNumberingAfterBreak="0">
    <w:nsid w:val="00000403"/>
    <w:multiLevelType w:val="multilevel"/>
    <w:tmpl w:val="00000886"/>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2" w15:restartNumberingAfterBreak="0">
    <w:nsid w:val="00000404"/>
    <w:multiLevelType w:val="multilevel"/>
    <w:tmpl w:val="00000887"/>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3" w15:restartNumberingAfterBreak="0">
    <w:nsid w:val="00000405"/>
    <w:multiLevelType w:val="multilevel"/>
    <w:tmpl w:val="00000888"/>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4" w15:restartNumberingAfterBreak="0">
    <w:nsid w:val="00000406"/>
    <w:multiLevelType w:val="multilevel"/>
    <w:tmpl w:val="00000889"/>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5" w15:restartNumberingAfterBreak="0">
    <w:nsid w:val="013175C2"/>
    <w:multiLevelType w:val="hybridMultilevel"/>
    <w:tmpl w:val="DF46F9A6"/>
    <w:lvl w:ilvl="0" w:tplc="00000006">
      <w:start w:val="1"/>
      <w:numFmt w:val="bullet"/>
      <w:lvlText w:val=""/>
      <w:lvlJc w:val="left"/>
      <w:pPr>
        <w:ind w:left="1146" w:hanging="360"/>
      </w:pPr>
      <w:rPr>
        <w:rFonts w:ascii="Symbol" w:hAnsi="Symbol" w:cs="Symbol" w:hint="default"/>
        <w:b w:val="0"/>
        <w:bCs w:val="0"/>
        <w:i w:val="0"/>
        <w:iCs w:val="0"/>
        <w:sz w:val="20"/>
        <w:szCs w:val="20"/>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6" w15:restartNumberingAfterBreak="0">
    <w:nsid w:val="02256E3B"/>
    <w:multiLevelType w:val="hybridMultilevel"/>
    <w:tmpl w:val="64601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4C23742"/>
    <w:multiLevelType w:val="hybridMultilevel"/>
    <w:tmpl w:val="6A269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5165E59"/>
    <w:multiLevelType w:val="hybridMultilevel"/>
    <w:tmpl w:val="48CE61AA"/>
    <w:lvl w:ilvl="0" w:tplc="88465944">
      <w:start w:val="1"/>
      <w:numFmt w:val="lowerLetter"/>
      <w:lvlText w:val="%1."/>
      <w:lvlJc w:val="left"/>
      <w:pPr>
        <w:ind w:left="1065" w:hanging="705"/>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6D82A4A"/>
    <w:multiLevelType w:val="hybridMultilevel"/>
    <w:tmpl w:val="E6724AD6"/>
    <w:lvl w:ilvl="0" w:tplc="90884BF0">
      <w:start w:val="1"/>
      <w:numFmt w:val="decimal"/>
      <w:lvlText w:val="%1."/>
      <w:lvlJc w:val="left"/>
      <w:pPr>
        <w:tabs>
          <w:tab w:val="num" w:pos="1004"/>
        </w:tabs>
        <w:ind w:left="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78C28BB"/>
    <w:multiLevelType w:val="hybridMultilevel"/>
    <w:tmpl w:val="EECC88F8"/>
    <w:lvl w:ilvl="0" w:tplc="300A5BCC">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E7B2898"/>
    <w:multiLevelType w:val="hybridMultilevel"/>
    <w:tmpl w:val="22B82EBC"/>
    <w:lvl w:ilvl="0" w:tplc="363CF1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E90B3A"/>
    <w:multiLevelType w:val="hybridMultilevel"/>
    <w:tmpl w:val="6A269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8662BF2"/>
    <w:multiLevelType w:val="hybridMultilevel"/>
    <w:tmpl w:val="58E266DC"/>
    <w:lvl w:ilvl="0" w:tplc="DFAC8A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2254EC"/>
    <w:multiLevelType w:val="hybridMultilevel"/>
    <w:tmpl w:val="245AD5A8"/>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B1934CD"/>
    <w:multiLevelType w:val="hybridMultilevel"/>
    <w:tmpl w:val="FDCAF198"/>
    <w:lvl w:ilvl="0" w:tplc="143C88B8">
      <w:start w:val="1"/>
      <w:numFmt w:val="decimal"/>
      <w:lvlText w:val="%1."/>
      <w:lvlJc w:val="left"/>
      <w:pPr>
        <w:ind w:left="516" w:hanging="167"/>
      </w:pPr>
      <w:rPr>
        <w:rFonts w:ascii="Cambria" w:eastAsia="Times New Roman" w:hAnsi="Cambria" w:hint="default"/>
        <w:spacing w:val="-3"/>
        <w:w w:val="100"/>
        <w:sz w:val="20"/>
        <w:szCs w:val="20"/>
      </w:rPr>
    </w:lvl>
    <w:lvl w:ilvl="1" w:tplc="5D062C80">
      <w:numFmt w:val="bullet"/>
      <w:lvlText w:val="•"/>
      <w:lvlJc w:val="left"/>
      <w:pPr>
        <w:ind w:left="1050" w:hanging="167"/>
      </w:pPr>
      <w:rPr>
        <w:rFonts w:hint="default"/>
      </w:rPr>
    </w:lvl>
    <w:lvl w:ilvl="2" w:tplc="82C072F0">
      <w:numFmt w:val="bullet"/>
      <w:lvlText w:val="•"/>
      <w:lvlJc w:val="left"/>
      <w:pPr>
        <w:ind w:left="2056" w:hanging="167"/>
      </w:pPr>
      <w:rPr>
        <w:rFonts w:hint="default"/>
      </w:rPr>
    </w:lvl>
    <w:lvl w:ilvl="3" w:tplc="F08274E0">
      <w:numFmt w:val="bullet"/>
      <w:lvlText w:val="•"/>
      <w:lvlJc w:val="left"/>
      <w:pPr>
        <w:ind w:left="3063" w:hanging="167"/>
      </w:pPr>
      <w:rPr>
        <w:rFonts w:hint="default"/>
      </w:rPr>
    </w:lvl>
    <w:lvl w:ilvl="4" w:tplc="58F63BA4">
      <w:numFmt w:val="bullet"/>
      <w:lvlText w:val="•"/>
      <w:lvlJc w:val="left"/>
      <w:pPr>
        <w:ind w:left="4070" w:hanging="167"/>
      </w:pPr>
      <w:rPr>
        <w:rFonts w:hint="default"/>
      </w:rPr>
    </w:lvl>
    <w:lvl w:ilvl="5" w:tplc="80163386">
      <w:numFmt w:val="bullet"/>
      <w:lvlText w:val="•"/>
      <w:lvlJc w:val="left"/>
      <w:pPr>
        <w:ind w:left="5076" w:hanging="167"/>
      </w:pPr>
      <w:rPr>
        <w:rFonts w:hint="default"/>
      </w:rPr>
    </w:lvl>
    <w:lvl w:ilvl="6" w:tplc="2A489888">
      <w:numFmt w:val="bullet"/>
      <w:lvlText w:val="•"/>
      <w:lvlJc w:val="left"/>
      <w:pPr>
        <w:ind w:left="6083" w:hanging="167"/>
      </w:pPr>
      <w:rPr>
        <w:rFonts w:hint="default"/>
      </w:rPr>
    </w:lvl>
    <w:lvl w:ilvl="7" w:tplc="FD506C08">
      <w:numFmt w:val="bullet"/>
      <w:lvlText w:val="•"/>
      <w:lvlJc w:val="left"/>
      <w:pPr>
        <w:ind w:left="7090" w:hanging="167"/>
      </w:pPr>
      <w:rPr>
        <w:rFonts w:hint="default"/>
      </w:rPr>
    </w:lvl>
    <w:lvl w:ilvl="8" w:tplc="F5FC5F9C">
      <w:numFmt w:val="bullet"/>
      <w:lvlText w:val="•"/>
      <w:lvlJc w:val="left"/>
      <w:pPr>
        <w:ind w:left="8096" w:hanging="167"/>
      </w:pPr>
      <w:rPr>
        <w:rFonts w:hint="default"/>
      </w:rPr>
    </w:lvl>
  </w:abstractNum>
  <w:abstractNum w:abstractNumId="16" w15:restartNumberingAfterBreak="0">
    <w:nsid w:val="1BD331EA"/>
    <w:multiLevelType w:val="hybridMultilevel"/>
    <w:tmpl w:val="41282E6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E2F1CF9"/>
    <w:multiLevelType w:val="hybridMultilevel"/>
    <w:tmpl w:val="D5ACA596"/>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076021F"/>
    <w:multiLevelType w:val="singleLevel"/>
    <w:tmpl w:val="616841D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9" w15:restartNumberingAfterBreak="0">
    <w:nsid w:val="21AF7190"/>
    <w:multiLevelType w:val="hybridMultilevel"/>
    <w:tmpl w:val="FF064CF4"/>
    <w:lvl w:ilvl="0" w:tplc="929A9D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2985945"/>
    <w:multiLevelType w:val="hybridMultilevel"/>
    <w:tmpl w:val="8FFA10F0"/>
    <w:lvl w:ilvl="0" w:tplc="6512BE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45928CB"/>
    <w:multiLevelType w:val="hybridMultilevel"/>
    <w:tmpl w:val="5284F9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95A119C"/>
    <w:multiLevelType w:val="hybridMultilevel"/>
    <w:tmpl w:val="5D0293B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BD24C34"/>
    <w:multiLevelType w:val="hybridMultilevel"/>
    <w:tmpl w:val="63005F96"/>
    <w:lvl w:ilvl="0" w:tplc="88AE032C">
      <w:numFmt w:val="bullet"/>
      <w:lvlText w:val="-"/>
      <w:lvlJc w:val="left"/>
      <w:pPr>
        <w:ind w:left="233" w:hanging="118"/>
      </w:pPr>
      <w:rPr>
        <w:rFonts w:ascii="Calibri" w:eastAsia="Times New Roman" w:hAnsi="Calibri" w:hint="default"/>
        <w:w w:val="100"/>
        <w:sz w:val="22"/>
        <w:szCs w:val="22"/>
      </w:rPr>
    </w:lvl>
    <w:lvl w:ilvl="1" w:tplc="FE802272">
      <w:numFmt w:val="bullet"/>
      <w:lvlText w:val="•"/>
      <w:lvlJc w:val="left"/>
      <w:pPr>
        <w:ind w:left="1146" w:hanging="118"/>
      </w:pPr>
      <w:rPr>
        <w:rFonts w:hint="default"/>
      </w:rPr>
    </w:lvl>
    <w:lvl w:ilvl="2" w:tplc="C298E94E">
      <w:numFmt w:val="bullet"/>
      <w:lvlText w:val="•"/>
      <w:lvlJc w:val="left"/>
      <w:pPr>
        <w:ind w:left="2053" w:hanging="118"/>
      </w:pPr>
      <w:rPr>
        <w:rFonts w:hint="default"/>
      </w:rPr>
    </w:lvl>
    <w:lvl w:ilvl="3" w:tplc="F662950C">
      <w:numFmt w:val="bullet"/>
      <w:lvlText w:val="•"/>
      <w:lvlJc w:val="left"/>
      <w:pPr>
        <w:ind w:left="2959" w:hanging="118"/>
      </w:pPr>
      <w:rPr>
        <w:rFonts w:hint="default"/>
      </w:rPr>
    </w:lvl>
    <w:lvl w:ilvl="4" w:tplc="673A8DA8">
      <w:numFmt w:val="bullet"/>
      <w:lvlText w:val="•"/>
      <w:lvlJc w:val="left"/>
      <w:pPr>
        <w:ind w:left="3866" w:hanging="118"/>
      </w:pPr>
      <w:rPr>
        <w:rFonts w:hint="default"/>
      </w:rPr>
    </w:lvl>
    <w:lvl w:ilvl="5" w:tplc="FB5A5DE2">
      <w:numFmt w:val="bullet"/>
      <w:lvlText w:val="•"/>
      <w:lvlJc w:val="left"/>
      <w:pPr>
        <w:ind w:left="4773" w:hanging="118"/>
      </w:pPr>
      <w:rPr>
        <w:rFonts w:hint="default"/>
      </w:rPr>
    </w:lvl>
    <w:lvl w:ilvl="6" w:tplc="FB28DCEA">
      <w:numFmt w:val="bullet"/>
      <w:lvlText w:val="•"/>
      <w:lvlJc w:val="left"/>
      <w:pPr>
        <w:ind w:left="5679" w:hanging="118"/>
      </w:pPr>
      <w:rPr>
        <w:rFonts w:hint="default"/>
      </w:rPr>
    </w:lvl>
    <w:lvl w:ilvl="7" w:tplc="799249AC">
      <w:numFmt w:val="bullet"/>
      <w:lvlText w:val="•"/>
      <w:lvlJc w:val="left"/>
      <w:pPr>
        <w:ind w:left="6586" w:hanging="118"/>
      </w:pPr>
      <w:rPr>
        <w:rFonts w:hint="default"/>
      </w:rPr>
    </w:lvl>
    <w:lvl w:ilvl="8" w:tplc="A6301D22">
      <w:numFmt w:val="bullet"/>
      <w:lvlText w:val="•"/>
      <w:lvlJc w:val="left"/>
      <w:pPr>
        <w:ind w:left="7493" w:hanging="118"/>
      </w:pPr>
      <w:rPr>
        <w:rFonts w:hint="default"/>
      </w:rPr>
    </w:lvl>
  </w:abstractNum>
  <w:abstractNum w:abstractNumId="24" w15:restartNumberingAfterBreak="0">
    <w:nsid w:val="2E1A687C"/>
    <w:multiLevelType w:val="hybridMultilevel"/>
    <w:tmpl w:val="952408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0B37D5F"/>
    <w:multiLevelType w:val="hybridMultilevel"/>
    <w:tmpl w:val="E7FC6CAA"/>
    <w:lvl w:ilvl="0" w:tplc="713A616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6D127E6"/>
    <w:multiLevelType w:val="hybridMultilevel"/>
    <w:tmpl w:val="DE7A6C26"/>
    <w:lvl w:ilvl="0" w:tplc="A210ED50">
      <w:start w:val="1"/>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2E21B86"/>
    <w:multiLevelType w:val="hybridMultilevel"/>
    <w:tmpl w:val="49440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BE850D8"/>
    <w:multiLevelType w:val="hybridMultilevel"/>
    <w:tmpl w:val="3FF64484"/>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1D8028C"/>
    <w:multiLevelType w:val="hybridMultilevel"/>
    <w:tmpl w:val="6A269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5E866DB"/>
    <w:multiLevelType w:val="hybridMultilevel"/>
    <w:tmpl w:val="2C1EBF9C"/>
    <w:lvl w:ilvl="0" w:tplc="0EA4287A">
      <w:start w:val="1"/>
      <w:numFmt w:val="decimal"/>
      <w:lvlText w:val="%1."/>
      <w:lvlJc w:val="left"/>
      <w:pPr>
        <w:ind w:left="720" w:hanging="360"/>
      </w:pPr>
      <w:rPr>
        <w:rFonts w:ascii="Candara" w:hAnsi="Candara" w:cs="Candara"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6260BC"/>
    <w:multiLevelType w:val="hybridMultilevel"/>
    <w:tmpl w:val="818E9CA4"/>
    <w:lvl w:ilvl="0" w:tplc="4B3E1AEE">
      <w:start w:val="5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871388F"/>
    <w:multiLevelType w:val="hybridMultilevel"/>
    <w:tmpl w:val="1DB27B1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3" w15:restartNumberingAfterBreak="0">
    <w:nsid w:val="5ED90055"/>
    <w:multiLevelType w:val="singleLevel"/>
    <w:tmpl w:val="616841D2"/>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4" w15:restartNumberingAfterBreak="0">
    <w:nsid w:val="6A9A649B"/>
    <w:multiLevelType w:val="hybridMultilevel"/>
    <w:tmpl w:val="984E53EE"/>
    <w:lvl w:ilvl="0" w:tplc="3B4C2886">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5" w15:restartNumberingAfterBreak="0">
    <w:nsid w:val="704E202B"/>
    <w:multiLevelType w:val="hybridMultilevel"/>
    <w:tmpl w:val="A37C4CD2"/>
    <w:lvl w:ilvl="0" w:tplc="82F6B904">
      <w:start w:val="1"/>
      <w:numFmt w:val="decimal"/>
      <w:lvlText w:val="%1."/>
      <w:lvlJc w:val="left"/>
      <w:pPr>
        <w:ind w:left="836" w:hanging="361"/>
      </w:pPr>
      <w:rPr>
        <w:rFonts w:ascii="Calibri" w:eastAsia="Times New Roman" w:hAnsi="Calibri" w:hint="default"/>
        <w:w w:val="100"/>
        <w:sz w:val="22"/>
        <w:szCs w:val="22"/>
      </w:rPr>
    </w:lvl>
    <w:lvl w:ilvl="1" w:tplc="78803C20">
      <w:numFmt w:val="bullet"/>
      <w:lvlText w:val="•"/>
      <w:lvlJc w:val="left"/>
      <w:pPr>
        <w:ind w:left="1686" w:hanging="361"/>
      </w:pPr>
      <w:rPr>
        <w:rFonts w:hint="default"/>
      </w:rPr>
    </w:lvl>
    <w:lvl w:ilvl="2" w:tplc="02749DB6">
      <w:numFmt w:val="bullet"/>
      <w:lvlText w:val="•"/>
      <w:lvlJc w:val="left"/>
      <w:pPr>
        <w:ind w:left="2533" w:hanging="361"/>
      </w:pPr>
      <w:rPr>
        <w:rFonts w:hint="default"/>
      </w:rPr>
    </w:lvl>
    <w:lvl w:ilvl="3" w:tplc="CC00B45A">
      <w:numFmt w:val="bullet"/>
      <w:lvlText w:val="•"/>
      <w:lvlJc w:val="left"/>
      <w:pPr>
        <w:ind w:left="3379" w:hanging="361"/>
      </w:pPr>
      <w:rPr>
        <w:rFonts w:hint="default"/>
      </w:rPr>
    </w:lvl>
    <w:lvl w:ilvl="4" w:tplc="847C0E08">
      <w:numFmt w:val="bullet"/>
      <w:lvlText w:val="•"/>
      <w:lvlJc w:val="left"/>
      <w:pPr>
        <w:ind w:left="4226" w:hanging="361"/>
      </w:pPr>
      <w:rPr>
        <w:rFonts w:hint="default"/>
      </w:rPr>
    </w:lvl>
    <w:lvl w:ilvl="5" w:tplc="A486368E">
      <w:numFmt w:val="bullet"/>
      <w:lvlText w:val="•"/>
      <w:lvlJc w:val="left"/>
      <w:pPr>
        <w:ind w:left="5073" w:hanging="361"/>
      </w:pPr>
      <w:rPr>
        <w:rFonts w:hint="default"/>
      </w:rPr>
    </w:lvl>
    <w:lvl w:ilvl="6" w:tplc="57D058F2">
      <w:numFmt w:val="bullet"/>
      <w:lvlText w:val="•"/>
      <w:lvlJc w:val="left"/>
      <w:pPr>
        <w:ind w:left="5919" w:hanging="361"/>
      </w:pPr>
      <w:rPr>
        <w:rFonts w:hint="default"/>
      </w:rPr>
    </w:lvl>
    <w:lvl w:ilvl="7" w:tplc="90DA67F4">
      <w:numFmt w:val="bullet"/>
      <w:lvlText w:val="•"/>
      <w:lvlJc w:val="left"/>
      <w:pPr>
        <w:ind w:left="6766" w:hanging="361"/>
      </w:pPr>
      <w:rPr>
        <w:rFonts w:hint="default"/>
      </w:rPr>
    </w:lvl>
    <w:lvl w:ilvl="8" w:tplc="6BA4085A">
      <w:numFmt w:val="bullet"/>
      <w:lvlText w:val="•"/>
      <w:lvlJc w:val="left"/>
      <w:pPr>
        <w:ind w:left="7613" w:hanging="361"/>
      </w:pPr>
      <w:rPr>
        <w:rFonts w:hint="default"/>
      </w:rPr>
    </w:lvl>
  </w:abstractNum>
  <w:abstractNum w:abstractNumId="36" w15:restartNumberingAfterBreak="0">
    <w:nsid w:val="70F11BD4"/>
    <w:multiLevelType w:val="hybridMultilevel"/>
    <w:tmpl w:val="27D222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4E1DCB"/>
    <w:multiLevelType w:val="hybridMultilevel"/>
    <w:tmpl w:val="7198456A"/>
    <w:lvl w:ilvl="0" w:tplc="88465944">
      <w:start w:val="1"/>
      <w:numFmt w:val="lowerLetter"/>
      <w:lvlText w:val="%1."/>
      <w:lvlJc w:val="left"/>
      <w:pPr>
        <w:ind w:left="1065" w:hanging="705"/>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BE132BA"/>
    <w:multiLevelType w:val="hybridMultilevel"/>
    <w:tmpl w:val="9D020346"/>
    <w:lvl w:ilvl="0" w:tplc="04150001">
      <w:start w:val="1"/>
      <w:numFmt w:val="bullet"/>
      <w:lvlText w:val=""/>
      <w:lvlJc w:val="left"/>
      <w:pPr>
        <w:ind w:left="765" w:hanging="360"/>
      </w:pPr>
      <w:rPr>
        <w:rFonts w:ascii="Symbol" w:hAnsi="Symbol" w:cs="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cs="Wingdings" w:hint="default"/>
      </w:rPr>
    </w:lvl>
    <w:lvl w:ilvl="3" w:tplc="04150001">
      <w:start w:val="1"/>
      <w:numFmt w:val="bullet"/>
      <w:lvlText w:val=""/>
      <w:lvlJc w:val="left"/>
      <w:pPr>
        <w:ind w:left="2925" w:hanging="360"/>
      </w:pPr>
      <w:rPr>
        <w:rFonts w:ascii="Symbol" w:hAnsi="Symbol" w:cs="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cs="Wingdings" w:hint="default"/>
      </w:rPr>
    </w:lvl>
    <w:lvl w:ilvl="6" w:tplc="04150001">
      <w:start w:val="1"/>
      <w:numFmt w:val="bullet"/>
      <w:lvlText w:val=""/>
      <w:lvlJc w:val="left"/>
      <w:pPr>
        <w:ind w:left="5085" w:hanging="360"/>
      </w:pPr>
      <w:rPr>
        <w:rFonts w:ascii="Symbol" w:hAnsi="Symbol" w:cs="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cs="Wingdings" w:hint="default"/>
      </w:rPr>
    </w:lvl>
  </w:abstractNum>
  <w:abstractNum w:abstractNumId="39" w15:restartNumberingAfterBreak="0">
    <w:nsid w:val="7E2A6BED"/>
    <w:multiLevelType w:val="hybridMultilevel"/>
    <w:tmpl w:val="05A87E50"/>
    <w:lvl w:ilvl="0" w:tplc="37AE627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0" w15:restartNumberingAfterBreak="0">
    <w:nsid w:val="7FD020BD"/>
    <w:multiLevelType w:val="hybridMultilevel"/>
    <w:tmpl w:val="3FE0F13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2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7"/>
  </w:num>
  <w:num w:numId="9">
    <w:abstractNumId w:val="8"/>
  </w:num>
  <w:num w:numId="10">
    <w:abstractNumId w:val="3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8"/>
    <w:lvlOverride w:ilvl="0">
      <w:startOverride w:val="1"/>
    </w:lvlOverride>
  </w:num>
  <w:num w:numId="17">
    <w:abstractNumId w:val="20"/>
  </w:num>
  <w:num w:numId="18">
    <w:abstractNumId w:val="15"/>
  </w:num>
  <w:num w:numId="19">
    <w:abstractNumId w:val="32"/>
  </w:num>
  <w:num w:numId="20">
    <w:abstractNumId w:val="35"/>
  </w:num>
  <w:num w:numId="21">
    <w:abstractNumId w:val="23"/>
  </w:num>
  <w:num w:numId="22">
    <w:abstractNumId w:val="28"/>
  </w:num>
  <w:num w:numId="23">
    <w:abstractNumId w:val="10"/>
  </w:num>
  <w:num w:numId="24">
    <w:abstractNumId w:val="22"/>
  </w:num>
  <w:num w:numId="25">
    <w:abstractNumId w:val="3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3"/>
  </w:num>
  <w:num w:numId="30">
    <w:abstractNumId w:val="2"/>
  </w:num>
  <w:num w:numId="31">
    <w:abstractNumId w:val="1"/>
  </w:num>
  <w:num w:numId="32">
    <w:abstractNumId w:val="40"/>
  </w:num>
  <w:num w:numId="33">
    <w:abstractNumId w:val="34"/>
  </w:num>
  <w:num w:numId="34">
    <w:abstractNumId w:val="11"/>
  </w:num>
  <w:num w:numId="35">
    <w:abstractNumId w:val="17"/>
  </w:num>
  <w:num w:numId="36">
    <w:abstractNumId w:val="14"/>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embedSystemFonts/>
  <w:documentProtection w:edit="readOnly" w:enforcement="1" w:cryptProviderType="rsaAES" w:cryptAlgorithmClass="hash" w:cryptAlgorithmType="typeAny" w:cryptAlgorithmSid="14" w:cryptSpinCount="100000" w:hash="3AQzIyW/BZ7rzZcpnVlLS63O3XzdkDALSd/5Y9pY4VHxlUjOVgOVYwuEWpb451TO4LzuBcR1xn0bKdZIRy8BDQ==" w:salt="+59sCI1qqXvh4r3uPaUqtA=="/>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001710"/>
    <w:rsid w:val="0000390D"/>
    <w:rsid w:val="00007256"/>
    <w:rsid w:val="00012154"/>
    <w:rsid w:val="00047E37"/>
    <w:rsid w:val="00052AFB"/>
    <w:rsid w:val="00064CCE"/>
    <w:rsid w:val="00084908"/>
    <w:rsid w:val="00086EE3"/>
    <w:rsid w:val="000A098B"/>
    <w:rsid w:val="000A450D"/>
    <w:rsid w:val="000B3C88"/>
    <w:rsid w:val="000E2F4E"/>
    <w:rsid w:val="000F2570"/>
    <w:rsid w:val="000F7515"/>
    <w:rsid w:val="00106DBB"/>
    <w:rsid w:val="00114610"/>
    <w:rsid w:val="001346AA"/>
    <w:rsid w:val="00137B1C"/>
    <w:rsid w:val="001432A6"/>
    <w:rsid w:val="001457FF"/>
    <w:rsid w:val="001618E1"/>
    <w:rsid w:val="001666BE"/>
    <w:rsid w:val="00190EA1"/>
    <w:rsid w:val="0019658B"/>
    <w:rsid w:val="001A20E1"/>
    <w:rsid w:val="001A7866"/>
    <w:rsid w:val="001B0435"/>
    <w:rsid w:val="001B7C4E"/>
    <w:rsid w:val="001C0587"/>
    <w:rsid w:val="001D03DA"/>
    <w:rsid w:val="001D369D"/>
    <w:rsid w:val="001D403C"/>
    <w:rsid w:val="001D443B"/>
    <w:rsid w:val="001D5FCC"/>
    <w:rsid w:val="001D60A4"/>
    <w:rsid w:val="001E1C81"/>
    <w:rsid w:val="001E73B3"/>
    <w:rsid w:val="001E75E4"/>
    <w:rsid w:val="00220593"/>
    <w:rsid w:val="00222E40"/>
    <w:rsid w:val="00227811"/>
    <w:rsid w:val="002350F9"/>
    <w:rsid w:val="00242C93"/>
    <w:rsid w:val="002439C6"/>
    <w:rsid w:val="00247B4B"/>
    <w:rsid w:val="00247BAE"/>
    <w:rsid w:val="0025170F"/>
    <w:rsid w:val="002520FC"/>
    <w:rsid w:val="002543B3"/>
    <w:rsid w:val="00255B6E"/>
    <w:rsid w:val="0026101C"/>
    <w:rsid w:val="002621A4"/>
    <w:rsid w:val="00266987"/>
    <w:rsid w:val="00272735"/>
    <w:rsid w:val="00274E40"/>
    <w:rsid w:val="00282B97"/>
    <w:rsid w:val="0029164C"/>
    <w:rsid w:val="00297D35"/>
    <w:rsid w:val="002C5E19"/>
    <w:rsid w:val="002D256F"/>
    <w:rsid w:val="002D469A"/>
    <w:rsid w:val="002E0384"/>
    <w:rsid w:val="002F4090"/>
    <w:rsid w:val="002F51D3"/>
    <w:rsid w:val="00310EA3"/>
    <w:rsid w:val="003152A2"/>
    <w:rsid w:val="00322F1F"/>
    <w:rsid w:val="003248B5"/>
    <w:rsid w:val="003332D1"/>
    <w:rsid w:val="003361AA"/>
    <w:rsid w:val="003439BD"/>
    <w:rsid w:val="00344F29"/>
    <w:rsid w:val="00360BBB"/>
    <w:rsid w:val="00361A72"/>
    <w:rsid w:val="0036200C"/>
    <w:rsid w:val="00367DEB"/>
    <w:rsid w:val="0037799D"/>
    <w:rsid w:val="00380912"/>
    <w:rsid w:val="00390347"/>
    <w:rsid w:val="00396960"/>
    <w:rsid w:val="003A1D9D"/>
    <w:rsid w:val="003A2F83"/>
    <w:rsid w:val="003C4E74"/>
    <w:rsid w:val="003D62CC"/>
    <w:rsid w:val="003D6A14"/>
    <w:rsid w:val="003F1AE1"/>
    <w:rsid w:val="00416637"/>
    <w:rsid w:val="004179B0"/>
    <w:rsid w:val="0043424B"/>
    <w:rsid w:val="00446724"/>
    <w:rsid w:val="004521C9"/>
    <w:rsid w:val="004624DC"/>
    <w:rsid w:val="004806B9"/>
    <w:rsid w:val="004856F3"/>
    <w:rsid w:val="004938DB"/>
    <w:rsid w:val="004A1A7C"/>
    <w:rsid w:val="004A5707"/>
    <w:rsid w:val="004A6E8D"/>
    <w:rsid w:val="004B5798"/>
    <w:rsid w:val="004B7585"/>
    <w:rsid w:val="004C49DA"/>
    <w:rsid w:val="004D419E"/>
    <w:rsid w:val="004E22D3"/>
    <w:rsid w:val="004E3D93"/>
    <w:rsid w:val="0050759F"/>
    <w:rsid w:val="005107F4"/>
    <w:rsid w:val="005119B0"/>
    <w:rsid w:val="00512EDF"/>
    <w:rsid w:val="005136D5"/>
    <w:rsid w:val="00516614"/>
    <w:rsid w:val="00516725"/>
    <w:rsid w:val="00522510"/>
    <w:rsid w:val="00531A76"/>
    <w:rsid w:val="00532100"/>
    <w:rsid w:val="0053584E"/>
    <w:rsid w:val="00540232"/>
    <w:rsid w:val="0055358C"/>
    <w:rsid w:val="005606A3"/>
    <w:rsid w:val="00560AFF"/>
    <w:rsid w:val="005678DA"/>
    <w:rsid w:val="005734EF"/>
    <w:rsid w:val="005830D4"/>
    <w:rsid w:val="0058395C"/>
    <w:rsid w:val="00585AF0"/>
    <w:rsid w:val="005862BC"/>
    <w:rsid w:val="0059302A"/>
    <w:rsid w:val="00593A5D"/>
    <w:rsid w:val="005A1996"/>
    <w:rsid w:val="005B0B2B"/>
    <w:rsid w:val="005B3C57"/>
    <w:rsid w:val="005B6D6D"/>
    <w:rsid w:val="005C3B46"/>
    <w:rsid w:val="005D6C3D"/>
    <w:rsid w:val="005E75D6"/>
    <w:rsid w:val="005F34FA"/>
    <w:rsid w:val="005F4BF6"/>
    <w:rsid w:val="005F5C3D"/>
    <w:rsid w:val="005F7E18"/>
    <w:rsid w:val="00600D3E"/>
    <w:rsid w:val="00616E7D"/>
    <w:rsid w:val="006211C5"/>
    <w:rsid w:val="0062293E"/>
    <w:rsid w:val="006259E2"/>
    <w:rsid w:val="00640007"/>
    <w:rsid w:val="006465C5"/>
    <w:rsid w:val="00647D70"/>
    <w:rsid w:val="0065038B"/>
    <w:rsid w:val="00657EBF"/>
    <w:rsid w:val="00664353"/>
    <w:rsid w:val="00666490"/>
    <w:rsid w:val="006737D6"/>
    <w:rsid w:val="006823F9"/>
    <w:rsid w:val="00690020"/>
    <w:rsid w:val="00692A87"/>
    <w:rsid w:val="006A121A"/>
    <w:rsid w:val="006A370F"/>
    <w:rsid w:val="006E7E8A"/>
    <w:rsid w:val="006F0409"/>
    <w:rsid w:val="006F3009"/>
    <w:rsid w:val="007005FE"/>
    <w:rsid w:val="007224FF"/>
    <w:rsid w:val="00726F1C"/>
    <w:rsid w:val="00727685"/>
    <w:rsid w:val="0073384E"/>
    <w:rsid w:val="0073610A"/>
    <w:rsid w:val="00744C09"/>
    <w:rsid w:val="007516BA"/>
    <w:rsid w:val="007544E4"/>
    <w:rsid w:val="00755CED"/>
    <w:rsid w:val="00765F9B"/>
    <w:rsid w:val="00767861"/>
    <w:rsid w:val="007A3354"/>
    <w:rsid w:val="007B19BC"/>
    <w:rsid w:val="007B5CFF"/>
    <w:rsid w:val="007B6207"/>
    <w:rsid w:val="007C1138"/>
    <w:rsid w:val="007C2886"/>
    <w:rsid w:val="007D3795"/>
    <w:rsid w:val="007F06DF"/>
    <w:rsid w:val="007F36A2"/>
    <w:rsid w:val="007F496B"/>
    <w:rsid w:val="007F4B92"/>
    <w:rsid w:val="00801CF8"/>
    <w:rsid w:val="0080428A"/>
    <w:rsid w:val="008237CA"/>
    <w:rsid w:val="0083097F"/>
    <w:rsid w:val="008320B6"/>
    <w:rsid w:val="00834EEB"/>
    <w:rsid w:val="00847A6F"/>
    <w:rsid w:val="00847BE7"/>
    <w:rsid w:val="00852435"/>
    <w:rsid w:val="0085723C"/>
    <w:rsid w:val="00865908"/>
    <w:rsid w:val="00867673"/>
    <w:rsid w:val="00875019"/>
    <w:rsid w:val="00875F15"/>
    <w:rsid w:val="0088477E"/>
    <w:rsid w:val="008A79C4"/>
    <w:rsid w:val="008B20C4"/>
    <w:rsid w:val="008B6E51"/>
    <w:rsid w:val="008C46AC"/>
    <w:rsid w:val="008D25CC"/>
    <w:rsid w:val="008D2D0A"/>
    <w:rsid w:val="008E6927"/>
    <w:rsid w:val="00900281"/>
    <w:rsid w:val="00904290"/>
    <w:rsid w:val="0091104D"/>
    <w:rsid w:val="00944791"/>
    <w:rsid w:val="00962050"/>
    <w:rsid w:val="009724C7"/>
    <w:rsid w:val="00976850"/>
    <w:rsid w:val="0098151F"/>
    <w:rsid w:val="009827DD"/>
    <w:rsid w:val="00983698"/>
    <w:rsid w:val="00986A6E"/>
    <w:rsid w:val="00991BB4"/>
    <w:rsid w:val="009946A5"/>
    <w:rsid w:val="00994B9F"/>
    <w:rsid w:val="009B47D2"/>
    <w:rsid w:val="009C4FF6"/>
    <w:rsid w:val="009C6BD1"/>
    <w:rsid w:val="009D438C"/>
    <w:rsid w:val="009F2624"/>
    <w:rsid w:val="00A03142"/>
    <w:rsid w:val="00A06937"/>
    <w:rsid w:val="00A137BD"/>
    <w:rsid w:val="00A23D3C"/>
    <w:rsid w:val="00A311B3"/>
    <w:rsid w:val="00A34952"/>
    <w:rsid w:val="00A45074"/>
    <w:rsid w:val="00A46E12"/>
    <w:rsid w:val="00A6269E"/>
    <w:rsid w:val="00A70BD1"/>
    <w:rsid w:val="00A83741"/>
    <w:rsid w:val="00A855A5"/>
    <w:rsid w:val="00A90309"/>
    <w:rsid w:val="00A960F0"/>
    <w:rsid w:val="00AA166B"/>
    <w:rsid w:val="00AB54DF"/>
    <w:rsid w:val="00AD33C2"/>
    <w:rsid w:val="00AD6353"/>
    <w:rsid w:val="00AD71EF"/>
    <w:rsid w:val="00AF0654"/>
    <w:rsid w:val="00AF3701"/>
    <w:rsid w:val="00B005EC"/>
    <w:rsid w:val="00B31E92"/>
    <w:rsid w:val="00B35B14"/>
    <w:rsid w:val="00B36C79"/>
    <w:rsid w:val="00B4432C"/>
    <w:rsid w:val="00B46CEF"/>
    <w:rsid w:val="00B54CA6"/>
    <w:rsid w:val="00B5521F"/>
    <w:rsid w:val="00B56771"/>
    <w:rsid w:val="00B67FE5"/>
    <w:rsid w:val="00B81D4A"/>
    <w:rsid w:val="00B849E8"/>
    <w:rsid w:val="00B854A3"/>
    <w:rsid w:val="00B92BA1"/>
    <w:rsid w:val="00B93122"/>
    <w:rsid w:val="00BA1D17"/>
    <w:rsid w:val="00BB6060"/>
    <w:rsid w:val="00BB6282"/>
    <w:rsid w:val="00BC1F20"/>
    <w:rsid w:val="00BD2BDB"/>
    <w:rsid w:val="00BD5E87"/>
    <w:rsid w:val="00BD68AF"/>
    <w:rsid w:val="00BE7C88"/>
    <w:rsid w:val="00BF034F"/>
    <w:rsid w:val="00BF1688"/>
    <w:rsid w:val="00BF3F73"/>
    <w:rsid w:val="00BF43BE"/>
    <w:rsid w:val="00C047A7"/>
    <w:rsid w:val="00C04AAB"/>
    <w:rsid w:val="00C12DAA"/>
    <w:rsid w:val="00C2054F"/>
    <w:rsid w:val="00C26ADE"/>
    <w:rsid w:val="00C4273E"/>
    <w:rsid w:val="00C473AB"/>
    <w:rsid w:val="00C923B0"/>
    <w:rsid w:val="00C950C3"/>
    <w:rsid w:val="00C97F44"/>
    <w:rsid w:val="00CA2386"/>
    <w:rsid w:val="00CA3AE6"/>
    <w:rsid w:val="00CB4806"/>
    <w:rsid w:val="00CB672C"/>
    <w:rsid w:val="00CC0BF6"/>
    <w:rsid w:val="00CC3CCD"/>
    <w:rsid w:val="00CD57DA"/>
    <w:rsid w:val="00CE07F8"/>
    <w:rsid w:val="00CE5978"/>
    <w:rsid w:val="00D000D6"/>
    <w:rsid w:val="00D113AC"/>
    <w:rsid w:val="00D1416D"/>
    <w:rsid w:val="00D1656F"/>
    <w:rsid w:val="00D350AA"/>
    <w:rsid w:val="00D47A92"/>
    <w:rsid w:val="00D523BB"/>
    <w:rsid w:val="00D55E7A"/>
    <w:rsid w:val="00D61FAD"/>
    <w:rsid w:val="00D77F91"/>
    <w:rsid w:val="00D809A6"/>
    <w:rsid w:val="00D83598"/>
    <w:rsid w:val="00D90960"/>
    <w:rsid w:val="00D91500"/>
    <w:rsid w:val="00D978A3"/>
    <w:rsid w:val="00DA35CE"/>
    <w:rsid w:val="00DB0916"/>
    <w:rsid w:val="00DB50F2"/>
    <w:rsid w:val="00DC66C1"/>
    <w:rsid w:val="00DD778C"/>
    <w:rsid w:val="00DE0AC4"/>
    <w:rsid w:val="00DF02D3"/>
    <w:rsid w:val="00DF5D0D"/>
    <w:rsid w:val="00E02115"/>
    <w:rsid w:val="00E049E0"/>
    <w:rsid w:val="00E07CE7"/>
    <w:rsid w:val="00E13F90"/>
    <w:rsid w:val="00E26E43"/>
    <w:rsid w:val="00E315F5"/>
    <w:rsid w:val="00E31CE7"/>
    <w:rsid w:val="00E366B5"/>
    <w:rsid w:val="00E40957"/>
    <w:rsid w:val="00E426D1"/>
    <w:rsid w:val="00E450F0"/>
    <w:rsid w:val="00E54DB4"/>
    <w:rsid w:val="00E5523B"/>
    <w:rsid w:val="00E655A2"/>
    <w:rsid w:val="00E849C4"/>
    <w:rsid w:val="00E95911"/>
    <w:rsid w:val="00EB4E46"/>
    <w:rsid w:val="00EC0A18"/>
    <w:rsid w:val="00EC6467"/>
    <w:rsid w:val="00ED792E"/>
    <w:rsid w:val="00ED7CCA"/>
    <w:rsid w:val="00EF06AD"/>
    <w:rsid w:val="00EF1EBB"/>
    <w:rsid w:val="00EF3090"/>
    <w:rsid w:val="00EF3D2A"/>
    <w:rsid w:val="00EF6F03"/>
    <w:rsid w:val="00F06B7C"/>
    <w:rsid w:val="00F15446"/>
    <w:rsid w:val="00F177B0"/>
    <w:rsid w:val="00F21A52"/>
    <w:rsid w:val="00F22EB6"/>
    <w:rsid w:val="00F234FD"/>
    <w:rsid w:val="00F444B7"/>
    <w:rsid w:val="00F651D4"/>
    <w:rsid w:val="00F67DA0"/>
    <w:rsid w:val="00F7721C"/>
    <w:rsid w:val="00F81450"/>
    <w:rsid w:val="00F827B1"/>
    <w:rsid w:val="00F97930"/>
    <w:rsid w:val="00FA07FA"/>
    <w:rsid w:val="00FA6546"/>
    <w:rsid w:val="00FB6593"/>
    <w:rsid w:val="00FC2E70"/>
    <w:rsid w:val="00FD157A"/>
    <w:rsid w:val="00FD38DA"/>
    <w:rsid w:val="00FD60E8"/>
    <w:rsid w:val="00FF1929"/>
    <w:rsid w:val="00FF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C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90D"/>
    <w:rPr>
      <w:rFonts w:ascii="Times New Roman" w:eastAsia="Times New Roman" w:hAnsi="Times New Roman"/>
      <w:sz w:val="20"/>
      <w:szCs w:val="20"/>
    </w:rPr>
  </w:style>
  <w:style w:type="paragraph" w:styleId="Nagwek1">
    <w:name w:val="heading 1"/>
    <w:basedOn w:val="Normalny"/>
    <w:link w:val="Nagwek1Znak"/>
    <w:uiPriority w:val="99"/>
    <w:qFormat/>
    <w:rsid w:val="00E02115"/>
    <w:pPr>
      <w:widowControl w:val="0"/>
      <w:autoSpaceDE w:val="0"/>
      <w:autoSpaceDN w:val="0"/>
      <w:ind w:left="115"/>
      <w:outlineLvl w:val="0"/>
    </w:pPr>
    <w:rPr>
      <w:rFonts w:ascii="Calibri" w:eastAsia="Calibri" w:hAnsi="Calibri" w:cs="Calibri"/>
      <w:b/>
      <w:bCs/>
      <w:sz w:val="22"/>
      <w:szCs w:val="22"/>
    </w:rPr>
  </w:style>
  <w:style w:type="paragraph" w:styleId="Nagwek2">
    <w:name w:val="heading 2"/>
    <w:basedOn w:val="Normalny"/>
    <w:link w:val="Nagwek2Znak"/>
    <w:uiPriority w:val="99"/>
    <w:qFormat/>
    <w:rsid w:val="00E02115"/>
    <w:pPr>
      <w:widowControl w:val="0"/>
      <w:autoSpaceDE w:val="0"/>
      <w:autoSpaceDN w:val="0"/>
      <w:spacing w:before="41"/>
      <w:ind w:left="116"/>
      <w:jc w:val="both"/>
      <w:outlineLvl w:val="1"/>
    </w:pPr>
    <w:rPr>
      <w:rFonts w:ascii="Calibri" w:eastAsia="Calibri" w:hAnsi="Calibri" w:cs="Calibri"/>
      <w:b/>
      <w:bCs/>
      <w:i/>
      <w:i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02115"/>
    <w:rPr>
      <w:rFonts w:ascii="Calibri" w:hAnsi="Calibri" w:cs="Calibri"/>
      <w:b/>
      <w:bCs/>
      <w:lang w:eastAsia="pl-PL"/>
    </w:rPr>
  </w:style>
  <w:style w:type="character" w:customStyle="1" w:styleId="Nagwek2Znak">
    <w:name w:val="Nagłówek 2 Znak"/>
    <w:basedOn w:val="Domylnaczcionkaakapitu"/>
    <w:link w:val="Nagwek2"/>
    <w:uiPriority w:val="99"/>
    <w:locked/>
    <w:rsid w:val="00E02115"/>
    <w:rPr>
      <w:rFonts w:ascii="Calibri" w:hAnsi="Calibri" w:cs="Calibri"/>
      <w:b/>
      <w:bCs/>
      <w:i/>
      <w:iCs/>
      <w:lang w:eastAsia="pl-PL"/>
    </w:rPr>
  </w:style>
  <w:style w:type="paragraph" w:customStyle="1" w:styleId="ZnakZnakZnakZnakZnakZnakZnak">
    <w:name w:val="Znak Znak Znak Znak Znak Znak Znak"/>
    <w:basedOn w:val="Normalny"/>
    <w:uiPriority w:val="99"/>
    <w:rsid w:val="00666490"/>
    <w:rPr>
      <w:rFonts w:ascii="Arial" w:hAnsi="Arial" w:cs="Arial"/>
      <w:sz w:val="24"/>
      <w:szCs w:val="24"/>
    </w:rPr>
  </w:style>
  <w:style w:type="paragraph" w:styleId="Akapitzlist">
    <w:name w:val="List Paragraph"/>
    <w:aliases w:val="sw tekst,normalny tekst,CW_Lista,L1,Numerowanie,Akapit z listą BS,Kolorowa lista — akcent 11"/>
    <w:basedOn w:val="Normalny"/>
    <w:link w:val="AkapitzlistZnak"/>
    <w:uiPriority w:val="99"/>
    <w:qFormat/>
    <w:rsid w:val="00666490"/>
    <w:pPr>
      <w:ind w:left="720"/>
    </w:pPr>
    <w:rPr>
      <w:rFonts w:eastAsia="Calibri"/>
    </w:rPr>
  </w:style>
  <w:style w:type="paragraph" w:customStyle="1" w:styleId="ZnakZnakZnakZnakZnakZnakZnak1">
    <w:name w:val="Znak Znak Znak Znak Znak Znak Znak1"/>
    <w:basedOn w:val="Normalny"/>
    <w:uiPriority w:val="99"/>
    <w:rsid w:val="005136D5"/>
    <w:rPr>
      <w:rFonts w:ascii="Arial" w:hAnsi="Arial" w:cs="Arial"/>
      <w:sz w:val="24"/>
      <w:szCs w:val="24"/>
    </w:rPr>
  </w:style>
  <w:style w:type="paragraph" w:styleId="Nagwek">
    <w:name w:val="header"/>
    <w:basedOn w:val="Normalny"/>
    <w:link w:val="NagwekZnak"/>
    <w:uiPriority w:val="99"/>
    <w:rsid w:val="00A855A5"/>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locked/>
    <w:rsid w:val="00A855A5"/>
  </w:style>
  <w:style w:type="character" w:styleId="Pogrubienie">
    <w:name w:val="Strong"/>
    <w:basedOn w:val="Domylnaczcionkaakapitu"/>
    <w:uiPriority w:val="99"/>
    <w:qFormat/>
    <w:rsid w:val="00A855A5"/>
    <w:rPr>
      <w:b/>
      <w:bCs/>
    </w:rPr>
  </w:style>
  <w:style w:type="character" w:styleId="Hipercze">
    <w:name w:val="Hyperlink"/>
    <w:basedOn w:val="Domylnaczcionkaakapitu"/>
    <w:uiPriority w:val="99"/>
    <w:semiHidden/>
    <w:rsid w:val="008A79C4"/>
    <w:rPr>
      <w:color w:val="0563C1"/>
      <w:u w:val="single"/>
    </w:rPr>
  </w:style>
  <w:style w:type="paragraph" w:customStyle="1" w:styleId="Default">
    <w:name w:val="Default"/>
    <w:uiPriority w:val="99"/>
    <w:rsid w:val="007F4B92"/>
    <w:pPr>
      <w:autoSpaceDE w:val="0"/>
      <w:autoSpaceDN w:val="0"/>
      <w:adjustRightInd w:val="0"/>
    </w:pPr>
    <w:rPr>
      <w:rFonts w:ascii="Arial" w:eastAsia="Times New Roman" w:hAnsi="Arial" w:cs="Arial"/>
      <w:color w:val="000000"/>
      <w:sz w:val="24"/>
      <w:szCs w:val="24"/>
    </w:rPr>
  </w:style>
  <w:style w:type="paragraph" w:customStyle="1" w:styleId="NumberList">
    <w:name w:val="Number List"/>
    <w:uiPriority w:val="99"/>
    <w:rsid w:val="007F4B92"/>
    <w:pPr>
      <w:suppressAutoHyphens/>
      <w:ind w:left="432"/>
      <w:jc w:val="both"/>
    </w:pPr>
    <w:rPr>
      <w:rFonts w:ascii="Times New Roman" w:eastAsia="Times New Roman" w:hAnsi="Times New Roman"/>
      <w:color w:val="000000"/>
      <w:sz w:val="24"/>
      <w:szCs w:val="24"/>
      <w:lang w:val="cs-CZ" w:eastAsia="zh-CN"/>
    </w:rPr>
  </w:style>
  <w:style w:type="table" w:customStyle="1" w:styleId="TableNormal1">
    <w:name w:val="Table Normal1"/>
    <w:uiPriority w:val="99"/>
    <w:semiHidden/>
    <w:rsid w:val="004B7585"/>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Tekstpodstawowy">
    <w:name w:val="Body Text"/>
    <w:basedOn w:val="Normalny"/>
    <w:link w:val="TekstpodstawowyZnak"/>
    <w:uiPriority w:val="99"/>
    <w:rsid w:val="004B7585"/>
    <w:pPr>
      <w:widowControl w:val="0"/>
      <w:autoSpaceDE w:val="0"/>
      <w:autoSpaceDN w:val="0"/>
      <w:ind w:left="400"/>
    </w:pPr>
    <w:rPr>
      <w:rFonts w:ascii="Cambria" w:eastAsia="Calibri" w:hAnsi="Cambria" w:cs="Cambria"/>
      <w:sz w:val="22"/>
      <w:szCs w:val="22"/>
    </w:rPr>
  </w:style>
  <w:style w:type="character" w:customStyle="1" w:styleId="TekstpodstawowyZnak">
    <w:name w:val="Tekst podstawowy Znak"/>
    <w:basedOn w:val="Domylnaczcionkaakapitu"/>
    <w:link w:val="Tekstpodstawowy"/>
    <w:uiPriority w:val="99"/>
    <w:locked/>
    <w:rsid w:val="004B7585"/>
    <w:rPr>
      <w:rFonts w:ascii="Cambria" w:hAnsi="Cambria" w:cs="Cambria"/>
      <w:lang w:eastAsia="pl-PL"/>
    </w:rPr>
  </w:style>
  <w:style w:type="paragraph" w:customStyle="1" w:styleId="TableParagraph">
    <w:name w:val="Table Paragraph"/>
    <w:basedOn w:val="Normalny"/>
    <w:uiPriority w:val="99"/>
    <w:rsid w:val="004B7585"/>
    <w:pPr>
      <w:widowControl w:val="0"/>
      <w:autoSpaceDE w:val="0"/>
      <w:autoSpaceDN w:val="0"/>
    </w:pPr>
    <w:rPr>
      <w:rFonts w:ascii="Calibri" w:eastAsia="Calibri" w:hAnsi="Calibri" w:cs="Calibri"/>
      <w:sz w:val="22"/>
      <w:szCs w:val="22"/>
    </w:rPr>
  </w:style>
  <w:style w:type="paragraph" w:customStyle="1" w:styleId="xmsonormal">
    <w:name w:val="x_msonormal"/>
    <w:basedOn w:val="Normalny"/>
    <w:uiPriority w:val="99"/>
    <w:rsid w:val="004B7585"/>
    <w:rPr>
      <w:rFonts w:ascii="Calibri" w:eastAsia="Calibri" w:hAnsi="Calibri" w:cs="Calibri"/>
      <w:sz w:val="22"/>
      <w:szCs w:val="22"/>
    </w:rPr>
  </w:style>
  <w:style w:type="character" w:customStyle="1" w:styleId="AkapitzlistZnak">
    <w:name w:val="Akapit z listą Znak"/>
    <w:aliases w:val="sw tekst Znak,normalny tekst Znak1,CW_Lista Znak,L1 Znak,Numerowanie Znak,Akapit z listą BS Znak,Kolorowa lista — akcent 11 Znak"/>
    <w:link w:val="Akapitzlist"/>
    <w:uiPriority w:val="99"/>
    <w:locked/>
    <w:rsid w:val="009C6BD1"/>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9724C7"/>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724C7"/>
    <w:rPr>
      <w:rFonts w:ascii="Segoe UI" w:hAnsi="Segoe UI" w:cs="Segoe UI"/>
      <w:sz w:val="18"/>
      <w:szCs w:val="18"/>
      <w:lang w:eastAsia="pl-PL"/>
    </w:rPr>
  </w:style>
  <w:style w:type="paragraph" w:styleId="Stopka">
    <w:name w:val="footer"/>
    <w:basedOn w:val="Normalny"/>
    <w:link w:val="StopkaZnak"/>
    <w:uiPriority w:val="99"/>
    <w:rsid w:val="00BD2BDB"/>
    <w:pPr>
      <w:tabs>
        <w:tab w:val="center" w:pos="4536"/>
        <w:tab w:val="right" w:pos="9072"/>
      </w:tabs>
    </w:pPr>
  </w:style>
  <w:style w:type="character" w:customStyle="1" w:styleId="StopkaZnak">
    <w:name w:val="Stopka Znak"/>
    <w:basedOn w:val="Domylnaczcionkaakapitu"/>
    <w:link w:val="Stopka"/>
    <w:uiPriority w:val="99"/>
    <w:locked/>
    <w:rsid w:val="00BD2BDB"/>
    <w:rPr>
      <w:rFonts w:ascii="Times New Roman" w:hAnsi="Times New Roman" w:cs="Times New Roman"/>
      <w:sz w:val="20"/>
      <w:szCs w:val="20"/>
      <w:lang w:eastAsia="pl-PL"/>
    </w:rPr>
  </w:style>
  <w:style w:type="character" w:customStyle="1" w:styleId="AkapitzlistZnak1">
    <w:name w:val="Akapit z listą Znak1"/>
    <w:aliases w:val="normalny tekst Znak"/>
    <w:basedOn w:val="Domylnaczcionkaakapitu"/>
    <w:uiPriority w:val="99"/>
    <w:locked/>
    <w:rsid w:val="00C923B0"/>
    <w:rPr>
      <w:rFonts w:ascii="Calibri" w:hAnsi="Calibri" w:cs="Calibri"/>
    </w:rPr>
  </w:style>
  <w:style w:type="paragraph" w:styleId="NormalnyWeb">
    <w:name w:val="Normal (Web)"/>
    <w:basedOn w:val="Normalny"/>
    <w:uiPriority w:val="99"/>
    <w:rsid w:val="00C923B0"/>
    <w:pPr>
      <w:spacing w:before="100" w:beforeAutospacing="1" w:after="119"/>
    </w:pPr>
    <w:rPr>
      <w:sz w:val="24"/>
      <w:szCs w:val="24"/>
    </w:rPr>
  </w:style>
  <w:style w:type="paragraph" w:customStyle="1" w:styleId="Normal1">
    <w:name w:val="Normal1"/>
    <w:uiPriority w:val="99"/>
    <w:rsid w:val="00CE5978"/>
    <w:pPr>
      <w:spacing w:before="120" w:after="120" w:line="288" w:lineRule="auto"/>
      <w:jc w:val="both"/>
    </w:pPr>
    <w:rPr>
      <w:rFonts w:cs="Calibri"/>
      <w:color w:val="000000"/>
      <w:lang w:eastAsia="en-US"/>
    </w:rPr>
  </w:style>
  <w:style w:type="paragraph" w:styleId="Tekstprzypisudolnego">
    <w:name w:val="footnote text"/>
    <w:aliases w:val="Tekst przypisu dolnego-poligrafia"/>
    <w:basedOn w:val="Normalny"/>
    <w:link w:val="TekstprzypisudolnegoZnak"/>
    <w:uiPriority w:val="99"/>
    <w:semiHidden/>
    <w:rsid w:val="00ED792E"/>
    <w:pPr>
      <w:suppressAutoHyphens/>
    </w:pPr>
    <w:rPr>
      <w:lang w:eastAsia="ar-SA"/>
    </w:rPr>
  </w:style>
  <w:style w:type="character" w:customStyle="1" w:styleId="TekstprzypisudolnegoZnak">
    <w:name w:val="Tekst przypisu dolnego Znak"/>
    <w:aliases w:val="Tekst przypisu dolnego-poligrafia Znak"/>
    <w:basedOn w:val="Domylnaczcionkaakapitu"/>
    <w:link w:val="Tekstprzypisudolnego"/>
    <w:uiPriority w:val="99"/>
    <w:locked/>
    <w:rsid w:val="00ED792E"/>
    <w:rPr>
      <w:rFonts w:ascii="Times New Roman" w:hAnsi="Times New Roman" w:cs="Times New Roman"/>
      <w:sz w:val="20"/>
      <w:szCs w:val="20"/>
      <w:lang w:eastAsia="ar-SA" w:bidi="ar-SA"/>
    </w:rPr>
  </w:style>
  <w:style w:type="character" w:styleId="Odwoanieprzypisudolnego">
    <w:name w:val="footnote reference"/>
    <w:basedOn w:val="Domylnaczcionkaakapitu"/>
    <w:uiPriority w:val="99"/>
    <w:semiHidden/>
    <w:rsid w:val="00ED792E"/>
    <w:rPr>
      <w:vertAlign w:val="superscript"/>
    </w:rPr>
  </w:style>
  <w:style w:type="paragraph" w:styleId="Zwykytekst">
    <w:name w:val="Plain Text"/>
    <w:basedOn w:val="Normalny"/>
    <w:link w:val="ZwykytekstZnak"/>
    <w:uiPriority w:val="99"/>
    <w:rsid w:val="002D469A"/>
    <w:rPr>
      <w:rFonts w:ascii="Calibri" w:eastAsia="Calibri" w:hAnsi="Calibri" w:cs="Calibri"/>
      <w:sz w:val="22"/>
      <w:szCs w:val="22"/>
      <w:lang w:val="en-US" w:eastAsia="en-US"/>
    </w:rPr>
  </w:style>
  <w:style w:type="character" w:customStyle="1" w:styleId="ZwykytekstZnak">
    <w:name w:val="Zwykły tekst Znak"/>
    <w:basedOn w:val="Domylnaczcionkaakapitu"/>
    <w:link w:val="Zwykytekst"/>
    <w:uiPriority w:val="99"/>
    <w:locked/>
    <w:rsid w:val="002D469A"/>
    <w:rPr>
      <w:rFonts w:ascii="Calibri" w:hAnsi="Calibri" w:cs="Calibri"/>
      <w:sz w:val="21"/>
      <w:szCs w:val="21"/>
      <w:lang w:val="en-US"/>
    </w:rPr>
  </w:style>
  <w:style w:type="table" w:styleId="Tabela-Siatka">
    <w:name w:val="Table Grid"/>
    <w:basedOn w:val="Standardowy"/>
    <w:uiPriority w:val="99"/>
    <w:rsid w:val="0072768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uiPriority w:val="99"/>
    <w:rsid w:val="00727685"/>
    <w:pPr>
      <w:widowControl w:val="0"/>
      <w:suppressLineNumbers/>
      <w:suppressAutoHyphens/>
    </w:pPr>
    <w:rPr>
      <w:kern w:val="1"/>
      <w:sz w:val="24"/>
      <w:szCs w:val="24"/>
      <w:lang w:eastAsia="zh-CN"/>
    </w:rPr>
  </w:style>
  <w:style w:type="paragraph" w:styleId="Tekstpodstawowywcity">
    <w:name w:val="Body Text Indent"/>
    <w:basedOn w:val="Normalny"/>
    <w:link w:val="TekstpodstawowywcityZnak"/>
    <w:uiPriority w:val="99"/>
    <w:semiHidden/>
    <w:rsid w:val="000E2F4E"/>
    <w:pPr>
      <w:spacing w:after="120"/>
      <w:ind w:left="283"/>
    </w:pPr>
    <w:rPr>
      <w:rFonts w:ascii="Courier" w:hAnsi="Courier" w:cs="Courier"/>
      <w:sz w:val="24"/>
      <w:szCs w:val="24"/>
    </w:rPr>
  </w:style>
  <w:style w:type="character" w:customStyle="1" w:styleId="TekstpodstawowywcityZnak">
    <w:name w:val="Tekst podstawowy wcięty Znak"/>
    <w:basedOn w:val="Domylnaczcionkaakapitu"/>
    <w:link w:val="Tekstpodstawowywcity"/>
    <w:uiPriority w:val="99"/>
    <w:semiHidden/>
    <w:locked/>
    <w:rsid w:val="000E2F4E"/>
    <w:rPr>
      <w:rFonts w:ascii="Courier" w:hAnsi="Courier" w:cs="Courier"/>
      <w:sz w:val="20"/>
      <w:szCs w:val="20"/>
      <w:lang w:eastAsia="pl-PL"/>
    </w:rPr>
  </w:style>
  <w:style w:type="paragraph" w:customStyle="1" w:styleId="Standard">
    <w:name w:val="Standard"/>
    <w:uiPriority w:val="99"/>
    <w:rsid w:val="000E2F4E"/>
    <w:pPr>
      <w:suppressAutoHyphens/>
      <w:autoSpaceDN w:val="0"/>
      <w:spacing w:after="200" w:line="276" w:lineRule="auto"/>
      <w:textAlignment w:val="baseline"/>
    </w:pPr>
    <w:rPr>
      <w:rFonts w:eastAsia="SimSun" w:cs="Calibri"/>
      <w:kern w:val="3"/>
      <w:lang w:eastAsia="en-US"/>
    </w:rPr>
  </w:style>
  <w:style w:type="paragraph" w:styleId="Bezodstpw">
    <w:name w:val="No Spacing"/>
    <w:uiPriority w:val="99"/>
    <w:qFormat/>
    <w:rsid w:val="009B47D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608977">
      <w:marLeft w:val="0"/>
      <w:marRight w:val="0"/>
      <w:marTop w:val="0"/>
      <w:marBottom w:val="0"/>
      <w:divBdr>
        <w:top w:val="none" w:sz="0" w:space="0" w:color="auto"/>
        <w:left w:val="none" w:sz="0" w:space="0" w:color="auto"/>
        <w:bottom w:val="none" w:sz="0" w:space="0" w:color="auto"/>
        <w:right w:val="none" w:sz="0" w:space="0" w:color="auto"/>
      </w:divBdr>
    </w:div>
    <w:div w:id="495608978">
      <w:marLeft w:val="0"/>
      <w:marRight w:val="0"/>
      <w:marTop w:val="0"/>
      <w:marBottom w:val="0"/>
      <w:divBdr>
        <w:top w:val="none" w:sz="0" w:space="0" w:color="auto"/>
        <w:left w:val="none" w:sz="0" w:space="0" w:color="auto"/>
        <w:bottom w:val="none" w:sz="0" w:space="0" w:color="auto"/>
        <w:right w:val="none" w:sz="0" w:space="0" w:color="auto"/>
      </w:divBdr>
    </w:div>
    <w:div w:id="495608979">
      <w:marLeft w:val="0"/>
      <w:marRight w:val="0"/>
      <w:marTop w:val="0"/>
      <w:marBottom w:val="0"/>
      <w:divBdr>
        <w:top w:val="none" w:sz="0" w:space="0" w:color="auto"/>
        <w:left w:val="none" w:sz="0" w:space="0" w:color="auto"/>
        <w:bottom w:val="none" w:sz="0" w:space="0" w:color="auto"/>
        <w:right w:val="none" w:sz="0" w:space="0" w:color="auto"/>
      </w:divBdr>
    </w:div>
    <w:div w:id="495608980">
      <w:marLeft w:val="0"/>
      <w:marRight w:val="0"/>
      <w:marTop w:val="0"/>
      <w:marBottom w:val="0"/>
      <w:divBdr>
        <w:top w:val="none" w:sz="0" w:space="0" w:color="auto"/>
        <w:left w:val="none" w:sz="0" w:space="0" w:color="auto"/>
        <w:bottom w:val="none" w:sz="0" w:space="0" w:color="auto"/>
        <w:right w:val="none" w:sz="0" w:space="0" w:color="auto"/>
      </w:divBdr>
    </w:div>
    <w:div w:id="495608981">
      <w:marLeft w:val="0"/>
      <w:marRight w:val="0"/>
      <w:marTop w:val="0"/>
      <w:marBottom w:val="0"/>
      <w:divBdr>
        <w:top w:val="none" w:sz="0" w:space="0" w:color="auto"/>
        <w:left w:val="none" w:sz="0" w:space="0" w:color="auto"/>
        <w:bottom w:val="none" w:sz="0" w:space="0" w:color="auto"/>
        <w:right w:val="none" w:sz="0" w:space="0" w:color="auto"/>
      </w:divBdr>
    </w:div>
    <w:div w:id="495608982">
      <w:marLeft w:val="0"/>
      <w:marRight w:val="0"/>
      <w:marTop w:val="0"/>
      <w:marBottom w:val="0"/>
      <w:divBdr>
        <w:top w:val="none" w:sz="0" w:space="0" w:color="auto"/>
        <w:left w:val="none" w:sz="0" w:space="0" w:color="auto"/>
        <w:bottom w:val="none" w:sz="0" w:space="0" w:color="auto"/>
        <w:right w:val="none" w:sz="0" w:space="0" w:color="auto"/>
      </w:divBdr>
    </w:div>
    <w:div w:id="495608983">
      <w:marLeft w:val="0"/>
      <w:marRight w:val="0"/>
      <w:marTop w:val="0"/>
      <w:marBottom w:val="0"/>
      <w:divBdr>
        <w:top w:val="none" w:sz="0" w:space="0" w:color="auto"/>
        <w:left w:val="none" w:sz="0" w:space="0" w:color="auto"/>
        <w:bottom w:val="none" w:sz="0" w:space="0" w:color="auto"/>
        <w:right w:val="none" w:sz="0" w:space="0" w:color="auto"/>
      </w:divBdr>
    </w:div>
    <w:div w:id="495608984">
      <w:marLeft w:val="0"/>
      <w:marRight w:val="0"/>
      <w:marTop w:val="0"/>
      <w:marBottom w:val="0"/>
      <w:divBdr>
        <w:top w:val="none" w:sz="0" w:space="0" w:color="auto"/>
        <w:left w:val="none" w:sz="0" w:space="0" w:color="auto"/>
        <w:bottom w:val="none" w:sz="0" w:space="0" w:color="auto"/>
        <w:right w:val="none" w:sz="0" w:space="0" w:color="auto"/>
      </w:divBdr>
    </w:div>
    <w:div w:id="495608985">
      <w:marLeft w:val="0"/>
      <w:marRight w:val="0"/>
      <w:marTop w:val="0"/>
      <w:marBottom w:val="0"/>
      <w:divBdr>
        <w:top w:val="none" w:sz="0" w:space="0" w:color="auto"/>
        <w:left w:val="none" w:sz="0" w:space="0" w:color="auto"/>
        <w:bottom w:val="none" w:sz="0" w:space="0" w:color="auto"/>
        <w:right w:val="none" w:sz="0" w:space="0" w:color="auto"/>
      </w:divBdr>
    </w:div>
    <w:div w:id="495608986">
      <w:marLeft w:val="0"/>
      <w:marRight w:val="0"/>
      <w:marTop w:val="0"/>
      <w:marBottom w:val="0"/>
      <w:divBdr>
        <w:top w:val="none" w:sz="0" w:space="0" w:color="auto"/>
        <w:left w:val="none" w:sz="0" w:space="0" w:color="auto"/>
        <w:bottom w:val="none" w:sz="0" w:space="0" w:color="auto"/>
        <w:right w:val="none" w:sz="0" w:space="0" w:color="auto"/>
      </w:divBdr>
    </w:div>
    <w:div w:id="495608987">
      <w:marLeft w:val="0"/>
      <w:marRight w:val="0"/>
      <w:marTop w:val="0"/>
      <w:marBottom w:val="0"/>
      <w:divBdr>
        <w:top w:val="none" w:sz="0" w:space="0" w:color="auto"/>
        <w:left w:val="none" w:sz="0" w:space="0" w:color="auto"/>
        <w:bottom w:val="none" w:sz="0" w:space="0" w:color="auto"/>
        <w:right w:val="none" w:sz="0" w:space="0" w:color="auto"/>
      </w:divBdr>
    </w:div>
    <w:div w:id="495608988">
      <w:marLeft w:val="0"/>
      <w:marRight w:val="0"/>
      <w:marTop w:val="0"/>
      <w:marBottom w:val="0"/>
      <w:divBdr>
        <w:top w:val="none" w:sz="0" w:space="0" w:color="auto"/>
        <w:left w:val="none" w:sz="0" w:space="0" w:color="auto"/>
        <w:bottom w:val="none" w:sz="0" w:space="0" w:color="auto"/>
        <w:right w:val="none" w:sz="0" w:space="0" w:color="auto"/>
      </w:divBdr>
    </w:div>
    <w:div w:id="495608989">
      <w:marLeft w:val="0"/>
      <w:marRight w:val="0"/>
      <w:marTop w:val="0"/>
      <w:marBottom w:val="0"/>
      <w:divBdr>
        <w:top w:val="none" w:sz="0" w:space="0" w:color="auto"/>
        <w:left w:val="none" w:sz="0" w:space="0" w:color="auto"/>
        <w:bottom w:val="none" w:sz="0" w:space="0" w:color="auto"/>
        <w:right w:val="none" w:sz="0" w:space="0" w:color="auto"/>
      </w:divBdr>
    </w:div>
    <w:div w:id="495608990">
      <w:marLeft w:val="0"/>
      <w:marRight w:val="0"/>
      <w:marTop w:val="0"/>
      <w:marBottom w:val="0"/>
      <w:divBdr>
        <w:top w:val="none" w:sz="0" w:space="0" w:color="auto"/>
        <w:left w:val="none" w:sz="0" w:space="0" w:color="auto"/>
        <w:bottom w:val="none" w:sz="0" w:space="0" w:color="auto"/>
        <w:right w:val="none" w:sz="0" w:space="0" w:color="auto"/>
      </w:divBdr>
    </w:div>
    <w:div w:id="495608991">
      <w:marLeft w:val="0"/>
      <w:marRight w:val="0"/>
      <w:marTop w:val="0"/>
      <w:marBottom w:val="0"/>
      <w:divBdr>
        <w:top w:val="none" w:sz="0" w:space="0" w:color="auto"/>
        <w:left w:val="none" w:sz="0" w:space="0" w:color="auto"/>
        <w:bottom w:val="none" w:sz="0" w:space="0" w:color="auto"/>
        <w:right w:val="none" w:sz="0" w:space="0" w:color="auto"/>
      </w:divBdr>
    </w:div>
    <w:div w:id="495608992">
      <w:marLeft w:val="0"/>
      <w:marRight w:val="0"/>
      <w:marTop w:val="0"/>
      <w:marBottom w:val="0"/>
      <w:divBdr>
        <w:top w:val="none" w:sz="0" w:space="0" w:color="auto"/>
        <w:left w:val="none" w:sz="0" w:space="0" w:color="auto"/>
        <w:bottom w:val="none" w:sz="0" w:space="0" w:color="auto"/>
        <w:right w:val="none" w:sz="0" w:space="0" w:color="auto"/>
      </w:divBdr>
    </w:div>
    <w:div w:id="495608993">
      <w:marLeft w:val="0"/>
      <w:marRight w:val="0"/>
      <w:marTop w:val="0"/>
      <w:marBottom w:val="0"/>
      <w:divBdr>
        <w:top w:val="none" w:sz="0" w:space="0" w:color="auto"/>
        <w:left w:val="none" w:sz="0" w:space="0" w:color="auto"/>
        <w:bottom w:val="none" w:sz="0" w:space="0" w:color="auto"/>
        <w:right w:val="none" w:sz="0" w:space="0" w:color="auto"/>
      </w:divBdr>
    </w:div>
    <w:div w:id="495608994">
      <w:marLeft w:val="0"/>
      <w:marRight w:val="0"/>
      <w:marTop w:val="0"/>
      <w:marBottom w:val="0"/>
      <w:divBdr>
        <w:top w:val="none" w:sz="0" w:space="0" w:color="auto"/>
        <w:left w:val="none" w:sz="0" w:space="0" w:color="auto"/>
        <w:bottom w:val="none" w:sz="0" w:space="0" w:color="auto"/>
        <w:right w:val="none" w:sz="0" w:space="0" w:color="auto"/>
      </w:divBdr>
    </w:div>
    <w:div w:id="495608995">
      <w:marLeft w:val="0"/>
      <w:marRight w:val="0"/>
      <w:marTop w:val="0"/>
      <w:marBottom w:val="0"/>
      <w:divBdr>
        <w:top w:val="none" w:sz="0" w:space="0" w:color="auto"/>
        <w:left w:val="none" w:sz="0" w:space="0" w:color="auto"/>
        <w:bottom w:val="none" w:sz="0" w:space="0" w:color="auto"/>
        <w:right w:val="none" w:sz="0" w:space="0" w:color="auto"/>
      </w:divBdr>
    </w:div>
    <w:div w:id="495608996">
      <w:marLeft w:val="0"/>
      <w:marRight w:val="0"/>
      <w:marTop w:val="0"/>
      <w:marBottom w:val="0"/>
      <w:divBdr>
        <w:top w:val="none" w:sz="0" w:space="0" w:color="auto"/>
        <w:left w:val="none" w:sz="0" w:space="0" w:color="auto"/>
        <w:bottom w:val="none" w:sz="0" w:space="0" w:color="auto"/>
        <w:right w:val="none" w:sz="0" w:space="0" w:color="auto"/>
      </w:divBdr>
    </w:div>
    <w:div w:id="495608997">
      <w:marLeft w:val="0"/>
      <w:marRight w:val="0"/>
      <w:marTop w:val="0"/>
      <w:marBottom w:val="0"/>
      <w:divBdr>
        <w:top w:val="none" w:sz="0" w:space="0" w:color="auto"/>
        <w:left w:val="none" w:sz="0" w:space="0" w:color="auto"/>
        <w:bottom w:val="none" w:sz="0" w:space="0" w:color="auto"/>
        <w:right w:val="none" w:sz="0" w:space="0" w:color="auto"/>
      </w:divBdr>
    </w:div>
    <w:div w:id="495608998">
      <w:marLeft w:val="0"/>
      <w:marRight w:val="0"/>
      <w:marTop w:val="0"/>
      <w:marBottom w:val="0"/>
      <w:divBdr>
        <w:top w:val="none" w:sz="0" w:space="0" w:color="auto"/>
        <w:left w:val="none" w:sz="0" w:space="0" w:color="auto"/>
        <w:bottom w:val="none" w:sz="0" w:space="0" w:color="auto"/>
        <w:right w:val="none" w:sz="0" w:space="0" w:color="auto"/>
      </w:divBdr>
    </w:div>
    <w:div w:id="495608999">
      <w:marLeft w:val="0"/>
      <w:marRight w:val="0"/>
      <w:marTop w:val="0"/>
      <w:marBottom w:val="0"/>
      <w:divBdr>
        <w:top w:val="none" w:sz="0" w:space="0" w:color="auto"/>
        <w:left w:val="none" w:sz="0" w:space="0" w:color="auto"/>
        <w:bottom w:val="none" w:sz="0" w:space="0" w:color="auto"/>
        <w:right w:val="none" w:sz="0" w:space="0" w:color="auto"/>
      </w:divBdr>
    </w:div>
    <w:div w:id="495609000">
      <w:marLeft w:val="0"/>
      <w:marRight w:val="0"/>
      <w:marTop w:val="0"/>
      <w:marBottom w:val="0"/>
      <w:divBdr>
        <w:top w:val="none" w:sz="0" w:space="0" w:color="auto"/>
        <w:left w:val="none" w:sz="0" w:space="0" w:color="auto"/>
        <w:bottom w:val="none" w:sz="0" w:space="0" w:color="auto"/>
        <w:right w:val="none" w:sz="0" w:space="0" w:color="auto"/>
      </w:divBdr>
    </w:div>
    <w:div w:id="495609001">
      <w:marLeft w:val="0"/>
      <w:marRight w:val="0"/>
      <w:marTop w:val="0"/>
      <w:marBottom w:val="0"/>
      <w:divBdr>
        <w:top w:val="none" w:sz="0" w:space="0" w:color="auto"/>
        <w:left w:val="none" w:sz="0" w:space="0" w:color="auto"/>
        <w:bottom w:val="none" w:sz="0" w:space="0" w:color="auto"/>
        <w:right w:val="none" w:sz="0" w:space="0" w:color="auto"/>
      </w:divBdr>
    </w:div>
    <w:div w:id="495609002">
      <w:marLeft w:val="0"/>
      <w:marRight w:val="0"/>
      <w:marTop w:val="0"/>
      <w:marBottom w:val="0"/>
      <w:divBdr>
        <w:top w:val="none" w:sz="0" w:space="0" w:color="auto"/>
        <w:left w:val="none" w:sz="0" w:space="0" w:color="auto"/>
        <w:bottom w:val="none" w:sz="0" w:space="0" w:color="auto"/>
        <w:right w:val="none" w:sz="0" w:space="0" w:color="auto"/>
      </w:divBdr>
    </w:div>
    <w:div w:id="495609003">
      <w:marLeft w:val="0"/>
      <w:marRight w:val="0"/>
      <w:marTop w:val="0"/>
      <w:marBottom w:val="0"/>
      <w:divBdr>
        <w:top w:val="none" w:sz="0" w:space="0" w:color="auto"/>
        <w:left w:val="none" w:sz="0" w:space="0" w:color="auto"/>
        <w:bottom w:val="none" w:sz="0" w:space="0" w:color="auto"/>
        <w:right w:val="none" w:sz="0" w:space="0" w:color="auto"/>
      </w:divBdr>
    </w:div>
    <w:div w:id="495609004">
      <w:marLeft w:val="0"/>
      <w:marRight w:val="0"/>
      <w:marTop w:val="0"/>
      <w:marBottom w:val="0"/>
      <w:divBdr>
        <w:top w:val="none" w:sz="0" w:space="0" w:color="auto"/>
        <w:left w:val="none" w:sz="0" w:space="0" w:color="auto"/>
        <w:bottom w:val="none" w:sz="0" w:space="0" w:color="auto"/>
        <w:right w:val="none" w:sz="0" w:space="0" w:color="auto"/>
      </w:divBdr>
    </w:div>
    <w:div w:id="495609005">
      <w:marLeft w:val="0"/>
      <w:marRight w:val="0"/>
      <w:marTop w:val="0"/>
      <w:marBottom w:val="0"/>
      <w:divBdr>
        <w:top w:val="none" w:sz="0" w:space="0" w:color="auto"/>
        <w:left w:val="none" w:sz="0" w:space="0" w:color="auto"/>
        <w:bottom w:val="none" w:sz="0" w:space="0" w:color="auto"/>
        <w:right w:val="none" w:sz="0" w:space="0" w:color="auto"/>
      </w:divBdr>
    </w:div>
    <w:div w:id="495609006">
      <w:marLeft w:val="0"/>
      <w:marRight w:val="0"/>
      <w:marTop w:val="0"/>
      <w:marBottom w:val="0"/>
      <w:divBdr>
        <w:top w:val="none" w:sz="0" w:space="0" w:color="auto"/>
        <w:left w:val="none" w:sz="0" w:space="0" w:color="auto"/>
        <w:bottom w:val="none" w:sz="0" w:space="0" w:color="auto"/>
        <w:right w:val="none" w:sz="0" w:space="0" w:color="auto"/>
      </w:divBdr>
    </w:div>
    <w:div w:id="495609007">
      <w:marLeft w:val="0"/>
      <w:marRight w:val="0"/>
      <w:marTop w:val="0"/>
      <w:marBottom w:val="0"/>
      <w:divBdr>
        <w:top w:val="none" w:sz="0" w:space="0" w:color="auto"/>
        <w:left w:val="none" w:sz="0" w:space="0" w:color="auto"/>
        <w:bottom w:val="none" w:sz="0" w:space="0" w:color="auto"/>
        <w:right w:val="none" w:sz="0" w:space="0" w:color="auto"/>
      </w:divBdr>
    </w:div>
    <w:div w:id="495609008">
      <w:marLeft w:val="0"/>
      <w:marRight w:val="0"/>
      <w:marTop w:val="0"/>
      <w:marBottom w:val="0"/>
      <w:divBdr>
        <w:top w:val="none" w:sz="0" w:space="0" w:color="auto"/>
        <w:left w:val="none" w:sz="0" w:space="0" w:color="auto"/>
        <w:bottom w:val="none" w:sz="0" w:space="0" w:color="auto"/>
        <w:right w:val="none" w:sz="0" w:space="0" w:color="auto"/>
      </w:divBdr>
    </w:div>
    <w:div w:id="495609009">
      <w:marLeft w:val="0"/>
      <w:marRight w:val="0"/>
      <w:marTop w:val="0"/>
      <w:marBottom w:val="0"/>
      <w:divBdr>
        <w:top w:val="none" w:sz="0" w:space="0" w:color="auto"/>
        <w:left w:val="none" w:sz="0" w:space="0" w:color="auto"/>
        <w:bottom w:val="none" w:sz="0" w:space="0" w:color="auto"/>
        <w:right w:val="none" w:sz="0" w:space="0" w:color="auto"/>
      </w:divBdr>
    </w:div>
    <w:div w:id="495609010">
      <w:marLeft w:val="0"/>
      <w:marRight w:val="0"/>
      <w:marTop w:val="0"/>
      <w:marBottom w:val="0"/>
      <w:divBdr>
        <w:top w:val="none" w:sz="0" w:space="0" w:color="auto"/>
        <w:left w:val="none" w:sz="0" w:space="0" w:color="auto"/>
        <w:bottom w:val="none" w:sz="0" w:space="0" w:color="auto"/>
        <w:right w:val="none" w:sz="0" w:space="0" w:color="auto"/>
      </w:divBdr>
    </w:div>
    <w:div w:id="495609011">
      <w:marLeft w:val="0"/>
      <w:marRight w:val="0"/>
      <w:marTop w:val="0"/>
      <w:marBottom w:val="0"/>
      <w:divBdr>
        <w:top w:val="none" w:sz="0" w:space="0" w:color="auto"/>
        <w:left w:val="none" w:sz="0" w:space="0" w:color="auto"/>
        <w:bottom w:val="none" w:sz="0" w:space="0" w:color="auto"/>
        <w:right w:val="none" w:sz="0" w:space="0" w:color="auto"/>
      </w:divBdr>
    </w:div>
    <w:div w:id="495609012">
      <w:marLeft w:val="0"/>
      <w:marRight w:val="0"/>
      <w:marTop w:val="0"/>
      <w:marBottom w:val="0"/>
      <w:divBdr>
        <w:top w:val="none" w:sz="0" w:space="0" w:color="auto"/>
        <w:left w:val="none" w:sz="0" w:space="0" w:color="auto"/>
        <w:bottom w:val="none" w:sz="0" w:space="0" w:color="auto"/>
        <w:right w:val="none" w:sz="0" w:space="0" w:color="auto"/>
      </w:divBdr>
    </w:div>
    <w:div w:id="495609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uzp.gov.pl/__data/assets/pdf_file/0025/27574/Rekomendacje_UZP20ws._zamowiec584_na_systemy_informatycz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9810</Words>
  <Characters>58865</Characters>
  <Application>Microsoft Office Word</Application>
  <DocSecurity>8</DocSecurity>
  <Lines>490</Lines>
  <Paragraphs>137</Paragraphs>
  <ScaleCrop>false</ScaleCrop>
  <HeadingPairs>
    <vt:vector size="2" baseType="variant">
      <vt:variant>
        <vt:lpstr>Tytuł</vt:lpstr>
      </vt:variant>
      <vt:variant>
        <vt:i4>1</vt:i4>
      </vt:variant>
    </vt:vector>
  </HeadingPairs>
  <TitlesOfParts>
    <vt:vector size="1" baseType="lpstr">
      <vt:lpstr>Ciechanów dnia 24</vt:lpstr>
    </vt:vector>
  </TitlesOfParts>
  <Company/>
  <LinksUpToDate>false</LinksUpToDate>
  <CharactersWithSpaces>68538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24</dc:title>
  <dc:subject/>
  <dc:creator/>
  <cp:keywords/>
  <dc:description/>
  <cp:lastModifiedBy/>
  <cp:revision>1</cp:revision>
  <dcterms:created xsi:type="dcterms:W3CDTF">2020-09-25T07:49:00Z</dcterms:created>
  <dcterms:modified xsi:type="dcterms:W3CDTF">2020-09-25T08:54:00Z</dcterms:modified>
</cp:coreProperties>
</file>