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E408E" w14:textId="77777777" w:rsidR="00FD17ED" w:rsidRPr="00FD17ED" w:rsidRDefault="00FD17ED" w:rsidP="00FD17ED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vanish/>
          <w:sz w:val="18"/>
          <w:szCs w:val="18"/>
          <w:lang w:eastAsia="pl-PL"/>
        </w:rPr>
        <w:t>Początek formularza</w:t>
      </w:r>
    </w:p>
    <w:p w14:paraId="4B4F749C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Ogłoszenie nr 598870-N-2020 z dnia 2020-10-16 r. </w:t>
      </w:r>
    </w:p>
    <w:p w14:paraId="423951A0" w14:textId="77777777" w:rsidR="00FD17ED" w:rsidRPr="00FD17ED" w:rsidRDefault="00FD17ED" w:rsidP="00FD17ED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Ciechanowie: Przebudowa pomieszczeń Oddziału Chirurgii Dziecięcej na Oddział Chirurgii Ogólnej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OGŁOSZENIE O ZAMÓWIENIU - Roboty budowlane </w:t>
      </w:r>
    </w:p>
    <w:p w14:paraId="2BFD2F82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Zamieszczanie ogłoszenia: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Zamieszczanie obowiązkowe </w:t>
      </w:r>
    </w:p>
    <w:p w14:paraId="2B145389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Ogłoszenie dotyczy: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Zamówienia publicznego </w:t>
      </w:r>
    </w:p>
    <w:p w14:paraId="45D58948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Zamówienie dotyczy projektu lub programu współfinansowanego ze środków Unii Europejskiej </w:t>
      </w:r>
    </w:p>
    <w:p w14:paraId="2C00792E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14:paraId="2935B460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Nazwa projektu lub programu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Przebudowa pomieszczeń Oddziału Chirurgii Dziecięcej na Oddział Chirurgii Ogólnej </w:t>
      </w:r>
    </w:p>
    <w:p w14:paraId="0C55987A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4AC72C61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14:paraId="55FE5795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D17ED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, nie mniejszy niż 30%, osób zatrudnionych przez zakłady pracy chronionej lub wykonawców albo ich jednostki (w %)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1972E0DF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u w:val="single"/>
          <w:lang w:eastAsia="pl-PL"/>
        </w:rPr>
        <w:t>SEKCJA I: ZAMAWIAJĄCY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67299A82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Postępowanie przeprowadza centralny zamawiający </w:t>
      </w:r>
    </w:p>
    <w:p w14:paraId="421962B7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14:paraId="62ECD920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Postępowanie przeprowadza podmiot, któremu zamawiający powierzył/powierzyli przeprowadzenie postępowania </w:t>
      </w:r>
    </w:p>
    <w:p w14:paraId="335287E1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14:paraId="003381C2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Informacje na temat podmiotu któremu zamawiający powierzył/powierzyli prowadzenie postępowania: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Postępowanie jest przeprowadzane wspólnie przez zamawiających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30599BC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14:paraId="18E7AC39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Postępowanie jest przeprowadzane wspólnie z zamawiającymi z innych państw członkowskich Unii Europejskiej </w:t>
      </w:r>
    </w:p>
    <w:p w14:paraId="0AC6D04A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14:paraId="08316899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Informacje dodatkowe: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6A867485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I. 1) NAZWA I ADRES: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strony internetowej (URL): www.szpitalciechanow.com.pl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profilu nabywcy: https://zamowienia.szpitalciechanow.com.pl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43310256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I. 2) RODZAJ ZAMAWIAJĄCEGO: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Podmiot prawa publicznego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4A3365EC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I.3) WSPÓLNE UDZIELANIE ZAMÓWIENIA </w:t>
      </w:r>
      <w:r w:rsidRPr="00FD17ED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>(jeżeli dotyczy)</w:t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: </w:t>
      </w:r>
    </w:p>
    <w:p w14:paraId="30D9EFEB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33D5D467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I.4) KOMUNIKACJA: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Nieograniczony, pełny i bezpośredni dostęp do dokumentów z postępowania można uzyskać pod adresem (URL)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D423894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Tak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https://zamowienia.szpitalciechanow.com.pl </w:t>
      </w:r>
    </w:p>
    <w:p w14:paraId="60815257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Adres strony internetowej, na której zamieszczona będzie specyfikacja istotnych warunków zamówienia </w:t>
      </w:r>
    </w:p>
    <w:p w14:paraId="5C40C5DF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Tak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http://zamowienia.szpitalciechanow.com.pl/ </w:t>
      </w:r>
    </w:p>
    <w:p w14:paraId="3BF3D5ED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Dostęp do dokumentów z postępowania jest ograniczony - więcej informacji można uzyskać pod adresem </w:t>
      </w:r>
    </w:p>
    <w:p w14:paraId="1462BDBE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2B15D0EE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Oferty lub wnioski o dopuszczenie do udziału w postępowaniu należy przesyłać: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Elektronicznie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EFD090F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Tak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https://zamowienia.szpitalciechanow.com.pl/procurement/241 </w:t>
      </w:r>
    </w:p>
    <w:p w14:paraId="4C51730B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6BB74ABB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Dopuszczone jest przesłanie ofert lub wniosków o dopuszczenie do udziału w postępowaniu w inny sposób: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Tak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Inny sposób: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poczta, kurier, osobiście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Wymagane jest przesłanie ofert lub wniosków o dopuszczenie do udziału w postępowaniu w inny sposób: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Nie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Inny sposób: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ul. Powstańców Wielkopolskich 2, 06-400 Ciechanów - kancelaria </w:t>
      </w:r>
    </w:p>
    <w:p w14:paraId="71BACAB0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Komunikacja elektroniczna wymaga korzystania z narzędzi i urządzeń lub formatów plików, które nie są ogólnie dostępne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5FEAB5D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Nieograniczony, pełny, bezpośredni i bezpłatny dostęp do tych narzędzi można uzyskać pod adresem: (URL)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3600D824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SEKCJA II: PRZEDMIOT ZAMÓWIENIA </w:t>
      </w:r>
    </w:p>
    <w:p w14:paraId="5970B03F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II.1) Nazwa nadana zamówieniu przez zamawiającego: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Przebudowa pomieszczeń Oddziału Chirurgii Dziecięcej na Oddział Chirurgii Ogólnej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Numer referencyjny: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ZP/2501/86/20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Przed wszczęciem postępowania o udzielenie zamówienia przeprowadzono dialog techniczny </w:t>
      </w:r>
    </w:p>
    <w:p w14:paraId="5326528D" w14:textId="77777777" w:rsidR="00FD17ED" w:rsidRPr="00FD17ED" w:rsidRDefault="00FD17ED" w:rsidP="00FD17E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14:paraId="0039DA1F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II.2) Rodzaj zamówienia: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Roboty budowlane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II.3) Informacja o możliwości składania ofert częściowych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Zamówienie podzielone jest na części: </w:t>
      </w:r>
    </w:p>
    <w:p w14:paraId="46718425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Oferty lub wnioski o dopuszczenie do udziału w postępowaniu można składać w odniesieniu do: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0BE751B8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Zamawiający zastrzega sobie prawo do udzielenia łącznie następujących części lub grup części: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Maksymalna liczba części zamówienia, na które może zostać udzielone zamówienie jednemu wykonawcy: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II.4) Krótki opis przedmiotu zamówienia </w:t>
      </w:r>
      <w:r w:rsidRPr="00FD17E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a w przypadku partnerstwa innowacyjnego - określenie zapotrzebowania na innowacyjny produkt, usługę lub roboty budowlane: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Przebudowa pomieszczeń Oddziału Chirurgii Dziecięcej na Oddział Chirurgii Ogólnej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II.5) Główny kod CPV: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45215140-0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Dodatkowe kody CPV: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</w:tblGrid>
      <w:tr w:rsidR="00FD17ED" w:rsidRPr="00FD17ED" w14:paraId="007BEE9F" w14:textId="77777777" w:rsidTr="00FD17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6AC47" w14:textId="77777777" w:rsidR="00FD17ED" w:rsidRPr="00FD17ED" w:rsidRDefault="00FD17ED" w:rsidP="00FD17ED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7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 CPV</w:t>
            </w:r>
          </w:p>
        </w:tc>
      </w:tr>
      <w:tr w:rsidR="00FD17ED" w:rsidRPr="00FD17ED" w14:paraId="55E75924" w14:textId="77777777" w:rsidTr="00FD17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E0089" w14:textId="77777777" w:rsidR="00FD17ED" w:rsidRPr="00FD17ED" w:rsidRDefault="00FD17ED" w:rsidP="00FD17ED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7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71500000-3</w:t>
            </w:r>
          </w:p>
        </w:tc>
      </w:tr>
      <w:tr w:rsidR="00FD17ED" w:rsidRPr="00FD17ED" w14:paraId="4F98DAE6" w14:textId="77777777" w:rsidTr="00FD17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3A976" w14:textId="77777777" w:rsidR="00FD17ED" w:rsidRPr="00FD17ED" w:rsidRDefault="00FD17ED" w:rsidP="00FD17ED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7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45400000-1</w:t>
            </w:r>
          </w:p>
        </w:tc>
      </w:tr>
      <w:tr w:rsidR="00FD17ED" w:rsidRPr="00FD17ED" w14:paraId="0066FE6F" w14:textId="77777777" w:rsidTr="00FD17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28AE3" w14:textId="77777777" w:rsidR="00FD17ED" w:rsidRPr="00FD17ED" w:rsidRDefault="00FD17ED" w:rsidP="00FD17ED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7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33100000-1</w:t>
            </w:r>
          </w:p>
        </w:tc>
      </w:tr>
      <w:tr w:rsidR="00FD17ED" w:rsidRPr="00FD17ED" w14:paraId="2D3F08DA" w14:textId="77777777" w:rsidTr="00FD17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BA53F" w14:textId="77777777" w:rsidR="00FD17ED" w:rsidRPr="00FD17ED" w:rsidRDefault="00FD17ED" w:rsidP="00FD17ED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7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33192000-2</w:t>
            </w:r>
          </w:p>
        </w:tc>
      </w:tr>
      <w:tr w:rsidR="00FD17ED" w:rsidRPr="00FD17ED" w14:paraId="42BD7359" w14:textId="77777777" w:rsidTr="00FD17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3666E" w14:textId="77777777" w:rsidR="00FD17ED" w:rsidRPr="00FD17ED" w:rsidRDefault="00FD17ED" w:rsidP="00FD17ED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7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33190000-8</w:t>
            </w:r>
          </w:p>
        </w:tc>
      </w:tr>
      <w:tr w:rsidR="00FD17ED" w:rsidRPr="00FD17ED" w14:paraId="683D8614" w14:textId="77777777" w:rsidTr="00FD17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EF658" w14:textId="77777777" w:rsidR="00FD17ED" w:rsidRPr="00FD17ED" w:rsidRDefault="00FD17ED" w:rsidP="00FD17ED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7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39290000-1</w:t>
            </w:r>
          </w:p>
        </w:tc>
      </w:tr>
    </w:tbl>
    <w:p w14:paraId="1B4D8DB3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lastRenderedPageBreak/>
        <w:t xml:space="preserve">II.6) Całkowita wartość zamówienia </w:t>
      </w:r>
      <w:r w:rsidRPr="00FD17E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(jeżeli zamawiający podaje informacje o wartości zamówienia)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Wartość bez VAT: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Waluta: </w:t>
      </w:r>
    </w:p>
    <w:p w14:paraId="0941DD1A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ECBF674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Pzp</w:t>
      </w:r>
      <w:proofErr w:type="spellEnd"/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D17ED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>miesiącach:   </w:t>
      </w:r>
      <w:r w:rsidRPr="00FD17E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lub </w:t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dniach: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lub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data rozpoczęcia: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FD17E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lub </w:t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zakończenia: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2021-06-30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II.9) Informacje dodatkowe: </w:t>
      </w:r>
    </w:p>
    <w:p w14:paraId="31BA88F9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SEKCJA III: INFORMACJE O CHARAKTERZE PRAWNYM, EKONOMICZNYM, FINANSOWYM I TECHNICZNYM </w:t>
      </w:r>
    </w:p>
    <w:p w14:paraId="5C258136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III.1) WARUNKI UDZIAŁU W POSTĘPOWANIU </w:t>
      </w:r>
    </w:p>
    <w:p w14:paraId="25DADCC5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III.1.1) Kompetencje lub uprawnienia do prowadzenia określonej działalności zawodowej, o ile wynika to z odrębnych przepisów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Określenie warunków: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III.1.2) Sytuacja finansowa lub ekonomiczna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Określenie warunków: Wykonawca spełni warunek jeżeli wykaże, że jest ubezpieczony w zakresie odpowiedzialności cywilnej, w związku z prowadzoną działalnością gospodarczą, obejmującą przedmiot zamówienia, na sumę gwarancyjną min. 1 000 000,00 PLN.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III.1.3) Zdolność techniczna lub zawodowa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Określenie warunków: Wykonawca spełni warunek jeżeli wykaże, że zrealizował należycie, nie wcześniej niż w okresie ostatnich 5 lat przed upływem terminu składania ofert, a jeżeli okres prowadzenia działalności jest krótszy - w tym okresie: minimum 3 roboty budowlane odpowiadające swoim rodzajem przedmiotowi zamówienia, a przynajmniej jedna z nich była wykonywana w czynnym obiekcie użyteczności publicznej,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</w:p>
    <w:p w14:paraId="58543779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III.2) PODSTAWY WYKLUCZENIA </w:t>
      </w:r>
    </w:p>
    <w:p w14:paraId="31E108DB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III.2.1) Podstawy wykluczenia określone w art. 24 ust. 1 ustawy </w:t>
      </w:r>
      <w:proofErr w:type="spellStart"/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Pzp</w:t>
      </w:r>
      <w:proofErr w:type="spellEnd"/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III.2.2) Zamawiający przewiduje wykluczenie wykonawcy na podstawie art. 24 ust. 5 ustawy </w:t>
      </w:r>
      <w:proofErr w:type="spellStart"/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Pzp</w:t>
      </w:r>
      <w:proofErr w:type="spellEnd"/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FD17ED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)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Tak (podstawa wykluczenia określona w art. 24 ust. 5 pkt 8 ustawy </w:t>
      </w:r>
      <w:proofErr w:type="spellStart"/>
      <w:r w:rsidRPr="00FD17ED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) </w:t>
      </w:r>
    </w:p>
    <w:p w14:paraId="211D829E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04289EB3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Oświadczenie o niepodleganiu wykluczeniu oraz spełnianiu warunków udziału w postępowaniu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Tak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Oświadczenie o spełnianiu kryteriów selekcji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Nie </w:t>
      </w:r>
    </w:p>
    <w:p w14:paraId="255CEE74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79349F2B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5.2. W celu potwierdzenia braku podstaw do wykluczenia: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sym w:font="Symbol" w:char="F02D"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informacji z Krajowego Rejestru Karnego w zakresie określonym w art. 24 ust. 1 pkt 13, 14 i 21 ustawy wystawionej nie wcześniej niż 6 miesięcy przed upływem terminu składania ofert.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sym w:font="Symbol" w:char="F02D"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oświadczenia wykonawcy o braku wydania wobec niego prawomocnego wyroku sądu lub ostatecznej decyzji administracyjnej o zaleganiu z uiszczaniem podatków, opłat lub składek na ubezpieczenia społeczne lub zdrowotne albo w przypadku wydania takiego wyroku lub decyzji – dokumentów potwierdzających dokonanie płatności tych należności wraz z ewentualnymi odsetkami lub grzywnami lub zawarcie wiążącego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porozumienia w sprawie spłat tych należności;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sym w:font="Symbol" w:char="F02D"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oświadczenia wykonawcy o niezaleganiu z opłacaniem podatków i opłat lokalnych, o których mowa w ustawie z dnia 12 stycznia 1991 r. o podatkach i opłatach lokalnych (Dz. U. z 2016 r. poz. 716);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sym w:font="Symbol" w:char="F02D"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oświadczenia wykonawcy o braku orzeczenia wobec niego tytułem środka zapobiegawczego zakazu ubiegania się o zamówienia publiczne; </w:t>
      </w:r>
    </w:p>
    <w:p w14:paraId="72CB3C50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79D5C777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III.5.1) W ZAKRESIE SPEŁNIANIA WARUNKÓW UDZIAŁU W POSTĘPOWANIU: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5.3. W celu potwierdzenia spełnienia przez oferowane dostawy wymagań określonych przez zamawiającego w SIWZ: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sym w:font="Symbol" w:char="F02D"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dokumentów potwierdzających dopuszczenie oferowanych wyrobów do stosowania, zgodnie z wymogami ustawy z dnia 20 maja 2010 r. o wyrobach medycznych (</w:t>
      </w:r>
      <w:proofErr w:type="spellStart"/>
      <w:r w:rsidRPr="00FD17ED">
        <w:rPr>
          <w:rFonts w:ascii="Arial" w:eastAsia="Times New Roman" w:hAnsi="Arial" w:cs="Arial"/>
          <w:sz w:val="18"/>
          <w:szCs w:val="18"/>
          <w:lang w:eastAsia="pl-PL"/>
        </w:rPr>
        <w:t>t.j</w:t>
      </w:r>
      <w:proofErr w:type="spellEnd"/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. Dz.U. 2020 poz. 186, ze zmian.), jeśli dostawy obejmują towary będące wyrobami medycznymi.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sym w:font="Symbol" w:char="F02D"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dokument lub dokumenty potwierdzające dopuszczenie produktów do obrotu, jeśli dostawy te obejmują towary niebędące wyrobami medycznymi.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sym w:font="Symbol" w:char="F02D"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foldery, prospekty, zdjęcia lub inne dokumenty zawierające opis oferowanego urządzenia, potwierdzające spełnienie wymagań zamawiającego określonych w </w:t>
      </w:r>
      <w:proofErr w:type="spellStart"/>
      <w:r w:rsidRPr="00FD17ED">
        <w:rPr>
          <w:rFonts w:ascii="Arial" w:eastAsia="Times New Roman" w:hAnsi="Arial" w:cs="Arial"/>
          <w:sz w:val="18"/>
          <w:szCs w:val="18"/>
          <w:lang w:eastAsia="pl-PL"/>
        </w:rPr>
        <w:t>siwz</w:t>
      </w:r>
      <w:proofErr w:type="spellEnd"/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III.5.2) W ZAKRESIE KRYTERIÓW SELEKCJI: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19520A8E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7B6BB9D5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III.7) INNE DOKUMENTY NIE WYMIENIONE W pkt III.3) - III.6) </w:t>
      </w:r>
    </w:p>
    <w:p w14:paraId="6EC50ED2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SEKCJA IV: PROCEDURA </w:t>
      </w:r>
    </w:p>
    <w:p w14:paraId="18D6849B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IV.1) OPIS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IV.1.1) Tryb udzielenia zamówienia: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Przetarg nieograniczony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IV.1.2) Zamawiający żąda wniesienia wadium: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8A9DA97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Tak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Informacja na temat wadium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50 tys. zł </w:t>
      </w:r>
    </w:p>
    <w:p w14:paraId="2733BA1C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IV.1.3) Przewiduje się udzielenie zaliczek na poczet wykonania zamówienia: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6778357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 informacje na temat udzielania zaliczek: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31F658CE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IV.1.4) Wymaga się złożenia ofert w postaci katalogów elektronicznych lub dołączenia do ofert katalogów elektronicznych: </w:t>
      </w:r>
    </w:p>
    <w:p w14:paraId="52B99327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Dopuszcza się złożenie ofert w postaci katalogów elektronicznych lub dołączenia do ofert katalogów elektronicznych: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Tak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344F217A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IV.1.5.) Wymaga się złożenia oferty wariantowej: </w:t>
      </w:r>
    </w:p>
    <w:p w14:paraId="5AC404C9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Dopuszcza się złożenie oferty wariantowej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Nie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Złożenie oferty wariantowej dopuszcza się tylko z jednoczesnym złożeniem oferty zasadniczej: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Nie </w:t>
      </w:r>
    </w:p>
    <w:p w14:paraId="2CF86717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IV.1.6) Przewidywana liczba wykonawców, którzy zostaną zaproszeni do udziału w postępowaniu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(przetarg ograniczony, negocjacje z ogłoszeniem, dialog konkurencyjny, partnerstwo innowacyjne) </w:t>
      </w:r>
    </w:p>
    <w:p w14:paraId="5097AF8D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Liczba wykonawców  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Przewidywana minimalna liczba wykonawców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Maksymalna liczba wykonawców  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Kryteria selekcji wykonawców: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66369806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IV.1.7) Informacje na temat umowy ramowej lub dynamicznego systemu zakupów: </w:t>
      </w:r>
    </w:p>
    <w:p w14:paraId="57731C48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Umowa ramowa będzie zawarta: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Czy przewiduje się ograniczenie liczby uczestników umowy ramowej: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Przewidziana maksymalna liczba uczestników umowy ramowej: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Zamówienie obejmuje ustanowienie dynamicznego systemu zakupów: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strony internetowej, na której będą zamieszczone dodatkowe informacje dotyczące dynamicznego systemu zakupów: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 ramach umowy ramowej/dynamicznego systemu zakupów dopuszcza się złożenie ofert w formie katalogów elektronicznych: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7610EAE4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IV.1.8) Aukcja elektroniczna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Przewidziane jest przeprowadzenie aukcji elektronicznej </w:t>
      </w:r>
      <w:r w:rsidRPr="00FD17E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(przetarg nieograniczony, przetarg ograniczony, negocjacje z ogłoszeniem)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 adres strony internetowej, na której aukcja będzie prowadzona: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Należy wskazać elementy, których wartości będą przedmiotem aukcji elektronicznej: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Przewiduje się ograniczenia co do przedstawionych wartości, wynikające z opisu przedmiotu zamówienia: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dotyczące przebiegu aukcji elektronicznej: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Wymagania dotyczące rejestracji i identyfikacji wykonawców w aukcji elektronicznej: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o liczbie etapów aukcji elektronicznej i czasie ich trwania: </w:t>
      </w:r>
    </w:p>
    <w:p w14:paraId="02102CE2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Czas trwania: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Czy wykonawcy, którzy nie złożyli nowych postąpień, zostaną zakwalifikowani do następnego etapu: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Warunki zamknięcia aukcji elektronicznej: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41969DE9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IV.2) KRYTERIA OCENY OFERT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IV.2.1) Kryteria oceny ofert: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IV.2.2) Kryteria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2"/>
        <w:gridCol w:w="861"/>
      </w:tblGrid>
      <w:tr w:rsidR="00FD17ED" w:rsidRPr="00FD17ED" w14:paraId="302463FE" w14:textId="77777777" w:rsidTr="00FD17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4DC3F" w14:textId="77777777" w:rsidR="00FD17ED" w:rsidRPr="00FD17ED" w:rsidRDefault="00FD17ED" w:rsidP="00FD17ED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7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23D3E" w14:textId="77777777" w:rsidR="00FD17ED" w:rsidRPr="00FD17ED" w:rsidRDefault="00FD17ED" w:rsidP="00FD17ED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7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Znaczenie</w:t>
            </w:r>
          </w:p>
        </w:tc>
      </w:tr>
      <w:tr w:rsidR="00FD17ED" w:rsidRPr="00FD17ED" w14:paraId="270103BB" w14:textId="77777777" w:rsidTr="00FD17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CD366" w14:textId="77777777" w:rsidR="00FD17ED" w:rsidRPr="00FD17ED" w:rsidRDefault="00FD17ED" w:rsidP="00FD17ED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7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6DEE0" w14:textId="77777777" w:rsidR="00FD17ED" w:rsidRPr="00FD17ED" w:rsidRDefault="00FD17ED" w:rsidP="00FD17ED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7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80,00</w:t>
            </w:r>
          </w:p>
        </w:tc>
      </w:tr>
      <w:tr w:rsidR="00FD17ED" w:rsidRPr="00FD17ED" w14:paraId="61522540" w14:textId="77777777" w:rsidTr="00FD17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8D3EE" w14:textId="77777777" w:rsidR="00FD17ED" w:rsidRPr="00FD17ED" w:rsidRDefault="00FD17ED" w:rsidP="00FD17ED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7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termin wykonania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737BE" w14:textId="77777777" w:rsidR="00FD17ED" w:rsidRPr="00FD17ED" w:rsidRDefault="00FD17ED" w:rsidP="00FD17ED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17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20,00</w:t>
            </w:r>
          </w:p>
        </w:tc>
      </w:tr>
    </w:tbl>
    <w:p w14:paraId="276BEF0E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IV.2.3) Zastosowanie procedury, o której mowa w art. 24aa ust. 1 ustawy </w:t>
      </w:r>
      <w:proofErr w:type="spellStart"/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Pzp</w:t>
      </w:r>
      <w:proofErr w:type="spellEnd"/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(przetarg nieograniczony)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Tak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IV.3) Negocjacje z ogłoszeniem, dialog konkurencyjny, partnerstwo innowacyjne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IV.3.1) Informacje na temat negocjacji z ogłoszeniem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Minimalne wymagania, które muszą spełniać wszystkie oferty: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Przewidziane jest zastrzeżenie prawa do udzielenia zamówienia na podstawie ofert wstępnych bez przeprowadzenia negocjacji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Przewidziany jest podział negocjacji na etapy w celu ograniczenia liczby ofert: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 informacje na temat etapów negocjacji (w tym liczbę etapów):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IV.3.2) Informacje na temat dialogu konkurencyjnego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Opis potrzeb i wymagań zamawiającego lub informacja o sposobie uzyskania tego opisu: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Wstępny harmonogram postępowania: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Podział dialogu na etapy w celu ograniczenia liczby rozwiązań: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 informacje na temat etapów dialogu: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IV.3.3) Informacje na temat partnerstwa innowacyjnego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Elementy opisu przedmiotu zamówienia definiujące minimalne wymagania, którym muszą odpowiadać wszystkie oferty: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IV.4) Licytacja elektroniczna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strony internetowej, na której będzie prowadzona licytacja elektroniczna: </w:t>
      </w:r>
    </w:p>
    <w:p w14:paraId="72BEA7A7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Adres strony internetowej, na której jest dostępny opis przedmiotu zamówienia w licytacji elektronicznej: </w:t>
      </w:r>
    </w:p>
    <w:p w14:paraId="17329B05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0B71D148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Sposób postępowania w toku licytacji elektronicznej, w tym określenie minimalnych wysokości postąpień: </w:t>
      </w:r>
    </w:p>
    <w:p w14:paraId="28766F0E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Informacje o liczbie etapów licytacji elektronicznej i czasie ich trwania: </w:t>
      </w:r>
    </w:p>
    <w:p w14:paraId="628F32E4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Czas trwania: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Wykonawcy, którzy nie złożyli nowych postąpień, zostaną zakwalifikowani do następnego etapu: </w:t>
      </w:r>
    </w:p>
    <w:p w14:paraId="2AA0479F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Termin składania wniosków o dopuszczenie do udziału w licytacji elektronicznej: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Data: godzina: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Termin otwarcia licytacji elektronicznej: </w:t>
      </w:r>
    </w:p>
    <w:p w14:paraId="61E85CBA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Termin i warunki zamknięcia licytacji elektronicznej: </w:t>
      </w:r>
    </w:p>
    <w:p w14:paraId="2A3A2DBA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14F91077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Wymagania dotyczące zabezpieczenia należytego wykonania umowy: </w:t>
      </w:r>
    </w:p>
    <w:p w14:paraId="31F95B2E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</w:p>
    <w:p w14:paraId="462BC528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IV.5) ZMIANA UMOWY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Przewiduje się istotne zmiany postanowień zawartej umowy w stosunku do treści oferty, na podstawie której dokonano wyboru wykonawcy: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wskazać zakres, charakter zmian oraz warunki wprowadzenia zmian: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IV.6) INFORMACJE ADMINISTRACYJNE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IV.6.1) Sposób udostępniania informacji o charakterze poufnym </w:t>
      </w:r>
      <w:r w:rsidRPr="00FD17E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(jeżeli dotyczy):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Środki służące ochronie informacji o charakterze poufnym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IV.6.2) Termin składania ofert lub wniosków o dopuszczenie do udziału w postępowaniu: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Data: 2020-11-02, godzina: 10:00,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Wskazać powody: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Język lub języki, w jakich mogą być sporządzane oferty lub wnioski o dopuszczenie do udziału w postępowaniu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&gt;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IV.6.3) Termin związania ofertą: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do: okres w dniach: 30 (od ostatecznego terminu składania ofert)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D17E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IV.6.5) Informacje dodatkowe: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D17ED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18377A62" w14:textId="77777777" w:rsidR="00FD17ED" w:rsidRPr="00FD17ED" w:rsidRDefault="00FD17ED" w:rsidP="00FD17ED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ZAŁĄCZNIK I - INFORMACJE DOTYCZĄCE OFERT CZĘŚCIOWYCH </w:t>
      </w:r>
    </w:p>
    <w:p w14:paraId="235EB5D4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250A6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538CA07C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54F58704" w14:textId="77777777" w:rsidR="00FD17ED" w:rsidRPr="00FD17ED" w:rsidRDefault="00FD17ED" w:rsidP="00FD17ED">
      <w:pPr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D17ED" w:rsidRPr="00FD17ED" w14:paraId="249AE596" w14:textId="77777777" w:rsidTr="00FD17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999B7" w14:textId="77777777" w:rsidR="00FD17ED" w:rsidRPr="00FD17ED" w:rsidRDefault="00FD17ED" w:rsidP="00FD17ED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656678BE" w14:textId="77777777" w:rsidR="00FD17ED" w:rsidRPr="00FD17ED" w:rsidRDefault="00FD17ED" w:rsidP="00FD17ED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vanish/>
          <w:sz w:val="18"/>
          <w:szCs w:val="18"/>
          <w:lang w:eastAsia="pl-PL"/>
        </w:rPr>
        <w:t>Dół formularza</w:t>
      </w:r>
    </w:p>
    <w:p w14:paraId="2732F548" w14:textId="77777777" w:rsidR="00FD17ED" w:rsidRPr="00FD17ED" w:rsidRDefault="00FD17ED" w:rsidP="00FD17ED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vanish/>
          <w:sz w:val="18"/>
          <w:szCs w:val="18"/>
          <w:lang w:eastAsia="pl-PL"/>
        </w:rPr>
        <w:t>Początek formularza</w:t>
      </w:r>
    </w:p>
    <w:p w14:paraId="68F87FFB" w14:textId="77777777" w:rsidR="00FD17ED" w:rsidRPr="00FD17ED" w:rsidRDefault="00FD17ED" w:rsidP="00FD17ED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8"/>
          <w:szCs w:val="18"/>
          <w:lang w:eastAsia="pl-PL"/>
        </w:rPr>
      </w:pPr>
      <w:r w:rsidRPr="00FD17ED">
        <w:rPr>
          <w:rFonts w:ascii="Arial" w:eastAsia="Times New Roman" w:hAnsi="Arial" w:cs="Arial"/>
          <w:vanish/>
          <w:sz w:val="18"/>
          <w:szCs w:val="18"/>
          <w:lang w:eastAsia="pl-PL"/>
        </w:rPr>
        <w:t>Dół formularza</w:t>
      </w:r>
    </w:p>
    <w:p w14:paraId="386A830A" w14:textId="77777777" w:rsidR="00B20C53" w:rsidRPr="00B20C53" w:rsidRDefault="00B20C53" w:rsidP="00FD17ED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8"/>
          <w:szCs w:val="18"/>
          <w:lang w:eastAsia="pl-PL"/>
        </w:rPr>
      </w:pPr>
      <w:r w:rsidRPr="00B20C53">
        <w:rPr>
          <w:rFonts w:ascii="Arial" w:eastAsia="Times New Roman" w:hAnsi="Arial" w:cs="Arial"/>
          <w:vanish/>
          <w:sz w:val="18"/>
          <w:szCs w:val="18"/>
          <w:lang w:eastAsia="pl-PL"/>
        </w:rPr>
        <w:t>Początek formularza</w:t>
      </w:r>
    </w:p>
    <w:p w14:paraId="53C3186F" w14:textId="77777777" w:rsidR="00B20C53" w:rsidRPr="00B20C53" w:rsidRDefault="00B20C53" w:rsidP="00FD17ED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8"/>
          <w:szCs w:val="18"/>
          <w:lang w:eastAsia="pl-PL"/>
        </w:rPr>
      </w:pPr>
      <w:r w:rsidRPr="00B20C53">
        <w:rPr>
          <w:rFonts w:ascii="Arial" w:eastAsia="Times New Roman" w:hAnsi="Arial" w:cs="Arial"/>
          <w:vanish/>
          <w:sz w:val="18"/>
          <w:szCs w:val="18"/>
          <w:lang w:eastAsia="pl-PL"/>
        </w:rPr>
        <w:t>Dół formularza</w:t>
      </w:r>
    </w:p>
    <w:p w14:paraId="1F12063F" w14:textId="77777777" w:rsidR="00F338A3" w:rsidRPr="00FD17ED" w:rsidRDefault="00F338A3" w:rsidP="00FD17ED">
      <w:pPr>
        <w:rPr>
          <w:rFonts w:ascii="Arial" w:hAnsi="Arial" w:cs="Arial"/>
          <w:sz w:val="18"/>
          <w:szCs w:val="18"/>
        </w:rPr>
      </w:pPr>
    </w:p>
    <w:sectPr w:rsidR="00F338A3" w:rsidRPr="00FD1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53"/>
    <w:rsid w:val="00B20C53"/>
    <w:rsid w:val="00F338A3"/>
    <w:rsid w:val="00FD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90BE"/>
  <w15:chartTrackingRefBased/>
  <w15:docId w15:val="{3D290BE1-355D-4E33-91E3-6AEA0FA0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17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6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5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0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64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32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7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26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5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37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30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4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5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00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28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1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67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97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41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94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7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44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66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3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2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55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58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2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01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09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86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20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60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14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0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0721">
              <w:marLeft w:val="0"/>
              <w:marRight w:val="0"/>
              <w:marTop w:val="0"/>
              <w:marBottom w:val="0"/>
              <w:divBdr>
                <w:top w:val="single" w:sz="12" w:space="0" w:color="8C7953"/>
                <w:left w:val="none" w:sz="0" w:space="0" w:color="auto"/>
                <w:bottom w:val="single" w:sz="12" w:space="0" w:color="8C7953"/>
                <w:right w:val="none" w:sz="0" w:space="0" w:color="auto"/>
              </w:divBdr>
            </w:div>
          </w:divsChild>
        </w:div>
      </w:divsChild>
    </w:div>
    <w:div w:id="10483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8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9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9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3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8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6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4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95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1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6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0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2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87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9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4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2590</Words>
  <Characters>15540</Characters>
  <Application>Microsoft Office Word</Application>
  <DocSecurity>0</DocSecurity>
  <Lines>129</Lines>
  <Paragraphs>36</Paragraphs>
  <ScaleCrop>false</ScaleCrop>
  <Company/>
  <LinksUpToDate>false</LinksUpToDate>
  <CharactersWithSpaces>18094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Wiesław Babiżewski</cp:lastModifiedBy>
  <cp:revision>2</cp:revision>
  <cp:lastPrinted>2020-10-16T12:59:00Z</cp:lastPrinted>
  <dcterms:created xsi:type="dcterms:W3CDTF">2020-10-16T12:57:00Z</dcterms:created>
  <dcterms:modified xsi:type="dcterms:W3CDTF">2020-10-16T13:02:00Z</dcterms:modified>
</cp:coreProperties>
</file>