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12F8607" w14:textId="77777777" w:rsidR="00E71E70" w:rsidRDefault="000B428A" w:rsidP="000E1C75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</w:t>
      </w:r>
    </w:p>
    <w:p w14:paraId="339DC4DF" w14:textId="77777777" w:rsidR="00082A03" w:rsidRPr="00082A03" w:rsidRDefault="00082A03" w:rsidP="00082A03">
      <w:pPr>
        <w:ind w:left="62"/>
        <w:rPr>
          <w:rFonts w:ascii="Arial" w:eastAsia="Times New Roman" w:hAnsi="Arial" w:cs="Arial"/>
          <w:bCs/>
          <w:sz w:val="18"/>
          <w:szCs w:val="18"/>
        </w:rPr>
      </w:pPr>
    </w:p>
    <w:p w14:paraId="345D0625" w14:textId="6F546B8D" w:rsidR="00082A03" w:rsidRDefault="00082A03">
      <w:pPr>
        <w:ind w:left="62"/>
        <w:rPr>
          <w:rFonts w:ascii="Arial" w:eastAsia="Times New Roman" w:hAnsi="Arial" w:cs="Arial"/>
          <w:bCs/>
          <w:sz w:val="18"/>
          <w:szCs w:val="18"/>
        </w:rPr>
      </w:pPr>
      <w:r w:rsidRPr="00082A03">
        <w:rPr>
          <w:rFonts w:ascii="Arial" w:eastAsia="Times New Roman" w:hAnsi="Arial" w:cs="Arial"/>
          <w:bCs/>
          <w:sz w:val="18"/>
          <w:szCs w:val="18"/>
        </w:rPr>
        <w:t>dotyczy postępowania ZP/2501/</w:t>
      </w:r>
      <w:r w:rsidR="00DC0D8A">
        <w:rPr>
          <w:rFonts w:ascii="Arial" w:eastAsia="Times New Roman" w:hAnsi="Arial" w:cs="Arial"/>
          <w:bCs/>
          <w:sz w:val="18"/>
          <w:szCs w:val="18"/>
        </w:rPr>
        <w:t>101</w:t>
      </w:r>
      <w:r w:rsidRPr="00082A03">
        <w:rPr>
          <w:rFonts w:ascii="Arial" w:eastAsia="Times New Roman" w:hAnsi="Arial" w:cs="Arial"/>
          <w:bCs/>
          <w:sz w:val="18"/>
          <w:szCs w:val="18"/>
        </w:rPr>
        <w:t xml:space="preserve">/20 – </w:t>
      </w:r>
      <w:r w:rsidR="00DC0D8A" w:rsidRPr="00DC0D8A">
        <w:rPr>
          <w:rFonts w:ascii="Arial" w:eastAsia="Times New Roman" w:hAnsi="Arial" w:cs="Arial"/>
          <w:bCs/>
          <w:sz w:val="18"/>
          <w:szCs w:val="18"/>
        </w:rPr>
        <w:t>wykonanie robót budowlanych dla zadania inwestycyjnego  "Modernizacja i doposażenie oddziałów szpitalnych – Oddział Dziecięcy</w:t>
      </w:r>
    </w:p>
    <w:p w14:paraId="14AEE9A6" w14:textId="77777777" w:rsidR="00DC0D8A" w:rsidRDefault="00DC0D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1434458E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7C719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D9902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B8C7F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3C19C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37EFC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28153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2ED3D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B852C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0FB0B4F9" w:rsidR="00C16C5F" w:rsidRDefault="000B428A" w:rsidP="00082A03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6A0CCB" w:rsidRPr="006A0CCB">
        <w:rPr>
          <w:rFonts w:ascii="Arial" w:eastAsia="Times New Roman" w:hAnsi="Arial" w:cs="Arial"/>
          <w:bCs/>
          <w:sz w:val="18"/>
          <w:szCs w:val="18"/>
        </w:rPr>
        <w:t>wykonanie robót budowlanych dla zadania inwestycyjnego  "Modernizacja i doposażenie oddziałów szpitalnych – Oddział Dziecięcy</w:t>
      </w:r>
      <w:r w:rsidR="006A0CCB" w:rsidRPr="006A0CCB">
        <w:rPr>
          <w:rFonts w:ascii="Arial" w:eastAsia="Times New Roman" w:hAnsi="Arial" w:cs="Arial"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65716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F9726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C8A1D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3348C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51981D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25742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21E8A"/>
    <w:rsid w:val="00082A03"/>
    <w:rsid w:val="000B428A"/>
    <w:rsid w:val="000E1C75"/>
    <w:rsid w:val="00301B89"/>
    <w:rsid w:val="003478F1"/>
    <w:rsid w:val="00397396"/>
    <w:rsid w:val="00581D68"/>
    <w:rsid w:val="006A0CCB"/>
    <w:rsid w:val="00C16C5F"/>
    <w:rsid w:val="00DC0849"/>
    <w:rsid w:val="00DC0D8A"/>
    <w:rsid w:val="00E71E70"/>
    <w:rsid w:val="00F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13</cp:revision>
  <dcterms:created xsi:type="dcterms:W3CDTF">2019-11-17T16:24:00Z</dcterms:created>
  <dcterms:modified xsi:type="dcterms:W3CDTF">2020-11-27T10:54:00Z</dcterms:modified>
</cp:coreProperties>
</file>