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7777777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1E94EAC6" w:rsid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E92145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E92145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2501/08 /21</w:t>
      </w:r>
      <w:r w:rsidRPr="00E92145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z dnia 29 stycznia 2004 r., zwanej dalej </w:t>
      </w:r>
      <w:proofErr w:type="spellStart"/>
      <w:r w:rsidRPr="00E92145">
        <w:rPr>
          <w:rFonts w:ascii="Arial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E92145">
        <w:rPr>
          <w:rFonts w:ascii="Arial" w:hAnsi="Arial" w:cs="Arial"/>
          <w:snapToGrid w:val="0"/>
          <w:sz w:val="18"/>
          <w:szCs w:val="18"/>
          <w:lang w:eastAsia="pl-PL"/>
        </w:rPr>
        <w:t>, (</w:t>
      </w:r>
      <w:proofErr w:type="spellStart"/>
      <w:r w:rsidRPr="00E92145">
        <w:rPr>
          <w:rFonts w:ascii="Arial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E92145">
        <w:rPr>
          <w:rFonts w:ascii="Arial" w:hAnsi="Arial" w:cs="Arial"/>
          <w:snapToGrid w:val="0"/>
          <w:sz w:val="18"/>
          <w:szCs w:val="18"/>
          <w:lang w:eastAsia="pl-PL"/>
        </w:rPr>
        <w:t>. Dz. U. z 2019 r. poz. 2019 ze zmian.)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16FBBD2A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>
        <w:rPr>
          <w:rFonts w:ascii="Arial" w:hAnsi="Arial" w:cs="Arial"/>
          <w:b/>
          <w:i/>
          <w:sz w:val="18"/>
          <w:szCs w:val="18"/>
          <w:lang w:eastAsia="pl-PL"/>
        </w:rPr>
        <w:t>leków okulistycznych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,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75EE254E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08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7C867FB9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CC4789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2A370150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10%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55F5097A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347981E9" w14:textId="7613EB15" w:rsidR="00866A46" w:rsidRPr="00584E10" w:rsidRDefault="00866A46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33318F6D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34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oświadcza, że opóźnienia w zapłacie za dostarczony towar, nie przekraczające 60 dni, licząc od daty upływu terminu płatności, określonego w  § 4 ust. 1,  nie spowodują wstrzymania dostaw towaru lub ich nieterminowości.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lastRenderedPageBreak/>
        <w:t xml:space="preserve">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 xml:space="preserve">Zmiany, o których mowa w ust 2 pkt </w:t>
      </w:r>
      <w:proofErr w:type="spellStart"/>
      <w:r w:rsidRPr="00DE062E">
        <w:rPr>
          <w:rFonts w:ascii="Arial" w:eastAsia="Symbol" w:hAnsi="Arial" w:cs="Arial"/>
          <w:sz w:val="18"/>
          <w:szCs w:val="18"/>
        </w:rPr>
        <w:t>c,</w:t>
      </w:r>
      <w:r>
        <w:rPr>
          <w:rFonts w:ascii="Arial" w:eastAsia="Symbol" w:hAnsi="Arial" w:cs="Arial"/>
          <w:sz w:val="18"/>
          <w:szCs w:val="18"/>
        </w:rPr>
        <w:t>e</w:t>
      </w:r>
      <w:proofErr w:type="spellEnd"/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775D6A12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="003B0DB8">
        <w:rPr>
          <w:rFonts w:ascii="Arial" w:hAnsi="Arial" w:cs="Arial"/>
          <w:sz w:val="18"/>
          <w:szCs w:val="18"/>
          <w:lang w:eastAsia="pl-PL"/>
        </w:rPr>
        <w:t xml:space="preserve"> </w:t>
      </w:r>
      <w:bookmarkStart w:id="2" w:name="_GoBack"/>
      <w:bookmarkEnd w:id="2"/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6501106F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</w:t>
      </w:r>
      <w:r w:rsidRPr="00DE062E">
        <w:rPr>
          <w:rFonts w:ascii="Arial" w:hAnsi="Arial" w:cs="Arial"/>
          <w:sz w:val="18"/>
          <w:szCs w:val="18"/>
          <w:lang w:eastAsia="pl-PL"/>
        </w:rPr>
        <w:lastRenderedPageBreak/>
        <w:t xml:space="preserve">Zamawiającego do rozwiązania umowy, w części dotyczącej tego produktu leczniczego, w trybie jednostronnego wypowiedzenia bez zachowania okresu wypowiedzenia. </w:t>
      </w:r>
    </w:p>
    <w:p w14:paraId="74E05108" w14:textId="77777777" w:rsidR="00E92145" w:rsidRPr="00C72626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C919086" w14:textId="0ADD10D9" w:rsidR="00E92145" w:rsidRPr="00162CD2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20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295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3A1DA8"/>
    <w:rsid w:val="003B0DB8"/>
    <w:rsid w:val="007163D8"/>
    <w:rsid w:val="00751801"/>
    <w:rsid w:val="007B557A"/>
    <w:rsid w:val="00866A46"/>
    <w:rsid w:val="00872FB5"/>
    <w:rsid w:val="00AA7D7B"/>
    <w:rsid w:val="00B37711"/>
    <w:rsid w:val="00B61B7C"/>
    <w:rsid w:val="00CC4789"/>
    <w:rsid w:val="00DA484E"/>
    <w:rsid w:val="00E9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2388</Words>
  <Characters>14330</Characters>
  <Application>Microsoft Office Word</Application>
  <DocSecurity>0</DocSecurity>
  <Lines>119</Lines>
  <Paragraphs>33</Paragraphs>
  <ScaleCrop>false</ScaleCrop>
  <Company/>
  <LinksUpToDate>false</LinksUpToDate>
  <CharactersWithSpaces>16685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2021-02-08T08:30:00Z</dcterms:created>
  <dcterms:modified xsi:type="dcterms:W3CDTF">2021-02-09T07:29:00Z</dcterms:modified>
</cp:coreProperties>
</file>