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20ACC" w14:textId="77777777" w:rsidR="00855B07" w:rsidRDefault="00855B07" w:rsidP="00855B07">
      <w:pPr>
        <w:ind w:left="63" w:right="408" w:hanging="6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2a–dotyczy przetargu nieograniczonego na dostawę:</w:t>
      </w:r>
    </w:p>
    <w:p w14:paraId="4F24E988" w14:textId="77777777" w:rsidR="00855B07" w:rsidRDefault="00855B07" w:rsidP="00855B07">
      <w:pPr>
        <w:ind w:left="63" w:right="408" w:hanging="6"/>
        <w:jc w:val="both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1. rezonansu magnetycznego, wraz z adaptacją pomieszczeń.</w:t>
      </w:r>
    </w:p>
    <w:p w14:paraId="561FF3CD" w14:textId="77777777" w:rsidR="00855B07" w:rsidRDefault="00855B07" w:rsidP="00855B07">
      <w:pPr>
        <w:ind w:left="63" w:right="408" w:hanging="6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2. mammografu, wraz z adaptacją pomieszczeń</w:t>
      </w:r>
    </w:p>
    <w:p w14:paraId="22D8E0CE" w14:textId="77777777" w:rsidR="00855B07" w:rsidRDefault="00855B07" w:rsidP="00855B07">
      <w:pPr>
        <w:ind w:left="63" w:right="408" w:hanging="6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3. aparatu USG.</w:t>
      </w:r>
    </w:p>
    <w:p w14:paraId="753516CD" w14:textId="77777777" w:rsidR="00855B07" w:rsidRDefault="00855B07" w:rsidP="00855B07">
      <w:pPr>
        <w:ind w:left="63" w:right="408" w:hanging="6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ZP/2501/118/20</w:t>
      </w:r>
    </w:p>
    <w:p w14:paraId="10B899C2" w14:textId="77777777" w:rsidR="004775D1" w:rsidRPr="004775D1" w:rsidRDefault="004775D1" w:rsidP="006B6A50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4EF4E84" w14:textId="77777777" w:rsidR="004775D1" w:rsidRDefault="004775D1" w:rsidP="006B6A50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3BA3E9C8" w14:textId="77777777" w:rsidR="008E3FA3" w:rsidRPr="006B6A50" w:rsidRDefault="008E3FA3" w:rsidP="006B6A50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B6A50">
        <w:rPr>
          <w:rFonts w:ascii="Calibri Light" w:hAnsi="Calibri Light" w:cs="Calibri Light"/>
          <w:b/>
          <w:bCs/>
          <w:sz w:val="22"/>
          <w:szCs w:val="22"/>
        </w:rPr>
        <w:t>ZESTAWIENIE PARAMETRÓW GRANICZNYCH (ODCINAJĄCYCH)</w:t>
      </w:r>
    </w:p>
    <w:p w14:paraId="1A4C709B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</w:p>
    <w:p w14:paraId="0188A0B6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 xml:space="preserve">Przedmiot przetargu: </w:t>
      </w:r>
      <w:r w:rsidRPr="006B6A50">
        <w:rPr>
          <w:rFonts w:ascii="Calibri Light" w:hAnsi="Calibri Light" w:cs="Calibri Light"/>
          <w:b/>
          <w:bCs/>
          <w:sz w:val="18"/>
          <w:szCs w:val="18"/>
        </w:rPr>
        <w:t>REZONANS MAGNETYCZNY</w:t>
      </w:r>
    </w:p>
    <w:p w14:paraId="718A14A5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ab/>
      </w:r>
      <w:r w:rsidRPr="006B6A50">
        <w:rPr>
          <w:rFonts w:ascii="Calibri Light" w:hAnsi="Calibri Light" w:cs="Calibri Light"/>
          <w:sz w:val="18"/>
          <w:szCs w:val="18"/>
        </w:rPr>
        <w:tab/>
      </w:r>
      <w:r w:rsidRPr="006B6A50">
        <w:rPr>
          <w:rFonts w:ascii="Calibri Light" w:hAnsi="Calibri Light" w:cs="Calibri Light"/>
          <w:sz w:val="18"/>
          <w:szCs w:val="18"/>
        </w:rPr>
        <w:tab/>
      </w:r>
    </w:p>
    <w:p w14:paraId="5946F66D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……………………………………………………………………………………………………………….…………………………………</w:t>
      </w:r>
    </w:p>
    <w:p w14:paraId="12689BFA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</w:p>
    <w:p w14:paraId="52347A45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>Urządzenie typ: ...................................................</w:t>
      </w:r>
      <w:r w:rsidRPr="006B6A50">
        <w:rPr>
          <w:rFonts w:ascii="Calibri Light" w:hAnsi="Calibri Light" w:cs="Calibri Light"/>
          <w:sz w:val="18"/>
          <w:szCs w:val="18"/>
        </w:rPr>
        <w:tab/>
      </w:r>
      <w:r w:rsidRPr="006B6A50">
        <w:rPr>
          <w:rFonts w:ascii="Calibri Light" w:hAnsi="Calibri Light" w:cs="Calibri Light"/>
          <w:sz w:val="18"/>
          <w:szCs w:val="18"/>
        </w:rPr>
        <w:tab/>
      </w:r>
      <w:r w:rsidRPr="006B6A50">
        <w:rPr>
          <w:rFonts w:ascii="Calibri Light" w:hAnsi="Calibri Light" w:cs="Calibri Light"/>
          <w:sz w:val="18"/>
          <w:szCs w:val="18"/>
        </w:rPr>
        <w:tab/>
      </w:r>
      <w:r w:rsidRPr="006B6A50">
        <w:rPr>
          <w:rFonts w:ascii="Calibri Light" w:hAnsi="Calibri Light" w:cs="Calibri Light"/>
          <w:sz w:val="18"/>
          <w:szCs w:val="18"/>
        </w:rPr>
        <w:tab/>
        <w:t>Rok produkcji: ...............................</w:t>
      </w:r>
    </w:p>
    <w:p w14:paraId="4243889A" w14:textId="77777777" w:rsidR="00C63398" w:rsidRPr="006B6A50" w:rsidRDefault="00C63398" w:rsidP="006B6A50">
      <w:pPr>
        <w:rPr>
          <w:rFonts w:ascii="Calibri Light" w:hAnsi="Calibri Light" w:cs="Calibri Light"/>
          <w:sz w:val="18"/>
          <w:szCs w:val="18"/>
        </w:rPr>
      </w:pPr>
    </w:p>
    <w:p w14:paraId="33DC4620" w14:textId="77777777" w:rsidR="004F759A" w:rsidRPr="006B6A50" w:rsidRDefault="004F759A" w:rsidP="006B6A50">
      <w:pPr>
        <w:rPr>
          <w:rFonts w:ascii="Calibri Light" w:hAnsi="Calibri Light" w:cs="Calibri Light"/>
          <w:sz w:val="18"/>
          <w:szCs w:val="18"/>
        </w:rPr>
      </w:pPr>
    </w:p>
    <w:p w14:paraId="247B0CB9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</w:p>
    <w:p w14:paraId="1FA3D98B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104"/>
        <w:gridCol w:w="2268"/>
        <w:gridCol w:w="2693"/>
      </w:tblGrid>
      <w:tr w:rsidR="00FC60BE" w:rsidRPr="006B6A50" w14:paraId="43BCE4E6" w14:textId="77777777" w:rsidTr="002E4DB8">
        <w:tc>
          <w:tcPr>
            <w:tcW w:w="533" w:type="dxa"/>
          </w:tcPr>
          <w:p w14:paraId="6BDD7625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</w:tcPr>
          <w:p w14:paraId="2A0A62AD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sz w:val="18"/>
                <w:szCs w:val="18"/>
              </w:rPr>
              <w:t>Parametr/Warunek</w:t>
            </w:r>
          </w:p>
        </w:tc>
        <w:tc>
          <w:tcPr>
            <w:tcW w:w="2268" w:type="dxa"/>
            <w:shd w:val="clear" w:color="auto" w:fill="auto"/>
          </w:tcPr>
          <w:p w14:paraId="6B785CCA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sz w:val="18"/>
                <w:szCs w:val="18"/>
              </w:rPr>
              <w:t>Warunek graniczny</w:t>
            </w:r>
          </w:p>
        </w:tc>
        <w:tc>
          <w:tcPr>
            <w:tcW w:w="2693" w:type="dxa"/>
          </w:tcPr>
          <w:p w14:paraId="038C9857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sz w:val="18"/>
                <w:szCs w:val="18"/>
              </w:rPr>
              <w:t>Tak/Nie</w:t>
            </w:r>
          </w:p>
        </w:tc>
      </w:tr>
      <w:tr w:rsidR="00FC60BE" w:rsidRPr="006B6A50" w14:paraId="3E6322FB" w14:textId="77777777" w:rsidTr="002E4DB8">
        <w:tc>
          <w:tcPr>
            <w:tcW w:w="10598" w:type="dxa"/>
            <w:gridSpan w:val="4"/>
          </w:tcPr>
          <w:p w14:paraId="40A6143C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sz w:val="18"/>
                <w:szCs w:val="18"/>
              </w:rPr>
              <w:t>Warunki ogólne</w:t>
            </w:r>
          </w:p>
        </w:tc>
      </w:tr>
      <w:tr w:rsidR="00FC60BE" w:rsidRPr="006B6A50" w14:paraId="389E5122" w14:textId="77777777" w:rsidTr="002E4DB8">
        <w:tc>
          <w:tcPr>
            <w:tcW w:w="533" w:type="dxa"/>
          </w:tcPr>
          <w:p w14:paraId="7C41C136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19E2025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pacing w:val="-3"/>
                <w:sz w:val="18"/>
                <w:szCs w:val="18"/>
              </w:rPr>
              <w:t>Oferowany aparat ma być urządze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niem f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brycznie nowym (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aparat nie używ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ny, nie rekondycjonowany, nie powyst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wowy, wszystkie elementy składowe i po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zespoły fabrycznie nowe, najnowsza wersja opr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gramowania)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wyprodukow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nym w roku dostawy aparatu do klie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ta.</w:t>
            </w:r>
          </w:p>
        </w:tc>
        <w:tc>
          <w:tcPr>
            <w:tcW w:w="2268" w:type="dxa"/>
            <w:shd w:val="clear" w:color="auto" w:fill="auto"/>
          </w:tcPr>
          <w:p w14:paraId="2A43D1BB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06D1C5C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68B00F67" w14:textId="77777777" w:rsidTr="002E4DB8">
        <w:tc>
          <w:tcPr>
            <w:tcW w:w="533" w:type="dxa"/>
          </w:tcPr>
          <w:p w14:paraId="2C9B46A7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BF246CA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Dostarczona aparatura ma być be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względnie wyposażona we wszystkie ni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zbędne do prawidł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wej pracy akcesoria, instrukcję obsługi w języku polskim (ró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nież w wersji angielskiej) oraz zestaw serwisowy zawier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jący pełną dokumentację  serwisową w j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ę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zyku angielskim lub po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skim, niezbędne oprogramowanie serwis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we konieczne do diagnozowania poszczególnych części skł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dowych oferowanego systemu diagnostyc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nego. Pełny komplet fantomów  do diagn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styki i kalibracji apar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tu MR. </w:t>
            </w:r>
          </w:p>
        </w:tc>
        <w:tc>
          <w:tcPr>
            <w:tcW w:w="2268" w:type="dxa"/>
            <w:shd w:val="clear" w:color="auto" w:fill="auto"/>
          </w:tcPr>
          <w:p w14:paraId="78929037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9B39035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0049E4D3" w14:textId="77777777" w:rsidTr="002E4DB8">
        <w:tc>
          <w:tcPr>
            <w:tcW w:w="533" w:type="dxa"/>
          </w:tcPr>
          <w:p w14:paraId="454BCD91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81A03C7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 przypadku stwierdzenia - w czasie okresu gw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rancji lub w czasie 12 miesięcy  po jej wygaśnięciu - braków w dokumentacji se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wisowej lub oprogramowaniu serwisowym  firma zobowiązuje się do jej uzupe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nienia.</w:t>
            </w:r>
          </w:p>
        </w:tc>
        <w:tc>
          <w:tcPr>
            <w:tcW w:w="2268" w:type="dxa"/>
            <w:shd w:val="clear" w:color="auto" w:fill="auto"/>
          </w:tcPr>
          <w:p w14:paraId="690FA36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7FDD7BB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77FCFDFA" w14:textId="77777777" w:rsidTr="002E4DB8">
        <w:tc>
          <w:tcPr>
            <w:tcW w:w="533" w:type="dxa"/>
          </w:tcPr>
          <w:p w14:paraId="2DDC157F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F316E5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Od Wykonawcy wymaga się:</w:t>
            </w:r>
          </w:p>
          <w:p w14:paraId="5664147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zainstalowania dostarczonej przez siebie </w:t>
            </w:r>
          </w:p>
          <w:p w14:paraId="58711C7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klatki Faraday’a  zapewniającej maks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 malne tłumienie akustyczne dostępne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dla danego prod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centa klatki. Klatka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musi zawierać elementy oświetlenia,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wykończenia architektonicznego ścian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wewnętrznych, podłogi oraz sufitu zgo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nych z obowiązującymi przepisami san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tarno-epidemiologicznymi.</w:t>
            </w:r>
          </w:p>
          <w:p w14:paraId="065E3D9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- zainstalow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nia dostarczonych przez siebie systemów: wytwarzania wody lod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wej oraz klimatyz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cyjno-</w:t>
            </w:r>
            <w:r>
              <w:rPr>
                <w:rFonts w:ascii="Calibri Light" w:hAnsi="Calibri Light" w:cs="Calibri Light"/>
                <w:sz w:val="18"/>
                <w:szCs w:val="18"/>
              </w:rPr>
              <w:t>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entylacyjnego</w:t>
            </w:r>
          </w:p>
          <w:p w14:paraId="686E092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- zainstalowania i uruchomienia dostarcz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nego urządzenia (magnes aparatu pow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nien być pos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dowiony na dostarczonej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przez Wykonawcę macie antywibracyjnej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tł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miącej hałas) i przeszkolenia personelu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medyczn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go w zakresie jego obsługi, a w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razie konieczności przeszkolenia person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lu technicznego w zakresie obsługi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technicznej.</w:t>
            </w:r>
          </w:p>
          <w:p w14:paraId="6061C63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wykonania przez Wykonawcę wymag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nych przepisami 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stów (pomiarów pola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magnetycznego, testów bezpiecze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ń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stwa) dla 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instalowanego urządzenia.</w:t>
            </w:r>
          </w:p>
          <w:p w14:paraId="21FE8D97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pełnego zintegrowania dostarczonego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urządzenia z posiadanym przez Zamawi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>
              <w:rPr>
                <w:rFonts w:ascii="Calibri Light" w:hAnsi="Calibri Light" w:cs="Calibri Light"/>
                <w:sz w:val="18"/>
                <w:szCs w:val="18"/>
              </w:rPr>
              <w:t>j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ącego RIS, HIS/PACS f-my Pixel</w:t>
            </w:r>
          </w:p>
        </w:tc>
        <w:tc>
          <w:tcPr>
            <w:tcW w:w="2268" w:type="dxa"/>
            <w:shd w:val="clear" w:color="auto" w:fill="auto"/>
          </w:tcPr>
          <w:p w14:paraId="3D8AB09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CA6AAA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0ED181D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2C2F5C3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C5B22F7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F59317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BCCD830" w14:textId="77777777" w:rsidR="00FC60BE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C8E7771" w14:textId="77777777" w:rsidR="009F7424" w:rsidRPr="006B6A50" w:rsidRDefault="009F7424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088E0E6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E28AFE6" w14:textId="77777777" w:rsidR="00FC60BE" w:rsidRPr="006B6A50" w:rsidRDefault="00FC60BE" w:rsidP="009F7424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9F0C3F3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49A205C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7D85685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17BF1C7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AF72162" w14:textId="77777777" w:rsidR="00FC60BE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5C86805" w14:textId="77777777" w:rsidR="009F7424" w:rsidRDefault="009F7424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44B6EBB" w14:textId="77777777" w:rsidR="009F7424" w:rsidRDefault="009F7424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CE3D519" w14:textId="77777777" w:rsidR="009F7424" w:rsidRPr="006B6A50" w:rsidRDefault="009F7424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B72FFC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5CADA51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22646A5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170ED08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441EB26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FE70731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D0BC7CD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3972B2EC" w14:textId="77777777" w:rsidTr="002E4DB8">
        <w:tc>
          <w:tcPr>
            <w:tcW w:w="533" w:type="dxa"/>
          </w:tcPr>
          <w:p w14:paraId="3FA85F6C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96198F6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Wykonawca ma zapewnić co najmniej 24-ro miesięczną gwarancję prawidłowego działania aparatu, obejmującą wszystkie elementy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>peryferyjne, części zamienne 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mag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ne opłaty licencyjne oraz serwis (pełna gw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rancja).</w:t>
            </w:r>
          </w:p>
        </w:tc>
        <w:tc>
          <w:tcPr>
            <w:tcW w:w="2268" w:type="dxa"/>
            <w:shd w:val="clear" w:color="auto" w:fill="auto"/>
          </w:tcPr>
          <w:p w14:paraId="7035F05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>TAK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  <w:tc>
          <w:tcPr>
            <w:tcW w:w="2693" w:type="dxa"/>
          </w:tcPr>
          <w:p w14:paraId="6051B3FC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7B2773AC" w14:textId="77777777" w:rsidTr="002E4DB8">
        <w:tc>
          <w:tcPr>
            <w:tcW w:w="533" w:type="dxa"/>
          </w:tcPr>
          <w:p w14:paraId="0046E28D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A6DF465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Okres zagwarantowania dostępności i mo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>ż</w:t>
            </w:r>
            <w:r w:rsidRPr="006B6A50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liwości zakupu przez zamawiającego w serwisie </w:t>
            </w:r>
            <w:r w:rsidR="00716B8E">
              <w:rPr>
                <w:rFonts w:ascii="Calibri Light" w:hAnsi="Calibri Light" w:cs="Calibri Light"/>
                <w:spacing w:val="-1"/>
                <w:sz w:val="18"/>
                <w:szCs w:val="18"/>
              </w:rPr>
              <w:t>producenta</w:t>
            </w:r>
            <w:r w:rsidRPr="006B6A50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części zamiennych, peryf</w:t>
            </w:r>
            <w:r w:rsidRPr="006B6A50">
              <w:rPr>
                <w:rFonts w:ascii="Calibri Light" w:hAnsi="Calibri Light" w:cs="Calibri Light"/>
                <w:spacing w:val="-1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pacing w:val="-1"/>
                <w:sz w:val="18"/>
                <w:szCs w:val="18"/>
              </w:rPr>
              <w:t>ryjnych oraz wyposażenia eksploata</w:t>
            </w:r>
            <w:r w:rsidRPr="006B6A50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cyjnego musi wynosić minimum 10 lat </w:t>
            </w:r>
            <w:r w:rsidRPr="006B6A50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od daty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prz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kazania urządzenia wraz z dodatkowym wyposaż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niem do eksploatacji, z wyjątkiem sprzętu komputerowego, dla którego ten okres ma wynosić minimum 5 lat.  </w:t>
            </w:r>
          </w:p>
        </w:tc>
        <w:tc>
          <w:tcPr>
            <w:tcW w:w="2268" w:type="dxa"/>
            <w:shd w:val="clear" w:color="auto" w:fill="auto"/>
          </w:tcPr>
          <w:p w14:paraId="274590E0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2D39C7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2640917E" w14:textId="77777777" w:rsidTr="002E4DB8">
        <w:tc>
          <w:tcPr>
            <w:tcW w:w="533" w:type="dxa"/>
          </w:tcPr>
          <w:p w14:paraId="338D8EE3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8AF689D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 okresie trwania gwarancji w przypadku awarii aparatury trwającej dłuższej niż 2 dni wykonawca zobowiązany jest do przedłuż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nia okresu gwarancji o czas trwania awarii.</w:t>
            </w:r>
          </w:p>
        </w:tc>
        <w:tc>
          <w:tcPr>
            <w:tcW w:w="2268" w:type="dxa"/>
            <w:shd w:val="clear" w:color="auto" w:fill="auto"/>
          </w:tcPr>
          <w:p w14:paraId="5C4D3A2E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9BDED2D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4706B105" w14:textId="77777777" w:rsidTr="002E4DB8">
        <w:tc>
          <w:tcPr>
            <w:tcW w:w="533" w:type="dxa"/>
          </w:tcPr>
          <w:p w14:paraId="161A66D1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DE723D0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Po zakończeniu okresu gwarancji wyk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nawca  zobowiązany jest, w czasie ekspl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atacji apar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tu, udzielać 12-to miesięcznej gwarancji na wszystkie części zamienne oraz co najmniej 6-cio miesięcznej gwara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cji na wykonane usługi serwisowe.</w:t>
            </w:r>
          </w:p>
        </w:tc>
        <w:tc>
          <w:tcPr>
            <w:tcW w:w="2268" w:type="dxa"/>
            <w:shd w:val="clear" w:color="auto" w:fill="auto"/>
          </w:tcPr>
          <w:p w14:paraId="7755ABC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CAB69CD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340475ED" w14:textId="77777777" w:rsidTr="002E4DB8">
        <w:tc>
          <w:tcPr>
            <w:tcW w:w="533" w:type="dxa"/>
          </w:tcPr>
          <w:p w14:paraId="66C1D498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505CBDF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Czas reakcji serwisu w okresie gwarancji od chwili zgłoszenia awarii czyli pojawi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 się praco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nika serwisu w miejscu awarii w dni robocze</w:t>
            </w:r>
          </w:p>
        </w:tc>
        <w:tc>
          <w:tcPr>
            <w:tcW w:w="2268" w:type="dxa"/>
            <w:shd w:val="clear" w:color="auto" w:fill="auto"/>
          </w:tcPr>
          <w:p w14:paraId="3A6AFF22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Maks. 48 godzin</w:t>
            </w:r>
          </w:p>
        </w:tc>
        <w:tc>
          <w:tcPr>
            <w:tcW w:w="2693" w:type="dxa"/>
          </w:tcPr>
          <w:p w14:paraId="35CA7C0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090C3623" w14:textId="77777777" w:rsidTr="002E4DB8">
        <w:tc>
          <w:tcPr>
            <w:tcW w:w="533" w:type="dxa"/>
          </w:tcPr>
          <w:p w14:paraId="2A2CE216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6EA296E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Czas reakcji serwisu w okresie pogwara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cyjnym od chwili zgłoszenia awarii czyli pojawienie się pracownika serwisu w mie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j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scu aw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rii w dni robocze</w:t>
            </w:r>
          </w:p>
        </w:tc>
        <w:tc>
          <w:tcPr>
            <w:tcW w:w="2268" w:type="dxa"/>
            <w:shd w:val="clear" w:color="auto" w:fill="auto"/>
          </w:tcPr>
          <w:p w14:paraId="304426B8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Maks. 48 godzin</w:t>
            </w:r>
          </w:p>
        </w:tc>
        <w:tc>
          <w:tcPr>
            <w:tcW w:w="2693" w:type="dxa"/>
          </w:tcPr>
          <w:p w14:paraId="418E3ECE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04C53BD6" w14:textId="77777777" w:rsidTr="002E4DB8">
        <w:tc>
          <w:tcPr>
            <w:tcW w:w="533" w:type="dxa"/>
          </w:tcPr>
          <w:p w14:paraId="34859343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36F542D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Czas skutecznej naprawy niewymagającej importu części – maksimum 3 dni robocze</w:t>
            </w:r>
          </w:p>
        </w:tc>
        <w:tc>
          <w:tcPr>
            <w:tcW w:w="2268" w:type="dxa"/>
            <w:shd w:val="clear" w:color="auto" w:fill="auto"/>
          </w:tcPr>
          <w:p w14:paraId="60FCE5DD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10B2CDE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1F0473F7" w14:textId="77777777" w:rsidTr="002E4DB8">
        <w:tc>
          <w:tcPr>
            <w:tcW w:w="533" w:type="dxa"/>
          </w:tcPr>
          <w:p w14:paraId="1D952589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DCDB35C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Czas skutecznej naprawy wymagającej 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portu części – maksimum 6 dni robo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zych</w:t>
            </w:r>
          </w:p>
        </w:tc>
        <w:tc>
          <w:tcPr>
            <w:tcW w:w="2268" w:type="dxa"/>
            <w:shd w:val="clear" w:color="auto" w:fill="auto"/>
          </w:tcPr>
          <w:p w14:paraId="5766D246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E9D9907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1E2E46FF" w14:textId="77777777" w:rsidTr="002E4DB8">
        <w:tc>
          <w:tcPr>
            <w:tcW w:w="533" w:type="dxa"/>
          </w:tcPr>
          <w:p w14:paraId="08E19D15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253D3A5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 okresie gwarancji Wykonawca zobowi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ą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zany jest do przeprowadzenia zgodnie z zaleceniami producenta bezpłatnych prz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glądów technic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nych oferowanego aparatu wraz z wymaganymi przez przepisy testami. </w:t>
            </w:r>
          </w:p>
        </w:tc>
        <w:tc>
          <w:tcPr>
            <w:tcW w:w="2268" w:type="dxa"/>
            <w:shd w:val="clear" w:color="auto" w:fill="auto"/>
          </w:tcPr>
          <w:p w14:paraId="74EB3070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DAE2E2C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611A2BB9" w14:textId="77777777" w:rsidTr="002E4DB8">
        <w:tc>
          <w:tcPr>
            <w:tcW w:w="533" w:type="dxa"/>
          </w:tcPr>
          <w:p w14:paraId="70666599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3548AEE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 okresie obowiązywania gwarancji oraz w okresie pogwarancyjnym w przypadku ni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umyślnego uszkodzenia aparatu podczas wykonywania czynności serwis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wych przez podmiot wskazany przez of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renta, koszty przywrócenia pełnej funkcjona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ności aparatu ponosi oferent</w:t>
            </w:r>
          </w:p>
        </w:tc>
        <w:tc>
          <w:tcPr>
            <w:tcW w:w="2268" w:type="dxa"/>
            <w:shd w:val="clear" w:color="auto" w:fill="auto"/>
          </w:tcPr>
          <w:p w14:paraId="7D62991C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A98C068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05DF3813" w14:textId="77777777" w:rsidTr="002E4DB8">
        <w:tc>
          <w:tcPr>
            <w:tcW w:w="533" w:type="dxa"/>
          </w:tcPr>
          <w:p w14:paraId="440C3F29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4DFD167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Tomograf ma być wyposażony w pełny zestaw podkładek do poszczegó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nych części ciała, specjalizowany regał na cewki</w:t>
            </w:r>
          </w:p>
        </w:tc>
        <w:tc>
          <w:tcPr>
            <w:tcW w:w="2268" w:type="dxa"/>
            <w:shd w:val="clear" w:color="auto" w:fill="auto"/>
          </w:tcPr>
          <w:p w14:paraId="3971172A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2926952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04918BAE" w14:textId="77777777" w:rsidTr="002E4DB8">
        <w:tc>
          <w:tcPr>
            <w:tcW w:w="533" w:type="dxa"/>
          </w:tcPr>
          <w:p w14:paraId="5F76D6BD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D190672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Oferowane urządzenie musi posiadać cert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fikat CE lub aktualny wpis lub zgł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szenie do Rejestru Wyrobów Medycznych (o ile dot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czy)</w:t>
            </w:r>
          </w:p>
        </w:tc>
        <w:tc>
          <w:tcPr>
            <w:tcW w:w="2268" w:type="dxa"/>
            <w:shd w:val="clear" w:color="auto" w:fill="auto"/>
          </w:tcPr>
          <w:p w14:paraId="741931EE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059D74AC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59E81493" w14:textId="77777777" w:rsidTr="002E4DB8">
        <w:tc>
          <w:tcPr>
            <w:tcW w:w="533" w:type="dxa"/>
          </w:tcPr>
          <w:p w14:paraId="5EA85798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B3543B2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Oferowane urządzenie musi spełniać ob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wiązujące wymogi związane z kompatybi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nością elektromagnetyczną</w:t>
            </w:r>
          </w:p>
        </w:tc>
        <w:tc>
          <w:tcPr>
            <w:tcW w:w="2268" w:type="dxa"/>
            <w:shd w:val="clear" w:color="auto" w:fill="auto"/>
          </w:tcPr>
          <w:p w14:paraId="45730FEE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A36F87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C60BE" w:rsidRPr="006B6A50" w14:paraId="7FB03B58" w14:textId="77777777" w:rsidTr="002E4DB8">
        <w:tc>
          <w:tcPr>
            <w:tcW w:w="10598" w:type="dxa"/>
            <w:gridSpan w:val="4"/>
          </w:tcPr>
          <w:p w14:paraId="376A2F95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sz w:val="18"/>
                <w:szCs w:val="18"/>
              </w:rPr>
              <w:t>Tomograf Rezonansu Magnetycznego</w:t>
            </w:r>
          </w:p>
        </w:tc>
      </w:tr>
      <w:tr w:rsidR="00FC60BE" w:rsidRPr="006B6A50" w14:paraId="7124F0D1" w14:textId="77777777" w:rsidTr="002E4DB8">
        <w:tc>
          <w:tcPr>
            <w:tcW w:w="533" w:type="dxa"/>
          </w:tcPr>
          <w:p w14:paraId="26E1A578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</w:tcPr>
          <w:p w14:paraId="3995A1DE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Typ magnesu </w:t>
            </w:r>
          </w:p>
        </w:tc>
        <w:tc>
          <w:tcPr>
            <w:tcW w:w="2268" w:type="dxa"/>
          </w:tcPr>
          <w:p w14:paraId="3C6FA11C" w14:textId="77777777" w:rsidR="00FC60BE" w:rsidRPr="000A464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A4640">
              <w:rPr>
                <w:rFonts w:ascii="Calibri Light" w:hAnsi="Calibri Light" w:cs="Calibri Light"/>
                <w:sz w:val="18"/>
                <w:szCs w:val="18"/>
              </w:rPr>
              <w:t>Nadprzewodzący</w:t>
            </w:r>
          </w:p>
        </w:tc>
        <w:tc>
          <w:tcPr>
            <w:tcW w:w="2693" w:type="dxa"/>
          </w:tcPr>
          <w:p w14:paraId="21847262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</w:tc>
      </w:tr>
      <w:tr w:rsidR="00FC60BE" w:rsidRPr="006B6A50" w14:paraId="04777B19" w14:textId="77777777" w:rsidTr="002E4DB8">
        <w:tc>
          <w:tcPr>
            <w:tcW w:w="533" w:type="dxa"/>
          </w:tcPr>
          <w:p w14:paraId="31376C40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</w:tcPr>
          <w:p w14:paraId="3640A38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Wartość indukcji pola magnetycznego </w:t>
            </w:r>
          </w:p>
        </w:tc>
        <w:tc>
          <w:tcPr>
            <w:tcW w:w="2268" w:type="dxa"/>
          </w:tcPr>
          <w:p w14:paraId="68CD2D9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u w:val="single"/>
              </w:rPr>
              <w:t xml:space="preserve">&gt;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1,5 T</w:t>
            </w:r>
          </w:p>
        </w:tc>
        <w:tc>
          <w:tcPr>
            <w:tcW w:w="2693" w:type="dxa"/>
          </w:tcPr>
          <w:p w14:paraId="225A7CEE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</w:tc>
      </w:tr>
      <w:tr w:rsidR="00FC60BE" w:rsidRPr="006B6A50" w14:paraId="42DBF58C" w14:textId="77777777" w:rsidTr="002E4DB8">
        <w:tc>
          <w:tcPr>
            <w:tcW w:w="533" w:type="dxa"/>
          </w:tcPr>
          <w:p w14:paraId="76BA303E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FD9A346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Aparat (wraz z klatką Faraday’a) ma być przygotowany do prawidłowej pracy i se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wisowania w pomieszczeniu o wysok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ści min. 3m</w:t>
            </w:r>
          </w:p>
        </w:tc>
        <w:tc>
          <w:tcPr>
            <w:tcW w:w="2268" w:type="dxa"/>
            <w:shd w:val="clear" w:color="auto" w:fill="auto"/>
          </w:tcPr>
          <w:p w14:paraId="3B598BD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557C2E0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2F5B5DE6" w14:textId="77777777" w:rsidTr="002E4DB8">
        <w:tc>
          <w:tcPr>
            <w:tcW w:w="533" w:type="dxa"/>
          </w:tcPr>
          <w:p w14:paraId="0B67E48A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BB72C1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Aktywne ekranowanie pola (shielding 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tywny)</w:t>
            </w:r>
          </w:p>
        </w:tc>
        <w:tc>
          <w:tcPr>
            <w:tcW w:w="2268" w:type="dxa"/>
            <w:shd w:val="clear" w:color="auto" w:fill="auto"/>
          </w:tcPr>
          <w:p w14:paraId="2D2363C5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1B7483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2A53236" w14:textId="77777777" w:rsidTr="002E4DB8">
        <w:tc>
          <w:tcPr>
            <w:tcW w:w="533" w:type="dxa"/>
          </w:tcPr>
          <w:p w14:paraId="5F2DFF31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2A3F55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Aktywna korekta jednoro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ności pola z pacjentem i cewkami w zdefiniow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nej przestrzeni pomi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rowej.</w:t>
            </w:r>
          </w:p>
        </w:tc>
        <w:tc>
          <w:tcPr>
            <w:tcW w:w="2268" w:type="dxa"/>
            <w:shd w:val="clear" w:color="auto" w:fill="auto"/>
          </w:tcPr>
          <w:p w14:paraId="6706B0DD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06BBEDFA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72F41C19" w14:textId="77777777" w:rsidTr="002E4DB8">
        <w:tc>
          <w:tcPr>
            <w:tcW w:w="533" w:type="dxa"/>
          </w:tcPr>
          <w:p w14:paraId="468429C4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74330A0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Wymiary przestrzeni pomiar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wej w kształcie kuli, elipsoidy lub walca (w osiach X,Y,Z)</w:t>
            </w:r>
          </w:p>
        </w:tc>
        <w:tc>
          <w:tcPr>
            <w:tcW w:w="2268" w:type="dxa"/>
            <w:shd w:val="clear" w:color="auto" w:fill="auto"/>
          </w:tcPr>
          <w:p w14:paraId="47AD3D98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  <w:u w:val="single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F67BA6">
                <w:rPr>
                  <w:rFonts w:ascii="Calibri Light" w:hAnsi="Calibri Light" w:cs="Calibri Light"/>
                  <w:sz w:val="18"/>
                  <w:szCs w:val="18"/>
                </w:rPr>
                <w:t>50 cm</w:t>
              </w:r>
            </w:smartTag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F67BA6">
                <w:rPr>
                  <w:rFonts w:ascii="Calibri Light" w:hAnsi="Calibri Light" w:cs="Calibri Light"/>
                  <w:sz w:val="18"/>
                  <w:szCs w:val="18"/>
                </w:rPr>
                <w:t>50 cm</w:t>
              </w:r>
            </w:smartTag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x 50 cm</w:t>
            </w:r>
          </w:p>
        </w:tc>
        <w:tc>
          <w:tcPr>
            <w:tcW w:w="2693" w:type="dxa"/>
          </w:tcPr>
          <w:p w14:paraId="5C20D765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</w:tc>
      </w:tr>
      <w:tr w:rsidR="00FC60BE" w:rsidRPr="006B6A50" w14:paraId="71038B08" w14:textId="77777777" w:rsidTr="002E4DB8">
        <w:tc>
          <w:tcPr>
            <w:tcW w:w="533" w:type="dxa"/>
          </w:tcPr>
          <w:p w14:paraId="19E6E631" w14:textId="77777777" w:rsidR="00FC60BE" w:rsidRPr="00F67BA6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A19AA0F" w14:textId="77777777" w:rsidR="00FC60BE" w:rsidRPr="00F67BA6" w:rsidRDefault="0040562B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>Gwarantowana</w:t>
            </w:r>
            <w:r w:rsidR="00FC60BE" w:rsidRPr="00F67BA6">
              <w:rPr>
                <w:rFonts w:ascii="Calibri Light" w:hAnsi="Calibri Light" w:cs="Calibri Light"/>
                <w:sz w:val="18"/>
                <w:szCs w:val="18"/>
              </w:rPr>
              <w:t xml:space="preserve"> jednorodność pola w objęt</w:t>
            </w:r>
            <w:r w:rsidR="00FC60BE" w:rsidRPr="00F67BA6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="00FC60BE" w:rsidRPr="00F67BA6">
              <w:rPr>
                <w:rFonts w:ascii="Calibri Light" w:hAnsi="Calibri Light" w:cs="Calibri Light"/>
                <w:sz w:val="18"/>
                <w:szCs w:val="18"/>
              </w:rPr>
              <w:t>ści pomiarowej  (wartość gwarantowana mierzona metodą VRMS 24 płaszczyznową, min. 24 punktów w płaszczyźnie) w waru</w:t>
            </w:r>
            <w:r w:rsidR="00FC60BE" w:rsidRPr="00F67BA6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="00FC60BE" w:rsidRPr="00F67BA6">
              <w:rPr>
                <w:rFonts w:ascii="Calibri Light" w:hAnsi="Calibri Light" w:cs="Calibri Light"/>
                <w:sz w:val="18"/>
                <w:szCs w:val="18"/>
              </w:rPr>
              <w:t>kach statycznych – bez aktywnego shi</w:t>
            </w:r>
            <w:r w:rsidR="00FC60BE" w:rsidRPr="00F67BA6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="00FC60BE" w:rsidRPr="00F67BA6">
              <w:rPr>
                <w:rFonts w:ascii="Calibri Light" w:hAnsi="Calibri Light" w:cs="Calibri Light"/>
                <w:sz w:val="18"/>
                <w:szCs w:val="18"/>
              </w:rPr>
              <w:t xml:space="preserve">mingu). </w:t>
            </w:r>
          </w:p>
          <w:p w14:paraId="559DED7F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- 50 x 50 x 50 cm lub w objętości cylindrycznej 50 x 50 x 45 cm</w:t>
            </w:r>
          </w:p>
          <w:p w14:paraId="26ACF821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- sfera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F67BA6">
                <w:rPr>
                  <w:rFonts w:ascii="Calibri Light" w:hAnsi="Calibri Light" w:cs="Calibri Light"/>
                  <w:sz w:val="18"/>
                  <w:szCs w:val="18"/>
                </w:rPr>
                <w:t>40 cm</w:t>
              </w:r>
            </w:smartTag>
          </w:p>
          <w:p w14:paraId="54B7DF68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- sfera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F67BA6">
                <w:rPr>
                  <w:rFonts w:ascii="Calibri Light" w:hAnsi="Calibri Light" w:cs="Calibri Light"/>
                  <w:sz w:val="18"/>
                  <w:szCs w:val="18"/>
                </w:rPr>
                <w:t>30 cm</w:t>
              </w:r>
            </w:smartTag>
          </w:p>
          <w:p w14:paraId="2D027552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- sfera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F67BA6">
                <w:rPr>
                  <w:rFonts w:ascii="Calibri Light" w:hAnsi="Calibri Light" w:cs="Calibri Light"/>
                  <w:sz w:val="18"/>
                  <w:szCs w:val="18"/>
                </w:rPr>
                <w:t>20 cm</w:t>
              </w:r>
            </w:smartTag>
          </w:p>
          <w:p w14:paraId="525B8AC7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- sfera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F67BA6">
                <w:rPr>
                  <w:rFonts w:ascii="Calibri Light" w:hAnsi="Calibri Light" w:cs="Calibri Light"/>
                  <w:sz w:val="18"/>
                  <w:szCs w:val="18"/>
                </w:rPr>
                <w:t>10 cm</w:t>
              </w:r>
            </w:smartTag>
          </w:p>
        </w:tc>
        <w:tc>
          <w:tcPr>
            <w:tcW w:w="2268" w:type="dxa"/>
            <w:shd w:val="clear" w:color="auto" w:fill="auto"/>
          </w:tcPr>
          <w:p w14:paraId="1CE7D2C8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Tak, 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podać</w:t>
            </w:r>
          </w:p>
          <w:p w14:paraId="048DF802" w14:textId="77777777" w:rsidR="0040562B" w:rsidRDefault="0040562B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57024CA" w14:textId="77777777" w:rsidR="0040562B" w:rsidRDefault="0040562B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A403ED6" w14:textId="77777777" w:rsidR="00FC60BE" w:rsidRPr="00264407" w:rsidRDefault="00FC60BE" w:rsidP="006B6A50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64407">
              <w:rPr>
                <w:rFonts w:ascii="Calibri Light" w:hAnsi="Calibri Light" w:cs="Calibri Light"/>
                <w:color w:val="FF0000"/>
                <w:sz w:val="18"/>
                <w:szCs w:val="18"/>
              </w:rPr>
              <w:t>≤ 3,</w:t>
            </w:r>
            <w:r w:rsidR="00264407" w:rsidRPr="00264407">
              <w:rPr>
                <w:rFonts w:ascii="Calibri Light" w:hAnsi="Calibri Light" w:cs="Calibri Light"/>
                <w:color w:val="FF0000"/>
                <w:sz w:val="18"/>
                <w:szCs w:val="18"/>
              </w:rPr>
              <w:t>6</w:t>
            </w:r>
            <w:r w:rsidRPr="00264407">
              <w:rPr>
                <w:rFonts w:ascii="Calibri Light" w:hAnsi="Calibri Light" w:cs="Calibri Light"/>
                <w:color w:val="FF0000"/>
                <w:sz w:val="18"/>
                <w:szCs w:val="18"/>
              </w:rPr>
              <w:t>0 ppm</w:t>
            </w:r>
          </w:p>
          <w:p w14:paraId="1DB76F56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136F6AF" w14:textId="77777777" w:rsidR="00FC60BE" w:rsidRPr="0040562B" w:rsidRDefault="00FC60BE" w:rsidP="006B6A50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≤ </w:t>
            </w:r>
            <w:r w:rsidR="0040562B"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>1</w:t>
            </w:r>
            <w:r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>,</w:t>
            </w:r>
            <w:r w:rsidR="0040562B"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>0</w:t>
            </w:r>
            <w:r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0 ppm </w:t>
            </w:r>
          </w:p>
          <w:p w14:paraId="54A25324" w14:textId="77777777" w:rsidR="00FC60BE" w:rsidRPr="0040562B" w:rsidRDefault="00FC60BE" w:rsidP="006B6A50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>≤ 0</w:t>
            </w:r>
            <w:r w:rsidR="0040562B"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>,40</w:t>
            </w:r>
            <w:r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 ppm </w:t>
            </w:r>
          </w:p>
          <w:p w14:paraId="725C756D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≤ 0,15 ppm </w:t>
            </w:r>
          </w:p>
          <w:p w14:paraId="6011BF45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≤ 0,04 ppm</w:t>
            </w:r>
            <w:r w:rsidRPr="006B6A50">
              <w:rPr>
                <w:rFonts w:ascii="Calibri Light" w:hAnsi="Calibri Light" w:cs="Calibri Light"/>
                <w:color w:val="00B050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</w:tcPr>
          <w:p w14:paraId="23E3B0D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FC60BE" w:rsidRPr="006B6A50" w14:paraId="19A8E34D" w14:textId="77777777" w:rsidTr="002E4DB8">
        <w:tc>
          <w:tcPr>
            <w:tcW w:w="533" w:type="dxa"/>
          </w:tcPr>
          <w:p w14:paraId="2FF99FD4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6754D7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Maksymalna odległość izolinii 0,5 mT od izoce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trum </w:t>
            </w:r>
          </w:p>
          <w:p w14:paraId="2D2A036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X </w:t>
            </w:r>
          </w:p>
          <w:p w14:paraId="3FD18E9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Y </w:t>
            </w:r>
          </w:p>
          <w:p w14:paraId="655705B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- Z w kierunku korytarza  </w:t>
            </w:r>
          </w:p>
        </w:tc>
        <w:tc>
          <w:tcPr>
            <w:tcW w:w="2268" w:type="dxa"/>
            <w:shd w:val="clear" w:color="auto" w:fill="auto"/>
          </w:tcPr>
          <w:p w14:paraId="56837B1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D174A3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3 m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3 m</w:t>
              </w:r>
            </w:smartTag>
          </w:p>
          <w:p w14:paraId="51865C9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3 m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3 m</w:t>
              </w:r>
            </w:smartTag>
          </w:p>
          <w:p w14:paraId="2A9C0E4A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≤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5,0 m</w:t>
              </w:r>
            </w:smartTag>
          </w:p>
        </w:tc>
        <w:tc>
          <w:tcPr>
            <w:tcW w:w="2693" w:type="dxa"/>
          </w:tcPr>
          <w:p w14:paraId="3FDCEE25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3565CDA7" w14:textId="77777777" w:rsidTr="002E4DB8">
        <w:tc>
          <w:tcPr>
            <w:tcW w:w="533" w:type="dxa"/>
          </w:tcPr>
          <w:p w14:paraId="7F24BCFD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F7322B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Maksymalna dopuszczalna wartość  krótk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trwałych zmian jednorodności pola magn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tycznego </w:t>
            </w:r>
          </w:p>
        </w:tc>
        <w:tc>
          <w:tcPr>
            <w:tcW w:w="2268" w:type="dxa"/>
            <w:shd w:val="clear" w:color="auto" w:fill="auto"/>
          </w:tcPr>
          <w:p w14:paraId="3F0749B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≤ 0,10 ppm/h</w:t>
            </w:r>
          </w:p>
        </w:tc>
        <w:tc>
          <w:tcPr>
            <w:tcW w:w="2693" w:type="dxa"/>
          </w:tcPr>
          <w:p w14:paraId="15A350F7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55CE6" w:rsidRPr="006B6A50" w14:paraId="282019B5" w14:textId="77777777" w:rsidTr="002E4DB8">
        <w:tc>
          <w:tcPr>
            <w:tcW w:w="533" w:type="dxa"/>
          </w:tcPr>
          <w:p w14:paraId="1D8F42CE" w14:textId="77777777" w:rsidR="00255CE6" w:rsidRPr="006B6A50" w:rsidRDefault="00255CE6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C02A916" w14:textId="77777777" w:rsidR="00255CE6" w:rsidRPr="00255CE6" w:rsidRDefault="00255CE6" w:rsidP="00FC60BE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Technologia umożliwiająca korektę homogeniczność pola w badanym obszarze, poprzez shimowanie każdej warstwy a nie objętości, poprawiająca jakość obrazowania oraz eliminująca artefakty m.in. tzw. artefakty połamanego kręgosłupa w obrazowaniu DWI oraz poprawiająca jakość badań TSE/FSE z saturacją tłuszczu (Slice Adjust) lub równoważne, zgodnie z nomenklaturą producenta.</w:t>
            </w:r>
          </w:p>
        </w:tc>
        <w:tc>
          <w:tcPr>
            <w:tcW w:w="2268" w:type="dxa"/>
            <w:shd w:val="clear" w:color="auto" w:fill="auto"/>
          </w:tcPr>
          <w:p w14:paraId="2D1D7913" w14:textId="77777777" w:rsidR="00255CE6" w:rsidRPr="00255CE6" w:rsidRDefault="00255CE6" w:rsidP="00255CE6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Tak/Nie;</w:t>
            </w:r>
          </w:p>
          <w:p w14:paraId="5EBA9DB3" w14:textId="77777777" w:rsidR="00255CE6" w:rsidRPr="00255CE6" w:rsidRDefault="00255CE6" w:rsidP="00255CE6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jeżeli tak – podać nazwę</w:t>
            </w:r>
          </w:p>
        </w:tc>
        <w:tc>
          <w:tcPr>
            <w:tcW w:w="2693" w:type="dxa"/>
          </w:tcPr>
          <w:p w14:paraId="3840C707" w14:textId="77777777" w:rsidR="00255CE6" w:rsidRPr="006B6A50" w:rsidRDefault="00255CE6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2A157830" w14:textId="77777777" w:rsidTr="002E4DB8">
        <w:tc>
          <w:tcPr>
            <w:tcW w:w="533" w:type="dxa"/>
          </w:tcPr>
          <w:p w14:paraId="7286F723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EC3F75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Konstrukcja magnesu nadprzewodzącego musi zapewniać zerowe zużycie helu.</w:t>
            </w:r>
          </w:p>
        </w:tc>
        <w:tc>
          <w:tcPr>
            <w:tcW w:w="2268" w:type="dxa"/>
            <w:shd w:val="clear" w:color="auto" w:fill="auto"/>
          </w:tcPr>
          <w:p w14:paraId="7EF5C283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53414FA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28956104" w14:textId="77777777" w:rsidTr="002E4DB8">
        <w:tc>
          <w:tcPr>
            <w:tcW w:w="533" w:type="dxa"/>
          </w:tcPr>
          <w:p w14:paraId="14B09A37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618DC1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Średnica otworu pacjenta (magnes z syst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mem </w:t>
            </w:r>
            <w:r w:rsidRPr="006B6A50">
              <w:rPr>
                <w:rFonts w:ascii="Calibri Light" w:hAnsi="Calibri Light" w:cs="Calibri Light"/>
                <w:i/>
                <w:sz w:val="18"/>
                <w:szCs w:val="18"/>
              </w:rPr>
              <w:t>shim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, cewkami gradientowymi, cewką całego ciała i obud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wami)</w:t>
            </w:r>
          </w:p>
        </w:tc>
        <w:tc>
          <w:tcPr>
            <w:tcW w:w="2268" w:type="dxa"/>
            <w:shd w:val="clear" w:color="auto" w:fill="auto"/>
          </w:tcPr>
          <w:p w14:paraId="12C11DDA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u w:val="single"/>
              </w:rPr>
              <w:t>&gt;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70 cm</w:t>
              </w:r>
            </w:smartTag>
          </w:p>
        </w:tc>
        <w:tc>
          <w:tcPr>
            <w:tcW w:w="2693" w:type="dxa"/>
          </w:tcPr>
          <w:p w14:paraId="15A2FB74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</w:tc>
      </w:tr>
      <w:tr w:rsidR="00FC60BE" w:rsidRPr="006B6A50" w14:paraId="7EBC70B0" w14:textId="77777777" w:rsidTr="002E4DB8">
        <w:tc>
          <w:tcPr>
            <w:tcW w:w="533" w:type="dxa"/>
          </w:tcPr>
          <w:p w14:paraId="05B7A20F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0D0D77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Długość magnesu z obudową</w:t>
            </w:r>
          </w:p>
        </w:tc>
        <w:tc>
          <w:tcPr>
            <w:tcW w:w="2268" w:type="dxa"/>
            <w:shd w:val="clear" w:color="auto" w:fill="auto"/>
          </w:tcPr>
          <w:p w14:paraId="16E7BF8A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210 cm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210 cm</w:t>
              </w:r>
            </w:smartTag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</w:tcPr>
          <w:p w14:paraId="53ABBE9D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9343F66" w14:textId="77777777" w:rsidTr="002E4DB8">
        <w:tc>
          <w:tcPr>
            <w:tcW w:w="533" w:type="dxa"/>
          </w:tcPr>
          <w:p w14:paraId="1E3C001C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14:paraId="7EDCE27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Waga całego gotowego do pracy magnesu – z helem, cewkami gradientowymi i wbud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wanymi na stałe oraz obudowami</w:t>
            </w:r>
          </w:p>
        </w:tc>
        <w:tc>
          <w:tcPr>
            <w:tcW w:w="2268" w:type="dxa"/>
            <w:shd w:val="clear" w:color="auto" w:fill="auto"/>
          </w:tcPr>
          <w:p w14:paraId="7AEA2868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≤  5500 kg </w:t>
            </w:r>
          </w:p>
        </w:tc>
        <w:tc>
          <w:tcPr>
            <w:tcW w:w="2693" w:type="dxa"/>
          </w:tcPr>
          <w:p w14:paraId="041D0ACE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5299D14B" w14:textId="77777777" w:rsidTr="002E4DB8">
        <w:tc>
          <w:tcPr>
            <w:tcW w:w="533" w:type="dxa"/>
          </w:tcPr>
          <w:p w14:paraId="14711F99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2D5E78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Zapewniona wymuszona wentylacja oraz oświetl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 tunelu pomiarowego (pacjenta).</w:t>
            </w:r>
          </w:p>
        </w:tc>
        <w:tc>
          <w:tcPr>
            <w:tcW w:w="2268" w:type="dxa"/>
            <w:shd w:val="clear" w:color="auto" w:fill="auto"/>
          </w:tcPr>
          <w:p w14:paraId="731F1F2B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0BFBB6A0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3090D15B" w14:textId="77777777" w:rsidTr="002E4DB8">
        <w:tc>
          <w:tcPr>
            <w:tcW w:w="533" w:type="dxa"/>
          </w:tcPr>
          <w:p w14:paraId="71FF1AC9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2B38A7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System wizyjny do obserwacji pacjenta w trakcie badania z monitorem ekranowym umieszczonym w pomieszczeniu sterowni.</w:t>
            </w:r>
          </w:p>
        </w:tc>
        <w:tc>
          <w:tcPr>
            <w:tcW w:w="2268" w:type="dxa"/>
            <w:shd w:val="clear" w:color="auto" w:fill="auto"/>
          </w:tcPr>
          <w:p w14:paraId="1CD45518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8D14D57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5CAA9490" w14:textId="77777777" w:rsidTr="002E4DB8">
        <w:tc>
          <w:tcPr>
            <w:tcW w:w="10598" w:type="dxa"/>
            <w:gridSpan w:val="4"/>
          </w:tcPr>
          <w:p w14:paraId="3EBC663A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System gradientów</w:t>
            </w:r>
          </w:p>
        </w:tc>
      </w:tr>
      <w:tr w:rsidR="00FC60BE" w:rsidRPr="00F67BA6" w14:paraId="5D1171FA" w14:textId="77777777" w:rsidTr="002E4DB8">
        <w:tc>
          <w:tcPr>
            <w:tcW w:w="533" w:type="dxa"/>
          </w:tcPr>
          <w:p w14:paraId="17123BD2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18DA328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Maksymalna rzeczywista wartość amplitudy gradientu pola m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gnetycznego wytwarzanego przez układ cewek gradient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wych dla każdej z osi jednocześnie w max. FOV.</w:t>
            </w:r>
          </w:p>
        </w:tc>
        <w:tc>
          <w:tcPr>
            <w:tcW w:w="2268" w:type="dxa"/>
            <w:shd w:val="clear" w:color="auto" w:fill="auto"/>
          </w:tcPr>
          <w:p w14:paraId="21B91465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4501885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FC97824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instrText>SYMBOL 179 \f "Symbol" \s 10</w:instrTex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 40 mT/m</w:t>
            </w:r>
          </w:p>
        </w:tc>
        <w:tc>
          <w:tcPr>
            <w:tcW w:w="2693" w:type="dxa"/>
          </w:tcPr>
          <w:p w14:paraId="0F12BE0B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22E8E21" w14:textId="77777777" w:rsidTr="002E4DB8">
        <w:tc>
          <w:tcPr>
            <w:tcW w:w="533" w:type="dxa"/>
          </w:tcPr>
          <w:p w14:paraId="014E76B1" w14:textId="77777777" w:rsidR="00FC60BE" w:rsidRPr="00F67BA6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A2C02DF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Maksymalna. prędkość narastania grad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entu pola magnetycznego (</w:t>
            </w:r>
            <w:r w:rsidRPr="00F67BA6">
              <w:rPr>
                <w:rFonts w:ascii="Calibri Light" w:hAnsi="Calibri Light" w:cs="Calibri Light"/>
                <w:i/>
                <w:sz w:val="18"/>
                <w:szCs w:val="18"/>
              </w:rPr>
              <w:t>slew rate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) wytwarz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nego przez cewki gradientowe dla każdej osi jedn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cześnie w max. FOV.</w:t>
            </w:r>
          </w:p>
        </w:tc>
        <w:tc>
          <w:tcPr>
            <w:tcW w:w="2268" w:type="dxa"/>
            <w:shd w:val="clear" w:color="auto" w:fill="auto"/>
          </w:tcPr>
          <w:p w14:paraId="4577030C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≥ 200 mT/m/ms</w:t>
            </w:r>
          </w:p>
        </w:tc>
        <w:tc>
          <w:tcPr>
            <w:tcW w:w="2693" w:type="dxa"/>
          </w:tcPr>
          <w:p w14:paraId="01BCC718" w14:textId="77777777" w:rsidR="00FC60BE" w:rsidRPr="00F67BA6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BB134F1" w14:textId="77777777" w:rsidTr="002E4DB8">
        <w:tc>
          <w:tcPr>
            <w:tcW w:w="533" w:type="dxa"/>
          </w:tcPr>
          <w:p w14:paraId="0F0F5A7D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B0F375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Aktywny system ekranowania 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wek gradientowych.</w:t>
            </w:r>
          </w:p>
        </w:tc>
        <w:tc>
          <w:tcPr>
            <w:tcW w:w="2268" w:type="dxa"/>
            <w:shd w:val="clear" w:color="auto" w:fill="auto"/>
          </w:tcPr>
          <w:p w14:paraId="71CBCF56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2DE0D4E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9EAECFC" w14:textId="77777777" w:rsidTr="002E4DB8">
        <w:tc>
          <w:tcPr>
            <w:tcW w:w="10598" w:type="dxa"/>
            <w:gridSpan w:val="4"/>
          </w:tcPr>
          <w:p w14:paraId="2848BF98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System RF</w:t>
            </w:r>
          </w:p>
        </w:tc>
      </w:tr>
      <w:tr w:rsidR="00FC60BE" w:rsidRPr="006B6A50" w14:paraId="19133BB6" w14:textId="77777777" w:rsidTr="002E4DB8">
        <w:tc>
          <w:tcPr>
            <w:tcW w:w="533" w:type="dxa"/>
          </w:tcPr>
          <w:p w14:paraId="14922CF5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6D3695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Tor transmisji odebranego sygnału MR pomiędzy pomieszczeniem badań a maszynownią (rekonstruktorem) zbudowany w technologii optycznej (niegalwanicznej) zapewniający zmniejszenie zaszumienia sygnału i wzrost stosunku SNR wynikowego obrazu. OpTix, dStream, Direct RF (lub równoważne, zgodnie z nomenklaturą producenta).</w:t>
            </w:r>
          </w:p>
        </w:tc>
        <w:tc>
          <w:tcPr>
            <w:tcW w:w="2268" w:type="dxa"/>
            <w:shd w:val="clear" w:color="auto" w:fill="auto"/>
          </w:tcPr>
          <w:p w14:paraId="377C8971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FB18A4B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B031C18" w14:textId="77777777" w:rsidTr="002E4DB8">
        <w:tc>
          <w:tcPr>
            <w:tcW w:w="533" w:type="dxa"/>
          </w:tcPr>
          <w:p w14:paraId="11E66E24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01C175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Moc wyjściowa nadajnika (z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społu nadajników) </w:t>
            </w:r>
          </w:p>
        </w:tc>
        <w:tc>
          <w:tcPr>
            <w:tcW w:w="2268" w:type="dxa"/>
            <w:shd w:val="clear" w:color="auto" w:fill="auto"/>
          </w:tcPr>
          <w:p w14:paraId="60B78020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instrText>SYMBOL 179 \f "Symbol" \s 10</w:instrTex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16 kW</w:t>
            </w:r>
          </w:p>
        </w:tc>
        <w:tc>
          <w:tcPr>
            <w:tcW w:w="2693" w:type="dxa"/>
          </w:tcPr>
          <w:p w14:paraId="7ABB3592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F8B4DE9" w14:textId="77777777" w:rsidTr="002E4DB8">
        <w:tc>
          <w:tcPr>
            <w:tcW w:w="533" w:type="dxa"/>
          </w:tcPr>
          <w:p w14:paraId="4159C0E0" w14:textId="77777777" w:rsidR="00FC60BE" w:rsidRPr="006B6A50" w:rsidRDefault="00FC60BE" w:rsidP="006B6A50">
            <w:pPr>
              <w:pStyle w:val="Nagwek1"/>
              <w:numPr>
                <w:ilvl w:val="0"/>
                <w:numId w:val="32"/>
              </w:numPr>
              <w:shd w:val="clear" w:color="auto" w:fill="auto"/>
              <w:ind w:left="709" w:hanging="720"/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B492A77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Maksymalna liczba rzeczywistych niezależnych równoległych kanałów odbiorczych odbiornika RF</w:t>
            </w:r>
            <w:r w:rsidRPr="00F67BA6">
              <w:rPr>
                <w:rFonts w:ascii="Calibri Light" w:hAnsi="Calibri Light" w:cs="Calibri Light"/>
                <w:sz w:val="18"/>
                <w:szCs w:val="18"/>
                <w:u w:val="single"/>
              </w:rPr>
              <w:t>&gt;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64</w:t>
            </w:r>
          </w:p>
          <w:p w14:paraId="30EEEFF2" w14:textId="77777777" w:rsidR="00FC60BE" w:rsidRPr="00F67BA6" w:rsidRDefault="00FC60BE" w:rsidP="00FC60BE">
            <w:pPr>
              <w:pStyle w:val="Nagwek1"/>
              <w:shd w:val="clear" w:color="auto" w:fill="auto"/>
              <w:ind w:left="0"/>
              <w:rPr>
                <w:rFonts w:ascii="Calibri Light" w:hAnsi="Calibri Light" w:cs="Calibri Light"/>
                <w:b w:val="0"/>
                <w:bCs w:val="0"/>
                <w:color w:val="auto"/>
                <w:spacing w:val="0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b w:val="0"/>
                <w:bCs w:val="0"/>
                <w:color w:val="auto"/>
                <w:spacing w:val="0"/>
                <w:sz w:val="18"/>
                <w:szCs w:val="18"/>
              </w:rPr>
              <w:t xml:space="preserve"> lub system z cyfrowym torem odbiorczym RF z cewkami posiadającymi indywidualne przetworniki analogowo cyfrowe, podłączane do systemu łączem światłowodowym</w:t>
            </w:r>
          </w:p>
        </w:tc>
        <w:tc>
          <w:tcPr>
            <w:tcW w:w="2268" w:type="dxa"/>
            <w:shd w:val="clear" w:color="auto" w:fill="auto"/>
          </w:tcPr>
          <w:p w14:paraId="5977F326" w14:textId="77777777" w:rsidR="00FC60BE" w:rsidRPr="006B6A50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TAK, podać typ rozwiązania</w:t>
            </w:r>
          </w:p>
        </w:tc>
        <w:tc>
          <w:tcPr>
            <w:tcW w:w="2693" w:type="dxa"/>
          </w:tcPr>
          <w:p w14:paraId="69B7E9A5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</w:tc>
      </w:tr>
      <w:tr w:rsidR="00FC60BE" w:rsidRPr="006B6A50" w14:paraId="5F8819DA" w14:textId="77777777" w:rsidTr="002E4DB8">
        <w:tc>
          <w:tcPr>
            <w:tcW w:w="533" w:type="dxa"/>
          </w:tcPr>
          <w:p w14:paraId="2E38BDDC" w14:textId="77777777" w:rsidR="00FC60BE" w:rsidRPr="006B6A50" w:rsidRDefault="00FC60BE" w:rsidP="006B6A50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1D86F1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Dynamika odbiornika RF (na wejściu odbiornika)</w:t>
            </w:r>
          </w:p>
        </w:tc>
        <w:tc>
          <w:tcPr>
            <w:tcW w:w="2268" w:type="dxa"/>
            <w:shd w:val="clear" w:color="auto" w:fill="auto"/>
          </w:tcPr>
          <w:p w14:paraId="7729F0AF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Min. 1</w:t>
            </w:r>
            <w:r w:rsidR="00653920">
              <w:rPr>
                <w:rFonts w:ascii="Calibri Light" w:hAnsi="Calibri Light" w:cs="Calibri Light"/>
                <w:sz w:val="18"/>
                <w:szCs w:val="18"/>
              </w:rPr>
              <w:t>57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dB</w:t>
            </w:r>
          </w:p>
        </w:tc>
        <w:tc>
          <w:tcPr>
            <w:tcW w:w="2693" w:type="dxa"/>
          </w:tcPr>
          <w:p w14:paraId="1F03600A" w14:textId="77777777" w:rsidR="00FC60BE" w:rsidRPr="006B6A50" w:rsidRDefault="00FC60BE" w:rsidP="006B6A5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CCC33CD" w14:textId="77777777" w:rsidTr="002E4DB8">
        <w:tc>
          <w:tcPr>
            <w:tcW w:w="533" w:type="dxa"/>
          </w:tcPr>
          <w:p w14:paraId="03549F35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06C740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Rozdzielczość odbiornika sygnału RF</w:t>
            </w:r>
          </w:p>
        </w:tc>
        <w:tc>
          <w:tcPr>
            <w:tcW w:w="2268" w:type="dxa"/>
            <w:shd w:val="clear" w:color="auto" w:fill="auto"/>
          </w:tcPr>
          <w:p w14:paraId="3BABAD6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Min. 16 bity</w:t>
            </w:r>
          </w:p>
        </w:tc>
        <w:tc>
          <w:tcPr>
            <w:tcW w:w="2693" w:type="dxa"/>
          </w:tcPr>
          <w:p w14:paraId="4427FAC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</w:tc>
      </w:tr>
      <w:tr w:rsidR="00FC60BE" w:rsidRPr="006B6A50" w14:paraId="74266F4A" w14:textId="77777777" w:rsidTr="002E4DB8">
        <w:tc>
          <w:tcPr>
            <w:tcW w:w="533" w:type="dxa"/>
          </w:tcPr>
          <w:p w14:paraId="50EC3050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0065C0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Szerokość pasma przenoszenia </w:t>
            </w:r>
          </w:p>
        </w:tc>
        <w:tc>
          <w:tcPr>
            <w:tcW w:w="2268" w:type="dxa"/>
            <w:shd w:val="clear" w:color="auto" w:fill="auto"/>
          </w:tcPr>
          <w:p w14:paraId="5F05791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u w:val="single"/>
              </w:rPr>
              <w:t>&gt;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1MHz</w:t>
            </w:r>
          </w:p>
        </w:tc>
        <w:tc>
          <w:tcPr>
            <w:tcW w:w="2693" w:type="dxa"/>
          </w:tcPr>
          <w:p w14:paraId="7004686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55BA31D8" w14:textId="77777777" w:rsidTr="002E4DB8">
        <w:tc>
          <w:tcPr>
            <w:tcW w:w="533" w:type="dxa"/>
          </w:tcPr>
          <w:p w14:paraId="01886080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7EAB04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System minimalizacji SAR</w:t>
            </w:r>
          </w:p>
        </w:tc>
        <w:tc>
          <w:tcPr>
            <w:tcW w:w="2268" w:type="dxa"/>
            <w:shd w:val="clear" w:color="auto" w:fill="auto"/>
          </w:tcPr>
          <w:p w14:paraId="317A040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0F8D96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467628F" w14:textId="77777777" w:rsidTr="002E4DB8">
        <w:tc>
          <w:tcPr>
            <w:tcW w:w="10598" w:type="dxa"/>
            <w:gridSpan w:val="4"/>
          </w:tcPr>
          <w:p w14:paraId="6316FFFC" w14:textId="77777777" w:rsidR="00FC60BE" w:rsidRPr="006B6A50" w:rsidRDefault="00FC60BE" w:rsidP="00675C69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Cewki</w:t>
            </w:r>
          </w:p>
        </w:tc>
      </w:tr>
      <w:tr w:rsidR="00FC60BE" w:rsidRPr="006B6A50" w14:paraId="20AC71FF" w14:textId="77777777" w:rsidTr="002E4DB8">
        <w:tc>
          <w:tcPr>
            <w:tcW w:w="533" w:type="dxa"/>
          </w:tcPr>
          <w:p w14:paraId="0D3CACAB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BB8CFBF" w14:textId="77777777" w:rsidR="00FC60BE" w:rsidRPr="005A421D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A421D">
              <w:rPr>
                <w:rFonts w:ascii="Calibri Light" w:hAnsi="Calibri Light" w:cs="Calibri Light"/>
                <w:sz w:val="18"/>
                <w:szCs w:val="18"/>
              </w:rPr>
              <w:t xml:space="preserve">Zintegrowana z </w:t>
            </w:r>
            <w:r w:rsidRPr="005A421D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Gantry</w:t>
            </w:r>
            <w:r w:rsidRPr="005A421D">
              <w:rPr>
                <w:rFonts w:ascii="Calibri Light" w:hAnsi="Calibri Light" w:cs="Calibri Light"/>
                <w:sz w:val="18"/>
                <w:szCs w:val="18"/>
              </w:rPr>
              <w:t xml:space="preserve"> cewka nadawczo-odbiorcza ogólnego przeznaczenia zabudowana w tunelu pacjenta</w:t>
            </w:r>
          </w:p>
        </w:tc>
        <w:tc>
          <w:tcPr>
            <w:tcW w:w="2268" w:type="dxa"/>
            <w:shd w:val="clear" w:color="auto" w:fill="auto"/>
          </w:tcPr>
          <w:p w14:paraId="2C06B1FF" w14:textId="77777777" w:rsidR="00FC60BE" w:rsidRPr="005A421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A421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7E754C9" w14:textId="77777777" w:rsidR="00FC60BE" w:rsidRPr="005A421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9A92355" w14:textId="77777777" w:rsidTr="002E4DB8">
        <w:trPr>
          <w:trHeight w:val="1097"/>
        </w:trPr>
        <w:tc>
          <w:tcPr>
            <w:tcW w:w="533" w:type="dxa"/>
          </w:tcPr>
          <w:p w14:paraId="129E0859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3B30776" w14:textId="77777777" w:rsidR="00FC60BE" w:rsidRPr="0039096D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Cewka wielokanałowa lub kombinacja cewek typu matrycowego przeznaczona do badań głowy i szyi, posiadająca min. 20 kanałów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lub elementów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obrazujących, pozwalająca na akwizycje równoległe typu ASSET, iPAT, SENSE, SPEEDER lub zgodnie z nomenklaturą producenta.</w:t>
            </w:r>
          </w:p>
        </w:tc>
        <w:tc>
          <w:tcPr>
            <w:tcW w:w="2268" w:type="dxa"/>
            <w:shd w:val="clear" w:color="auto" w:fill="auto"/>
          </w:tcPr>
          <w:p w14:paraId="16321E80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BC8C5CE" w14:textId="77777777" w:rsidR="00FC60BE" w:rsidRPr="0039096D" w:rsidRDefault="00FC60BE" w:rsidP="000029C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</w:tc>
        <w:tc>
          <w:tcPr>
            <w:tcW w:w="2693" w:type="dxa"/>
          </w:tcPr>
          <w:p w14:paraId="0059373F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19E09B48" w14:textId="77777777" w:rsidTr="002E4DB8">
        <w:tc>
          <w:tcPr>
            <w:tcW w:w="533" w:type="dxa"/>
          </w:tcPr>
          <w:p w14:paraId="68BD5D9A" w14:textId="77777777" w:rsidR="00FC60BE" w:rsidRPr="006B6A50" w:rsidRDefault="00FC60BE" w:rsidP="0039096D">
            <w:pPr>
              <w:pStyle w:val="Nagwek"/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3BCD08F" w14:textId="77777777" w:rsidR="00FC60BE" w:rsidRPr="002111FA" w:rsidRDefault="00FC60BE" w:rsidP="00FC60BE">
            <w:pPr>
              <w:pStyle w:val="Nagwek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Możliwość podłączenia cewki do badania głowy i szyi z obu końców stołu i wykonywania badań głowy i szyi niezależnie od kierunku ułożenia pacjenta na stole („head first” lub „feet first”)</w:t>
            </w:r>
          </w:p>
        </w:tc>
        <w:tc>
          <w:tcPr>
            <w:tcW w:w="2268" w:type="dxa"/>
            <w:shd w:val="clear" w:color="auto" w:fill="auto"/>
          </w:tcPr>
          <w:p w14:paraId="3D99E234" w14:textId="77777777" w:rsidR="00FC60BE" w:rsidRPr="002111FA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</w:tc>
        <w:tc>
          <w:tcPr>
            <w:tcW w:w="2693" w:type="dxa"/>
          </w:tcPr>
          <w:p w14:paraId="5387C01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1A91B49" w14:textId="77777777" w:rsidTr="002E4DB8">
        <w:tc>
          <w:tcPr>
            <w:tcW w:w="533" w:type="dxa"/>
          </w:tcPr>
          <w:p w14:paraId="58B1CEBB" w14:textId="77777777" w:rsidR="00FC60BE" w:rsidRPr="006B6A50" w:rsidRDefault="00FC60BE" w:rsidP="0039096D">
            <w:pPr>
              <w:pStyle w:val="Nagwek"/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854B0E7" w14:textId="77777777" w:rsidR="00FC60BE" w:rsidRPr="0039096D" w:rsidRDefault="00FC60BE" w:rsidP="00FC60BE">
            <w:pPr>
              <w:pStyle w:val="Nagwek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Regulacja kąta pochylenia cewki do badania głowy i szyi (umożliwiająca komfortowe badanie osób chorych)</w:t>
            </w:r>
          </w:p>
        </w:tc>
        <w:tc>
          <w:tcPr>
            <w:tcW w:w="2268" w:type="dxa"/>
            <w:shd w:val="clear" w:color="auto" w:fill="auto"/>
          </w:tcPr>
          <w:p w14:paraId="24136702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7639072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51B99B8A" w14:textId="77777777" w:rsidTr="002E4DB8">
        <w:tc>
          <w:tcPr>
            <w:tcW w:w="533" w:type="dxa"/>
          </w:tcPr>
          <w:p w14:paraId="2F88B05D" w14:textId="77777777" w:rsidR="00FC60BE" w:rsidRPr="006B6A50" w:rsidRDefault="00FC60BE" w:rsidP="0039096D">
            <w:pPr>
              <w:pStyle w:val="Nagwek"/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9E2A864" w14:textId="77777777" w:rsidR="00FC60BE" w:rsidRPr="0039096D" w:rsidRDefault="00FC60BE" w:rsidP="00FC60BE">
            <w:pPr>
              <w:pStyle w:val="Nagwek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Cewka wielokanałowa typu matrycowego (lub zestaw cewek) o min. </w:t>
            </w:r>
            <w:r w:rsidR="00FD26B1" w:rsidRPr="00FD26B1">
              <w:rPr>
                <w:rFonts w:ascii="Calibri Light" w:hAnsi="Calibri Light" w:cs="Calibri Light"/>
                <w:color w:val="FF0000"/>
                <w:sz w:val="18"/>
                <w:szCs w:val="18"/>
              </w:rPr>
              <w:t>32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kanałach lub elementach obrazujących, przeznaczona do badań całego kręgosłupa, z automatycznym przesuwem stołu pacjenta sterowanym z protokołu badania, bez repozycjonowania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lastRenderedPageBreak/>
              <w:t>pacjenta i przekładania lub przełączania cewek, pozwalająca na akwizycje równoległe typu ASSET, iPAT, SENSE, SPEEDER lub zgodnie z nomenklaturą producenta (bez uwzględnienia cewki zabudowanej).</w:t>
            </w:r>
          </w:p>
        </w:tc>
        <w:tc>
          <w:tcPr>
            <w:tcW w:w="2268" w:type="dxa"/>
            <w:shd w:val="clear" w:color="auto" w:fill="auto"/>
          </w:tcPr>
          <w:p w14:paraId="7762DE8A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lastRenderedPageBreak/>
              <w:t>TAK</w:t>
            </w:r>
          </w:p>
          <w:p w14:paraId="270048A6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  <w:p w14:paraId="50EFCD2A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9E9B54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97513A0" w14:textId="77777777" w:rsidTr="002E4DB8">
        <w:tc>
          <w:tcPr>
            <w:tcW w:w="533" w:type="dxa"/>
          </w:tcPr>
          <w:p w14:paraId="5890D58C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75D4296" w14:textId="77777777" w:rsidR="00FC60BE" w:rsidRPr="0039096D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Cewka wielokanałowa typu matrycowego (lub zestaw cewek) o min. 48 kanałach lub elementach obrazujących, przeznaczona do badań całego centralnego układu nerwowego (głowa i cały kręgosłup) z przesuwem stołu pacjenta sterowanym automatycznie z protokołu badania, bez repozycjonowania pacjenta i przekładania lub przełączania cewek, pozwalająca na akwizycje równoległe typu ASSET, iPAT, SENSE, SPEEDER lub zgodnie z nomenklaturą producenta</w:t>
            </w:r>
          </w:p>
        </w:tc>
        <w:tc>
          <w:tcPr>
            <w:tcW w:w="2268" w:type="dxa"/>
            <w:shd w:val="clear" w:color="auto" w:fill="auto"/>
          </w:tcPr>
          <w:p w14:paraId="5FD04F74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585029C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  <w:p w14:paraId="6AC202F8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F8DE4E" w14:textId="77777777" w:rsidR="00FC60BE" w:rsidRPr="0039096D" w:rsidRDefault="00FC60BE" w:rsidP="0039096D">
            <w:pPr>
              <w:jc w:val="center"/>
            </w:pPr>
          </w:p>
        </w:tc>
      </w:tr>
      <w:tr w:rsidR="00FC60BE" w:rsidRPr="006B6A50" w14:paraId="57FCEB4D" w14:textId="77777777" w:rsidTr="002E4DB8">
        <w:tc>
          <w:tcPr>
            <w:tcW w:w="533" w:type="dxa"/>
          </w:tcPr>
          <w:p w14:paraId="1B7ED14C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B3000F0" w14:textId="77777777" w:rsidR="00FC60BE" w:rsidRPr="0039096D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Cewka wielokanałowa typu matrycowego (lub zestaw cewek) o min. 29 kanałach lub elementach obrazujących, przeznaczona do badań obszarze tułowia w zakresie min. </w:t>
            </w:r>
            <w:smartTag w:uri="urn:schemas-microsoft-com:office:smarttags" w:element="metricconverter">
              <w:smartTagPr>
                <w:attr w:name="ProductID" w:val="48 cm"/>
              </w:smartTagPr>
              <w:r w:rsidRPr="0039096D">
                <w:rPr>
                  <w:rFonts w:ascii="Calibri Light" w:hAnsi="Calibri Light" w:cs="Calibri Light"/>
                  <w:sz w:val="18"/>
                  <w:szCs w:val="18"/>
                </w:rPr>
                <w:t>48 cm</w:t>
              </w:r>
            </w:smartTag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w osi z i 50 cm w osi x (np. klatka piersiowa lub jama brzuszna lub miednica), bez przesuwu stołu pacjenta, pozwalająca na akwizycje równoległe typu ASSET, iPAT, SENSE, SPEEDER lub zgodnie z nomenklaturą producenta</w:t>
            </w:r>
          </w:p>
        </w:tc>
        <w:tc>
          <w:tcPr>
            <w:tcW w:w="2268" w:type="dxa"/>
            <w:shd w:val="clear" w:color="auto" w:fill="auto"/>
          </w:tcPr>
          <w:p w14:paraId="2BA0D719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468A0BD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  <w:p w14:paraId="4CEB5783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B892928" w14:textId="77777777" w:rsidR="00FC60BE" w:rsidRPr="0039096D" w:rsidRDefault="00FC60BE" w:rsidP="0039096D">
            <w:pPr>
              <w:jc w:val="center"/>
            </w:pPr>
          </w:p>
        </w:tc>
      </w:tr>
      <w:tr w:rsidR="00FC60BE" w:rsidRPr="006B6A50" w14:paraId="33251910" w14:textId="77777777" w:rsidTr="002E4DB8">
        <w:tc>
          <w:tcPr>
            <w:tcW w:w="533" w:type="dxa"/>
          </w:tcPr>
          <w:p w14:paraId="1CDBC7E9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690EE71" w14:textId="77777777" w:rsidR="00FC60BE" w:rsidRPr="0039096D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Cewka wielokanałowa sztywna, posiadająca min. 16 kanałów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lub elementów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obrazujących, przeznaczona do badań stawu kolanowego, pozwalająca na akwizycje równoległe typu ASSET, iPAT, SENSE, SPEEDER lub zgodnie z nomenklaturą producenta</w:t>
            </w:r>
          </w:p>
        </w:tc>
        <w:tc>
          <w:tcPr>
            <w:tcW w:w="2268" w:type="dxa"/>
            <w:shd w:val="clear" w:color="auto" w:fill="auto"/>
          </w:tcPr>
          <w:p w14:paraId="711832C0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85FD773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  <w:p w14:paraId="1FD93F9B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69D534" w14:textId="77777777" w:rsidR="00FC60BE" w:rsidRPr="0039096D" w:rsidRDefault="00FC60BE" w:rsidP="0039096D">
            <w:pPr>
              <w:jc w:val="center"/>
            </w:pPr>
          </w:p>
        </w:tc>
      </w:tr>
      <w:tr w:rsidR="00FC60BE" w:rsidRPr="006B6A50" w14:paraId="108F7DC5" w14:textId="77777777" w:rsidTr="002E4DB8">
        <w:tc>
          <w:tcPr>
            <w:tcW w:w="533" w:type="dxa"/>
          </w:tcPr>
          <w:p w14:paraId="313F4751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39FB35C" w14:textId="77777777" w:rsidR="00FC60BE" w:rsidRPr="0039096D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Cewka wielokanałowa, sztywna lub elastyczna przeznaczona do badań nadgarstka, o min. 16 </w:t>
            </w:r>
            <w:r>
              <w:rPr>
                <w:rFonts w:ascii="Calibri Light" w:hAnsi="Calibri Light" w:cs="Calibri Light"/>
                <w:sz w:val="18"/>
                <w:szCs w:val="18"/>
              </w:rPr>
              <w:t>kanałach lub elementach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obrazujących, różna od cewki kolanowej, pozwalająca na akwizycje równoległe typu ASSET, iPAT, SENSE, SPEEDER lub zgodnie z nomenklaturą producenta. </w:t>
            </w:r>
          </w:p>
        </w:tc>
        <w:tc>
          <w:tcPr>
            <w:tcW w:w="2268" w:type="dxa"/>
            <w:shd w:val="clear" w:color="auto" w:fill="auto"/>
          </w:tcPr>
          <w:p w14:paraId="00B0AE76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52196C6" w14:textId="77777777" w:rsidR="00FC60BE" w:rsidRPr="0039096D" w:rsidRDefault="00FC60BE" w:rsidP="00FC60B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</w:tc>
        <w:tc>
          <w:tcPr>
            <w:tcW w:w="2693" w:type="dxa"/>
          </w:tcPr>
          <w:p w14:paraId="44A1DC5C" w14:textId="77777777" w:rsidR="00FC60BE" w:rsidRPr="0039096D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50328D9" w14:textId="77777777" w:rsidTr="002E4DB8">
        <w:tc>
          <w:tcPr>
            <w:tcW w:w="533" w:type="dxa"/>
            <w:shd w:val="clear" w:color="auto" w:fill="auto"/>
          </w:tcPr>
          <w:p w14:paraId="6BD89D2B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0127A12" w14:textId="77777777" w:rsidR="00FC60BE" w:rsidRPr="008261B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61B6">
              <w:rPr>
                <w:rFonts w:ascii="Calibri Light" w:hAnsi="Calibri Light" w:cs="Calibri Light"/>
                <w:sz w:val="18"/>
                <w:szCs w:val="18"/>
              </w:rPr>
              <w:t>Cewka wielokanałowa, sztywna lub elastyczna ze specjalnym pozycjonerem</w:t>
            </w:r>
            <w:r w:rsidRPr="008261B6">
              <w:t xml:space="preserve"> </w:t>
            </w:r>
            <w:r w:rsidRPr="008261B6">
              <w:rPr>
                <w:rFonts w:ascii="Calibri Light" w:hAnsi="Calibri Light" w:cs="Calibri Light"/>
                <w:sz w:val="18"/>
                <w:szCs w:val="18"/>
              </w:rPr>
              <w:t>pozwalającym na unieruchomienie badanego stawu, o min. 16 kanałach obrazujących, przeznaczona do badań stawu skokowego, pozwalająca na akwizycje równoległe typu ASSET, iPAT, SENSE, SPEEDER lub zgodnie z nomenklaturą producenta</w:t>
            </w:r>
          </w:p>
        </w:tc>
        <w:tc>
          <w:tcPr>
            <w:tcW w:w="2268" w:type="dxa"/>
            <w:shd w:val="clear" w:color="auto" w:fill="auto"/>
          </w:tcPr>
          <w:p w14:paraId="0FE203B2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CB48094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  <w:p w14:paraId="63B5A174" w14:textId="77777777" w:rsidR="00FC60BE" w:rsidRPr="008261B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9FFCA5D" w14:textId="77777777" w:rsidR="00FC60BE" w:rsidRPr="008261B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13555C87" w14:textId="77777777" w:rsidTr="002E4DB8">
        <w:tc>
          <w:tcPr>
            <w:tcW w:w="533" w:type="dxa"/>
          </w:tcPr>
          <w:p w14:paraId="15430F96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8B99F9E" w14:textId="77777777" w:rsidR="00FC60BE" w:rsidRPr="008261B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61B6">
              <w:rPr>
                <w:rFonts w:ascii="Calibri Light" w:hAnsi="Calibri Light" w:cs="Calibri Light"/>
                <w:sz w:val="18"/>
                <w:szCs w:val="18"/>
              </w:rPr>
              <w:t>Cewka lub zestaw cewek do badań naczyni</w:t>
            </w:r>
            <w:r w:rsidRPr="008261B6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8261B6">
              <w:rPr>
                <w:rFonts w:ascii="Calibri Light" w:hAnsi="Calibri Light" w:cs="Calibri Light"/>
                <w:sz w:val="18"/>
                <w:szCs w:val="18"/>
              </w:rPr>
              <w:t>wych kończyn dolnych lub cewka do badania tułowia wraz z podstawką do badania kończyn, dedykowaną, certyfikowaną przez producenta rezonansu magnetycznego</w:t>
            </w:r>
          </w:p>
        </w:tc>
        <w:tc>
          <w:tcPr>
            <w:tcW w:w="2268" w:type="dxa"/>
            <w:shd w:val="clear" w:color="auto" w:fill="auto"/>
          </w:tcPr>
          <w:p w14:paraId="142D5E19" w14:textId="77777777" w:rsidR="00FC60BE" w:rsidRPr="008261B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261B6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B7F9590" w14:textId="77777777" w:rsidR="00FC60BE" w:rsidRPr="008261B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261B6">
              <w:rPr>
                <w:rFonts w:ascii="Calibri Light" w:hAnsi="Calibri Light" w:cs="Calibri Light"/>
                <w:sz w:val="18"/>
                <w:szCs w:val="18"/>
              </w:rPr>
              <w:t>Podać liczbę elementów i długość pokrycia</w:t>
            </w:r>
          </w:p>
        </w:tc>
        <w:tc>
          <w:tcPr>
            <w:tcW w:w="2693" w:type="dxa"/>
          </w:tcPr>
          <w:p w14:paraId="58997CCB" w14:textId="77777777" w:rsidR="00FC60BE" w:rsidRPr="008261B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FAAB264" w14:textId="77777777" w:rsidTr="002E4DB8">
        <w:tc>
          <w:tcPr>
            <w:tcW w:w="533" w:type="dxa"/>
          </w:tcPr>
          <w:p w14:paraId="4CCB6648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21FBDAF" w14:textId="77777777" w:rsidR="00FC60BE" w:rsidRPr="008261B6" w:rsidRDefault="00FC60BE" w:rsidP="00FC60BE">
            <w:pPr>
              <w:rPr>
                <w:rFonts w:ascii="Calibri Light" w:hAnsi="Calibri Light" w:cs="Calibri Light"/>
                <w:sz w:val="18"/>
                <w:szCs w:val="22"/>
              </w:rPr>
            </w:pPr>
            <w:r w:rsidRPr="008261B6">
              <w:rPr>
                <w:rFonts w:ascii="Calibri Light" w:hAnsi="Calibri Light" w:cs="Calibri Light"/>
                <w:sz w:val="18"/>
                <w:szCs w:val="22"/>
              </w:rPr>
              <w:t>Cewka sztywna (</w:t>
            </w:r>
            <w:r w:rsidR="009F7424">
              <w:rPr>
                <w:rFonts w:ascii="Calibri Light" w:hAnsi="Calibri Light" w:cs="Calibri Light"/>
                <w:sz w:val="18"/>
                <w:szCs w:val="22"/>
              </w:rPr>
              <w:t xml:space="preserve">lub elastyczna z systemem </w:t>
            </w:r>
            <w:r w:rsidRPr="008261B6">
              <w:rPr>
                <w:rFonts w:ascii="Calibri Light" w:hAnsi="Calibri Light" w:cs="Calibri Light"/>
                <w:sz w:val="18"/>
                <w:szCs w:val="22"/>
              </w:rPr>
              <w:t>dopasowan</w:t>
            </w:r>
            <w:r w:rsidR="009F7424">
              <w:rPr>
                <w:rFonts w:ascii="Calibri Light" w:hAnsi="Calibri Light" w:cs="Calibri Light"/>
                <w:sz w:val="18"/>
                <w:szCs w:val="22"/>
              </w:rPr>
              <w:t xml:space="preserve">ia i unieruchomienia </w:t>
            </w:r>
            <w:r w:rsidRPr="008261B6">
              <w:rPr>
                <w:rFonts w:ascii="Calibri Light" w:hAnsi="Calibri Light" w:cs="Calibri Light"/>
                <w:sz w:val="18"/>
                <w:szCs w:val="22"/>
              </w:rPr>
              <w:t>anatomiczn</w:t>
            </w:r>
            <w:r w:rsidR="009F7424">
              <w:rPr>
                <w:rFonts w:ascii="Calibri Light" w:hAnsi="Calibri Light" w:cs="Calibri Light"/>
                <w:sz w:val="18"/>
                <w:szCs w:val="22"/>
              </w:rPr>
              <w:t>ego</w:t>
            </w:r>
            <w:r w:rsidRPr="008261B6">
              <w:rPr>
                <w:rFonts w:ascii="Calibri Light" w:hAnsi="Calibri Light" w:cs="Calibri Light"/>
                <w:sz w:val="18"/>
                <w:szCs w:val="22"/>
              </w:rPr>
              <w:t>) do badania stawu barkowego minimum 16 kanałowa lub elementowa</w:t>
            </w:r>
          </w:p>
          <w:p w14:paraId="06BCC123" w14:textId="77777777" w:rsidR="00FC60BE" w:rsidRPr="008261B6" w:rsidRDefault="00FC60BE" w:rsidP="00FC60BE">
            <w:pPr>
              <w:rPr>
                <w:rFonts w:ascii="Calibri Light" w:hAnsi="Calibri Light" w:cs="Calibri Light"/>
                <w:sz w:val="18"/>
                <w:szCs w:val="22"/>
              </w:rPr>
            </w:pPr>
            <w:r w:rsidRPr="008261B6">
              <w:rPr>
                <w:rFonts w:ascii="Calibri Light" w:hAnsi="Calibri Light" w:cs="Calibri Light"/>
                <w:sz w:val="18"/>
                <w:szCs w:val="22"/>
              </w:rPr>
              <w:t>Cewka w całości sztywna z możliwością dopasowania do wielkości badanej anatomii w dwóch płaszczyznach</w:t>
            </w:r>
          </w:p>
        </w:tc>
        <w:tc>
          <w:tcPr>
            <w:tcW w:w="2268" w:type="dxa"/>
            <w:shd w:val="clear" w:color="auto" w:fill="auto"/>
          </w:tcPr>
          <w:p w14:paraId="124A1809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F88CD36" w14:textId="77777777" w:rsidR="00FC60BE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  <w:p w14:paraId="7E357671" w14:textId="77777777" w:rsidR="009F7424" w:rsidRPr="008261B6" w:rsidRDefault="009F7424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TAK/NI</w:t>
            </w:r>
            <w:r w:rsidR="00AA2FCD">
              <w:rPr>
                <w:rFonts w:ascii="Calibri Light" w:hAnsi="Calibri Light" w:cs="Calibri Light"/>
                <w:sz w:val="18"/>
                <w:szCs w:val="18"/>
              </w:rPr>
              <w:t>E</w:t>
            </w:r>
          </w:p>
        </w:tc>
        <w:tc>
          <w:tcPr>
            <w:tcW w:w="2693" w:type="dxa"/>
          </w:tcPr>
          <w:p w14:paraId="640DC77B" w14:textId="77777777" w:rsidR="00FC60BE" w:rsidRPr="008261B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A9D3EB5" w14:textId="77777777" w:rsidTr="002E4DB8">
        <w:tc>
          <w:tcPr>
            <w:tcW w:w="533" w:type="dxa"/>
          </w:tcPr>
          <w:p w14:paraId="528A9812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9F8BA31" w14:textId="77777777" w:rsidR="00FC60BE" w:rsidRPr="008261B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261B6">
              <w:rPr>
                <w:rFonts w:ascii="Calibri Light" w:hAnsi="Calibri Light" w:cs="Calibri Light"/>
                <w:sz w:val="18"/>
                <w:szCs w:val="18"/>
              </w:rPr>
              <w:t>Cewka elastyczna (płachtowa lub typu loop) do badań małych i śr stawów, stawów obrzękniętych, w opatrunku itp. o min. 4 kanałach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lub elementach</w:t>
            </w:r>
          </w:p>
        </w:tc>
        <w:tc>
          <w:tcPr>
            <w:tcW w:w="2268" w:type="dxa"/>
            <w:shd w:val="clear" w:color="auto" w:fill="auto"/>
          </w:tcPr>
          <w:p w14:paraId="460BA080" w14:textId="77777777" w:rsidR="00FC60BE" w:rsidRPr="0039096D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71918E7" w14:textId="77777777" w:rsidR="00FC60BE" w:rsidRPr="008261B6" w:rsidRDefault="00FC60BE" w:rsidP="005A421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Podać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liczbę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kanałów lub </w:t>
            </w:r>
            <w:r w:rsidRPr="0039096D">
              <w:rPr>
                <w:rFonts w:ascii="Calibri Light" w:hAnsi="Calibri Light" w:cs="Calibri Light"/>
                <w:sz w:val="18"/>
                <w:szCs w:val="18"/>
              </w:rPr>
              <w:t>elementów</w:t>
            </w:r>
          </w:p>
        </w:tc>
        <w:tc>
          <w:tcPr>
            <w:tcW w:w="2693" w:type="dxa"/>
          </w:tcPr>
          <w:p w14:paraId="28DD3DEC" w14:textId="77777777" w:rsidR="00FC60BE" w:rsidRPr="008261B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540BF0B6" w14:textId="77777777" w:rsidTr="002E4DB8">
        <w:tc>
          <w:tcPr>
            <w:tcW w:w="10598" w:type="dxa"/>
            <w:gridSpan w:val="4"/>
          </w:tcPr>
          <w:p w14:paraId="0D7B7388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Stół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i otoczenie</w:t>
            </w: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pacjenta</w:t>
            </w:r>
          </w:p>
        </w:tc>
      </w:tr>
      <w:tr w:rsidR="00FC60BE" w:rsidRPr="006B6A50" w14:paraId="56792538" w14:textId="77777777" w:rsidTr="002E4DB8">
        <w:tc>
          <w:tcPr>
            <w:tcW w:w="533" w:type="dxa"/>
          </w:tcPr>
          <w:p w14:paraId="691E5AD2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C8F08E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Odłączany stół lub blat z dedykowanym wózkiem pozwalający na przygotowanie pacjenta do badania poza pomieszcz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niem MR oraz na ewakuację pacjenta w sytuacji zagrożenia. Czas ewakuacji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do podjęcia akcji reanimacyjnej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nie dłuższy niż </w:t>
            </w:r>
            <w:r>
              <w:rPr>
                <w:rFonts w:ascii="Calibri Light" w:hAnsi="Calibri Light" w:cs="Calibri Light"/>
                <w:sz w:val="18"/>
                <w:szCs w:val="18"/>
              </w:rPr>
              <w:t>45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sekund</w:t>
            </w:r>
          </w:p>
        </w:tc>
        <w:tc>
          <w:tcPr>
            <w:tcW w:w="2268" w:type="dxa"/>
            <w:shd w:val="clear" w:color="auto" w:fill="auto"/>
          </w:tcPr>
          <w:p w14:paraId="26562F6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5364A0C9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6E3E463" w14:textId="77777777" w:rsidTr="002E4DB8">
        <w:tc>
          <w:tcPr>
            <w:tcW w:w="533" w:type="dxa"/>
          </w:tcPr>
          <w:p w14:paraId="0095CC42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DC9BD9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Automatyczny przesuw stołu pacjenta (in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cjowany programowo z protokołu podczas akwizycji danych), umożliwi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jący badanie dużych obszarów ciała</w:t>
            </w:r>
          </w:p>
        </w:tc>
        <w:tc>
          <w:tcPr>
            <w:tcW w:w="2268" w:type="dxa"/>
            <w:shd w:val="clear" w:color="auto" w:fill="auto"/>
          </w:tcPr>
          <w:p w14:paraId="0F7A495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≥ </w:t>
            </w:r>
            <w:r>
              <w:rPr>
                <w:rFonts w:ascii="Calibri Light" w:hAnsi="Calibri Light" w:cs="Calibri Light"/>
                <w:sz w:val="18"/>
                <w:szCs w:val="18"/>
              </w:rPr>
              <w:t>185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cm</w:t>
            </w:r>
          </w:p>
        </w:tc>
        <w:tc>
          <w:tcPr>
            <w:tcW w:w="2693" w:type="dxa"/>
          </w:tcPr>
          <w:p w14:paraId="615CF9B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1E1527A" w14:textId="77777777" w:rsidTr="002E4DB8">
        <w:tc>
          <w:tcPr>
            <w:tcW w:w="533" w:type="dxa"/>
          </w:tcPr>
          <w:p w14:paraId="2FBD8D79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5E916D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Możliwość sterowania przesuwem płyty stołu pacjenta z konsoli operatorskiej p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między sekwe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cjami pomiarowymi.</w:t>
            </w:r>
          </w:p>
        </w:tc>
        <w:tc>
          <w:tcPr>
            <w:tcW w:w="2268" w:type="dxa"/>
            <w:shd w:val="clear" w:color="auto" w:fill="auto"/>
          </w:tcPr>
          <w:p w14:paraId="2A1D7B8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81828C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808E988" w14:textId="77777777" w:rsidTr="002E4DB8">
        <w:tc>
          <w:tcPr>
            <w:tcW w:w="533" w:type="dxa"/>
          </w:tcPr>
          <w:p w14:paraId="1C25F9A6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7E71B4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Dopuszczalny ciężar obciążenia stołu p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cjenta</w:t>
            </w:r>
          </w:p>
        </w:tc>
        <w:tc>
          <w:tcPr>
            <w:tcW w:w="2268" w:type="dxa"/>
            <w:shd w:val="clear" w:color="auto" w:fill="auto"/>
          </w:tcPr>
          <w:p w14:paraId="780EB262" w14:textId="77777777" w:rsidR="00FC60BE" w:rsidRPr="0040562B" w:rsidRDefault="0040562B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&gt; </w:t>
            </w:r>
            <w:r w:rsidR="00FC60BE"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>2</w:t>
            </w:r>
            <w:r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>2</w:t>
            </w:r>
            <w:r w:rsidR="00FC60BE" w:rsidRPr="0040562B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0 kg </w:t>
            </w:r>
          </w:p>
        </w:tc>
        <w:tc>
          <w:tcPr>
            <w:tcW w:w="2693" w:type="dxa"/>
          </w:tcPr>
          <w:p w14:paraId="66DE44F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5064C554" w14:textId="77777777" w:rsidTr="002E4DB8">
        <w:tc>
          <w:tcPr>
            <w:tcW w:w="533" w:type="dxa"/>
            <w:shd w:val="clear" w:color="auto" w:fill="auto"/>
          </w:tcPr>
          <w:p w14:paraId="08F407E3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4DF3E26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Minimalna wysokość stołu nad podłogą [cm].</w:t>
            </w:r>
          </w:p>
        </w:tc>
        <w:tc>
          <w:tcPr>
            <w:tcW w:w="2268" w:type="dxa"/>
            <w:shd w:val="clear" w:color="auto" w:fill="auto"/>
          </w:tcPr>
          <w:p w14:paraId="535FF180" w14:textId="77777777" w:rsidR="00FC60BE" w:rsidRPr="00DB2DA5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DB2DA5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Max. </w:t>
            </w:r>
            <w:r w:rsidR="00DB2DA5" w:rsidRPr="00DB2DA5">
              <w:rPr>
                <w:rFonts w:ascii="Calibri Light" w:hAnsi="Calibri Light" w:cs="Calibri Light"/>
                <w:color w:val="FF0000"/>
                <w:sz w:val="18"/>
                <w:szCs w:val="18"/>
              </w:rPr>
              <w:t>70 cm</w:t>
            </w:r>
            <w:r w:rsidRPr="00DB2DA5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14:paraId="22C0901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C7EC2EE" w14:textId="77777777" w:rsidTr="002E4DB8">
        <w:trPr>
          <w:trHeight w:val="869"/>
        </w:trPr>
        <w:tc>
          <w:tcPr>
            <w:tcW w:w="533" w:type="dxa"/>
          </w:tcPr>
          <w:p w14:paraId="44F314D6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C73301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Powiadamianie personelu sygn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łem dźwiękowym oraz zapewniona komunik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cja gł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sowa pomiędzy pacjentem i personelem medycznym z możliwością 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słuchu muzyki przez pacjenta podczas bad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nia.</w:t>
            </w:r>
          </w:p>
        </w:tc>
        <w:tc>
          <w:tcPr>
            <w:tcW w:w="2268" w:type="dxa"/>
            <w:shd w:val="clear" w:color="auto" w:fill="auto"/>
          </w:tcPr>
          <w:p w14:paraId="2A0957E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37DCF1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62F8B1CA" w14:textId="77777777" w:rsidTr="002E4DB8">
        <w:trPr>
          <w:trHeight w:val="305"/>
        </w:trPr>
        <w:tc>
          <w:tcPr>
            <w:tcW w:w="533" w:type="dxa"/>
          </w:tcPr>
          <w:p w14:paraId="3608FDED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202424B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Możliwość dokonania szybkiego zaprogramowania środka obszaru skanowania za pomocą aktywnej listwy dotykowej umieszczonej wzdłuż blatu stołu lub rozwiązanie automatycznie pozycjonujące cewki w izocentrum</w:t>
            </w:r>
          </w:p>
        </w:tc>
        <w:tc>
          <w:tcPr>
            <w:tcW w:w="2268" w:type="dxa"/>
            <w:shd w:val="clear" w:color="auto" w:fill="auto"/>
          </w:tcPr>
          <w:p w14:paraId="7BB5FEE0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</w:tc>
        <w:tc>
          <w:tcPr>
            <w:tcW w:w="2693" w:type="dxa"/>
          </w:tcPr>
          <w:p w14:paraId="0FFFCA18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36F0E6B2" w14:textId="77777777" w:rsidTr="002E4DB8">
        <w:trPr>
          <w:trHeight w:val="305"/>
        </w:trPr>
        <w:tc>
          <w:tcPr>
            <w:tcW w:w="533" w:type="dxa"/>
          </w:tcPr>
          <w:p w14:paraId="79C97FA0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23216E2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Materace o grubości minimum 6 cm z pamięcią kształtu, pozwalające na immobilizację pacjenta,  redukcję artefaktów ruchowych i poprawę komfortu pacjenta w czasie badania</w:t>
            </w:r>
          </w:p>
        </w:tc>
        <w:tc>
          <w:tcPr>
            <w:tcW w:w="2268" w:type="dxa"/>
            <w:shd w:val="clear" w:color="auto" w:fill="auto"/>
          </w:tcPr>
          <w:p w14:paraId="16A4BC63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</w:tc>
        <w:tc>
          <w:tcPr>
            <w:tcW w:w="2693" w:type="dxa"/>
          </w:tcPr>
          <w:p w14:paraId="48DBE51A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525C90A3" w14:textId="77777777" w:rsidTr="002E4DB8">
        <w:trPr>
          <w:trHeight w:val="305"/>
        </w:trPr>
        <w:tc>
          <w:tcPr>
            <w:tcW w:w="533" w:type="dxa"/>
          </w:tcPr>
          <w:p w14:paraId="52CF02BF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AA9292F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Automatyczne komendy głosowe z instruktarzem oddechowym dla pacjenta</w:t>
            </w:r>
          </w:p>
        </w:tc>
        <w:tc>
          <w:tcPr>
            <w:tcW w:w="2268" w:type="dxa"/>
            <w:shd w:val="clear" w:color="auto" w:fill="auto"/>
          </w:tcPr>
          <w:p w14:paraId="769DDB1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0EA2A1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229CE5FA" w14:textId="77777777" w:rsidTr="002E4DB8">
        <w:trPr>
          <w:trHeight w:val="305"/>
        </w:trPr>
        <w:tc>
          <w:tcPr>
            <w:tcW w:w="533" w:type="dxa"/>
          </w:tcPr>
          <w:p w14:paraId="44259B7A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1CA5E20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Możliwość zapauzowania sekwencji skanowania bez utraty zgromadzonych danych</w:t>
            </w:r>
          </w:p>
        </w:tc>
        <w:tc>
          <w:tcPr>
            <w:tcW w:w="2268" w:type="dxa"/>
            <w:shd w:val="clear" w:color="auto" w:fill="auto"/>
          </w:tcPr>
          <w:p w14:paraId="7B89E469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40C9AD5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4C91BB7D" w14:textId="77777777" w:rsidTr="002E4DB8">
        <w:trPr>
          <w:trHeight w:val="244"/>
        </w:trPr>
        <w:tc>
          <w:tcPr>
            <w:tcW w:w="10598" w:type="dxa"/>
            <w:gridSpan w:val="4"/>
          </w:tcPr>
          <w:p w14:paraId="782F6063" w14:textId="77777777" w:rsidR="00FC60BE" w:rsidRPr="00F67BA6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Akwizycja danych</w:t>
            </w:r>
          </w:p>
        </w:tc>
      </w:tr>
      <w:tr w:rsidR="00FC60BE" w:rsidRPr="00F67BA6" w14:paraId="1FE16BE9" w14:textId="77777777" w:rsidTr="002E4DB8">
        <w:trPr>
          <w:trHeight w:val="277"/>
        </w:trPr>
        <w:tc>
          <w:tcPr>
            <w:tcW w:w="533" w:type="dxa"/>
          </w:tcPr>
          <w:p w14:paraId="0DD27844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E5C719D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Max. wielkość pola pomiarowego FOV w osiach X, Y </w:t>
            </w:r>
          </w:p>
        </w:tc>
        <w:tc>
          <w:tcPr>
            <w:tcW w:w="2268" w:type="dxa"/>
            <w:shd w:val="clear" w:color="auto" w:fill="auto"/>
          </w:tcPr>
          <w:p w14:paraId="1B7F749F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instrText>SYMBOL 179 \f "Symbol" \s 10</w:instrTex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50,0 cm</w:t>
            </w:r>
          </w:p>
        </w:tc>
        <w:tc>
          <w:tcPr>
            <w:tcW w:w="2693" w:type="dxa"/>
          </w:tcPr>
          <w:p w14:paraId="03A9B069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21CF1BDD" w14:textId="77777777" w:rsidTr="002E4DB8">
        <w:tc>
          <w:tcPr>
            <w:tcW w:w="533" w:type="dxa"/>
          </w:tcPr>
          <w:p w14:paraId="25F5933A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91DD9C8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Max. wielkość pola pomiarowego FOV w osi Z </w:t>
            </w:r>
          </w:p>
        </w:tc>
        <w:tc>
          <w:tcPr>
            <w:tcW w:w="2268" w:type="dxa"/>
            <w:shd w:val="clear" w:color="auto" w:fill="auto"/>
          </w:tcPr>
          <w:p w14:paraId="6938B2F5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instrText>SYMBOL 179 \f "Symbol" \s 10</w:instrTex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50,0 cm </w:t>
            </w:r>
          </w:p>
        </w:tc>
        <w:tc>
          <w:tcPr>
            <w:tcW w:w="2693" w:type="dxa"/>
          </w:tcPr>
          <w:p w14:paraId="3F365106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A24750E" w14:textId="77777777" w:rsidTr="002E4DB8">
        <w:tc>
          <w:tcPr>
            <w:tcW w:w="533" w:type="dxa"/>
          </w:tcPr>
          <w:p w14:paraId="216CA81B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079DDD6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Minimalna grubość warstwy w akwiz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cji typu 2D</w:t>
            </w:r>
          </w:p>
        </w:tc>
        <w:tc>
          <w:tcPr>
            <w:tcW w:w="2268" w:type="dxa"/>
            <w:shd w:val="clear" w:color="auto" w:fill="auto"/>
          </w:tcPr>
          <w:p w14:paraId="3E40464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instrText>SYMBOL 163 \f "Symbol" \s 10</w:instrTex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0,5 mm</w:t>
              </w:r>
            </w:smartTag>
          </w:p>
        </w:tc>
        <w:tc>
          <w:tcPr>
            <w:tcW w:w="2693" w:type="dxa"/>
          </w:tcPr>
          <w:p w14:paraId="42D46B4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1F61E28F" w14:textId="77777777" w:rsidTr="002E4DB8">
        <w:tc>
          <w:tcPr>
            <w:tcW w:w="533" w:type="dxa"/>
          </w:tcPr>
          <w:p w14:paraId="13AB9A5E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94DBA6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Minimalna grubość warstwy w akwiz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cji typu 3D</w:t>
            </w:r>
          </w:p>
        </w:tc>
        <w:tc>
          <w:tcPr>
            <w:tcW w:w="2268" w:type="dxa"/>
            <w:shd w:val="clear" w:color="auto" w:fill="auto"/>
          </w:tcPr>
          <w:p w14:paraId="75F5BCD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instrText>SYMBOL 163 \f "Symbol" \s 10</w:instrTex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mm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0,1 mm</w:t>
              </w:r>
            </w:smartTag>
          </w:p>
        </w:tc>
        <w:tc>
          <w:tcPr>
            <w:tcW w:w="2693" w:type="dxa"/>
          </w:tcPr>
          <w:p w14:paraId="6F5B5F3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215818F" w14:textId="77777777" w:rsidTr="002E4DB8">
        <w:tc>
          <w:tcPr>
            <w:tcW w:w="533" w:type="dxa"/>
          </w:tcPr>
          <w:p w14:paraId="093D465E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EC1436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Wielkość matrycy akwizycyjnej</w:t>
            </w:r>
          </w:p>
        </w:tc>
        <w:tc>
          <w:tcPr>
            <w:tcW w:w="2268" w:type="dxa"/>
            <w:shd w:val="clear" w:color="auto" w:fill="auto"/>
          </w:tcPr>
          <w:p w14:paraId="2743127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Min. 1024 x 1024 bez inte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polacji</w:t>
            </w:r>
          </w:p>
        </w:tc>
        <w:tc>
          <w:tcPr>
            <w:tcW w:w="2693" w:type="dxa"/>
          </w:tcPr>
          <w:p w14:paraId="53294A5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416AE62" w14:textId="77777777" w:rsidTr="002E4DB8">
        <w:tc>
          <w:tcPr>
            <w:tcW w:w="533" w:type="dxa"/>
          </w:tcPr>
          <w:p w14:paraId="3E182D41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08CFC7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Maksymalna wartość współczynnika b dla DWI</w:t>
            </w:r>
          </w:p>
        </w:tc>
        <w:tc>
          <w:tcPr>
            <w:tcW w:w="2268" w:type="dxa"/>
            <w:shd w:val="clear" w:color="auto" w:fill="auto"/>
          </w:tcPr>
          <w:p w14:paraId="7BBD4F1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u w:val="single"/>
              </w:rPr>
              <w:t>&gt;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10 000 s/mm</w:t>
            </w:r>
            <w:r w:rsidRPr="006B6A50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28912A7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</w:tc>
      </w:tr>
      <w:tr w:rsidR="00FC60BE" w:rsidRPr="006B6A50" w14:paraId="2BD7AC96" w14:textId="77777777" w:rsidTr="002E4DB8">
        <w:tc>
          <w:tcPr>
            <w:tcW w:w="533" w:type="dxa"/>
          </w:tcPr>
          <w:p w14:paraId="552CC44F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173FB5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bramkow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 badania:</w:t>
            </w:r>
          </w:p>
          <w:p w14:paraId="497D2C7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wraz z wyświetlaniem na konsoli operato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skiej i na gantry aparatu krzywych w/w parametrów</w:t>
            </w:r>
          </w:p>
          <w:p w14:paraId="62209DFC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sygnałem EKG</w:t>
            </w:r>
          </w:p>
          <w:p w14:paraId="1859BFF0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oddechem</w:t>
            </w:r>
          </w:p>
          <w:p w14:paraId="4625298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sygnałem pulsu</w:t>
            </w:r>
          </w:p>
        </w:tc>
        <w:tc>
          <w:tcPr>
            <w:tcW w:w="2268" w:type="dxa"/>
            <w:shd w:val="clear" w:color="auto" w:fill="auto"/>
          </w:tcPr>
          <w:p w14:paraId="1AB75453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062AA8AE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2D95DB5A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Cs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90CD1C0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F71536B" w14:textId="77777777" w:rsidTr="002E4DB8">
        <w:tc>
          <w:tcPr>
            <w:tcW w:w="533" w:type="dxa"/>
          </w:tcPr>
          <w:p w14:paraId="0C04B74F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BF909B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Techniki redukcji artefaktów</w:t>
            </w:r>
          </w:p>
          <w:p w14:paraId="0BF7B922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od przepływu</w:t>
            </w:r>
          </w:p>
          <w:p w14:paraId="39861189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od ruchu </w:t>
            </w:r>
          </w:p>
          <w:p w14:paraId="675B99D9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a. technika redukcji artefaktów ruch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wych w głowie, szyi i koń czynach występujących w kierunku </w:t>
            </w:r>
            <w:r w:rsidRPr="006B6A50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płaszczyzny obrazu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bazująca na </w:t>
            </w:r>
            <w:r>
              <w:rPr>
                <w:rFonts w:ascii="Calibri Light" w:hAnsi="Calibri Light" w:cs="Calibri Light"/>
                <w:sz w:val="18"/>
                <w:szCs w:val="18"/>
              </w:rPr>
              <w:t>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ekwencjach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T2 i FLAIR (BLADE, Propeller, JET lub odpowiednio do nomenklatury pr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ducenta)</w:t>
            </w:r>
          </w:p>
          <w:p w14:paraId="4029F4F2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b. technika redukcji artefaktów ruch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wych w głowie, szyi i kończynach występujących w różnych kierunkach bazująca na sekwencjach T1, T2 i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>FLAIR (BLADE, JET lub odpowie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nio do nomenklatury producenta)</w:t>
            </w:r>
          </w:p>
          <w:p w14:paraId="24A6BCF6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Pr="006B6A50">
              <w:rPr>
                <w:rFonts w:ascii="Calibri Light" w:hAnsi="Calibri Light" w:cs="Calibri Light"/>
                <w:b/>
                <w:bCs/>
                <w:color w:val="00B050"/>
                <w:sz w:val="18"/>
                <w:szCs w:val="18"/>
              </w:rPr>
              <w:t xml:space="preserve">. </w:t>
            </w:r>
            <w:r>
              <w:rPr>
                <w:rFonts w:ascii="Calibri Light" w:hAnsi="Calibri Light" w:cs="Calibri Light"/>
                <w:sz w:val="18"/>
                <w:szCs w:val="18"/>
              </w:rPr>
              <w:t>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echnika redukcji artefaktów ruchowych w głowie, szyi i kończynach występujących w różnych kierunkach bazująca na sekwencjach T1, T1 FLAIR, T2, T2 FLAIR, PD, umożliwiająca akwizycje z matrycą 512 x 512 (Propeller lub odpowiednik wg nomenklatury producenta)</w:t>
            </w:r>
          </w:p>
          <w:p w14:paraId="2BABE31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pochodzących od tkanki tłuszczowej i powietrza.</w:t>
            </w:r>
          </w:p>
        </w:tc>
        <w:tc>
          <w:tcPr>
            <w:tcW w:w="2268" w:type="dxa"/>
            <w:shd w:val="clear" w:color="auto" w:fill="auto"/>
          </w:tcPr>
          <w:p w14:paraId="7C32B167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FCCBF65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Cs/>
                <w:sz w:val="18"/>
                <w:szCs w:val="18"/>
              </w:rPr>
              <w:t>TAK</w:t>
            </w:r>
          </w:p>
          <w:p w14:paraId="2CD74CA6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Cs/>
                <w:sz w:val="18"/>
                <w:szCs w:val="18"/>
              </w:rPr>
              <w:t>TAK</w:t>
            </w:r>
          </w:p>
          <w:p w14:paraId="5AA456AB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Cs/>
                <w:sz w:val="18"/>
                <w:szCs w:val="18"/>
              </w:rPr>
              <w:t>TAK</w:t>
            </w:r>
          </w:p>
          <w:p w14:paraId="6D9DBA35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56FD6628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524503BE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Cs/>
                <w:sz w:val="18"/>
                <w:szCs w:val="18"/>
              </w:rPr>
              <w:t>TAK</w:t>
            </w:r>
          </w:p>
          <w:p w14:paraId="3CAD697D" w14:textId="77777777" w:rsidR="00FC60BE" w:rsidRDefault="00FC60BE" w:rsidP="00FC60BE">
            <w:pPr>
              <w:tabs>
                <w:tab w:val="left" w:pos="360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63B4B59A" w14:textId="77777777" w:rsidR="00FC60BE" w:rsidRPr="006B6A50" w:rsidRDefault="00FC60BE" w:rsidP="00FC60BE">
            <w:pPr>
              <w:tabs>
                <w:tab w:val="left" w:pos="360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26A7C2F1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Cs/>
                <w:sz w:val="18"/>
                <w:szCs w:val="18"/>
              </w:rPr>
              <w:t>TAK/NIE</w:t>
            </w:r>
          </w:p>
          <w:p w14:paraId="0CEE63E8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307B7248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0ADBF413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332F2E0E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Cs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406AEEC" w14:textId="77777777" w:rsidR="00FC60BE" w:rsidRPr="006B6A50" w:rsidRDefault="00FC60BE" w:rsidP="0039096D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D77C086" w14:textId="77777777" w:rsidTr="002E4DB8">
        <w:tc>
          <w:tcPr>
            <w:tcW w:w="10598" w:type="dxa"/>
            <w:gridSpan w:val="4"/>
          </w:tcPr>
          <w:p w14:paraId="399A3F36" w14:textId="77777777" w:rsidR="00FC60BE" w:rsidRPr="006B6A50" w:rsidRDefault="00FC60BE" w:rsidP="002A727B">
            <w:pPr>
              <w:tabs>
                <w:tab w:val="left" w:pos="360"/>
              </w:tabs>
              <w:ind w:left="360" w:hanging="36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Techniki pomiarowe</w:t>
            </w:r>
          </w:p>
        </w:tc>
      </w:tr>
      <w:tr w:rsidR="00FC60BE" w:rsidRPr="006B6A50" w14:paraId="28076221" w14:textId="77777777" w:rsidTr="002E4DB8">
        <w:tc>
          <w:tcPr>
            <w:tcW w:w="533" w:type="dxa"/>
          </w:tcPr>
          <w:p w14:paraId="2621C094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7E5B6D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Rodzaje badań: </w:t>
            </w:r>
          </w:p>
          <w:p w14:paraId="42A373F3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badania onkologiczne  </w:t>
            </w:r>
          </w:p>
          <w:p w14:paraId="13A40D3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z oceną dyfuzji i perfuzji narządowej</w:t>
            </w:r>
          </w:p>
          <w:p w14:paraId="179BCBF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badania angiograficzne naczyń mózg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wia, klatki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piersiowej, jamy brzusznej, miednicy oraz naczyń 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b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wodowych.</w:t>
            </w:r>
          </w:p>
          <w:p w14:paraId="4EEC025E" w14:textId="77777777" w:rsidR="00FC60BE" w:rsidRDefault="00FC60BE" w:rsidP="00FC60BE">
            <w:pPr>
              <w:tabs>
                <w:tab w:val="left" w:pos="61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badania morfologiczne (z zakresu wszys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kich regionów anatomicznych z uwzglę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fuzji) </w:t>
            </w:r>
          </w:p>
          <w:p w14:paraId="4F23A8DD" w14:textId="77777777" w:rsidR="00FC60BE" w:rsidRPr="006B6A50" w:rsidRDefault="00FC60BE" w:rsidP="00FC60BE">
            <w:pPr>
              <w:tabs>
                <w:tab w:val="left" w:pos="72"/>
              </w:tabs>
              <w:ind w:left="72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-n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- neurologiczne (funkcjonalne i angiogr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ficzne) łącznie z pomiarem dyfuzji i perf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zji</w:t>
            </w:r>
          </w:p>
          <w:p w14:paraId="26120286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badania kardiologiczne  </w:t>
            </w:r>
          </w:p>
        </w:tc>
        <w:tc>
          <w:tcPr>
            <w:tcW w:w="2268" w:type="dxa"/>
            <w:shd w:val="clear" w:color="auto" w:fill="auto"/>
          </w:tcPr>
          <w:p w14:paraId="1BF7992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4BB828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88A42B7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B2E34A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6A5EFA3" w14:textId="77777777" w:rsidR="00FC60BE" w:rsidRPr="006B6A50" w:rsidRDefault="00FC60BE" w:rsidP="00FC60B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76E7104F" w14:textId="77777777" w:rsidR="00FC60BE" w:rsidRPr="00FC60BE" w:rsidRDefault="00FC60BE" w:rsidP="00FC60B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969AD9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06349215" w14:textId="77777777" w:rsidR="00FC60BE" w:rsidRPr="00FC60BE" w:rsidRDefault="00FC60BE" w:rsidP="00FC60B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9D4F38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98ED82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3F5A253" w14:textId="77777777" w:rsidTr="002E4DB8">
        <w:tc>
          <w:tcPr>
            <w:tcW w:w="533" w:type="dxa"/>
          </w:tcPr>
          <w:p w14:paraId="3E4C5F89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2F9D28E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Badania angiograficzne</w:t>
            </w:r>
          </w:p>
          <w:p w14:paraId="150F4584" w14:textId="77777777" w:rsidR="00FC60BE" w:rsidRPr="006B6A50" w:rsidRDefault="00FC60BE" w:rsidP="00FC6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Time-of-Flight MRA</w:t>
            </w:r>
          </w:p>
          <w:p w14:paraId="05EA87B6" w14:textId="77777777" w:rsidR="00FC60BE" w:rsidRPr="006B6A50" w:rsidRDefault="00FC60BE" w:rsidP="00FC6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Phase Contrast MRA</w:t>
            </w:r>
          </w:p>
          <w:p w14:paraId="116511C9" w14:textId="77777777" w:rsidR="00FC60BE" w:rsidRPr="006B6A50" w:rsidRDefault="00FC60BE" w:rsidP="00FC6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Contrast-enhanced MRA (ceMRA)</w:t>
            </w:r>
          </w:p>
          <w:p w14:paraId="6D67F620" w14:textId="77777777" w:rsidR="00FC60BE" w:rsidRPr="004F0768" w:rsidRDefault="00FC60BE" w:rsidP="00FC6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-  Dynamiczne 3D Angio MR</w:t>
            </w:r>
          </w:p>
          <w:p w14:paraId="485A2CF9" w14:textId="77777777" w:rsidR="00FC60BE" w:rsidRPr="006B6A50" w:rsidRDefault="00FC60BE" w:rsidP="00FC6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 Bolus Timing (Bolus Trak, Care B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lus lub odpowiednio do nomenklatury produce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ta)</w:t>
            </w:r>
          </w:p>
          <w:p w14:paraId="467C365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 Angiografia peryferyjna z automatyc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nym przesuwem stołu pacjenta</w:t>
            </w:r>
          </w:p>
        </w:tc>
        <w:tc>
          <w:tcPr>
            <w:tcW w:w="2268" w:type="dxa"/>
            <w:shd w:val="clear" w:color="auto" w:fill="auto"/>
          </w:tcPr>
          <w:p w14:paraId="263D279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3253F2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6F4667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90C2FB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38F275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5E526B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30B533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48312F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37B1587" w14:textId="77777777" w:rsidR="00FC60BE" w:rsidRPr="006B6A50" w:rsidRDefault="00FC60BE" w:rsidP="003909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7ECE349" w14:textId="77777777" w:rsidTr="002E4DB8">
        <w:tc>
          <w:tcPr>
            <w:tcW w:w="533" w:type="dxa"/>
          </w:tcPr>
          <w:p w14:paraId="31613287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8DC3FEE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Badania neurologiczne</w:t>
            </w:r>
          </w:p>
          <w:p w14:paraId="348D73F7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Rutynowe badania neuro</w:t>
            </w:r>
          </w:p>
          <w:p w14:paraId="31A690C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Dyfuzja</w:t>
            </w:r>
          </w:p>
          <w:p w14:paraId="5E0D68D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a. obrazowanie dyfuzji w oparciu o si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gle-shot EPI</w:t>
            </w:r>
          </w:p>
          <w:p w14:paraId="437C5A5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b. obrazowanie dyfuzji z wysoką ro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dzielczością </w:t>
            </w:r>
          </w:p>
          <w:p w14:paraId="14A3CCE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   (non-single-shot, np. Sekwencjami typu PSIF-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Diffusion, High-Resolution Diffusion, lub odpowie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nik).</w:t>
            </w:r>
          </w:p>
          <w:p w14:paraId="6AF94E7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c. liczenie map ADC</w:t>
            </w:r>
          </w:p>
          <w:p w14:paraId="794488D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d. generowanie map TR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CE i map ADC (Inline Diffusion      </w:t>
            </w:r>
          </w:p>
          <w:p w14:paraId="554391E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lub odpowiednik zgodnie z nomenklaturą producenta)</w:t>
            </w:r>
          </w:p>
          <w:p w14:paraId="1C40278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Perfuzja</w:t>
            </w:r>
          </w:p>
          <w:p w14:paraId="64382D4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a. obrazowanie perfuzji w oparciu o si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gle-shot EPI</w:t>
            </w:r>
          </w:p>
          <w:p w14:paraId="5A2D8CC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b. </w:t>
            </w:r>
            <w:r w:rsidRPr="003947EC">
              <w:rPr>
                <w:rFonts w:ascii="Calibri Light" w:hAnsi="Calibri Light" w:cs="Calibri Light"/>
                <w:sz w:val="18"/>
                <w:szCs w:val="18"/>
              </w:rPr>
              <w:t>automatyczne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generowanie map TTP (Time-to-Peak)</w:t>
            </w:r>
          </w:p>
          <w:p w14:paraId="207D960A" w14:textId="77777777" w:rsidR="00FC60BE" w:rsidRPr="00925123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na konsoli podstaw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wej przy badaniach perfuzji MR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(Inl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ne Perfusion lub </w:t>
            </w:r>
            <w:r w:rsidRPr="00925123">
              <w:rPr>
                <w:rFonts w:ascii="Calibri Light" w:hAnsi="Calibri Light" w:cs="Calibri Light"/>
                <w:sz w:val="18"/>
                <w:szCs w:val="18"/>
              </w:rPr>
              <w:t>odpowiednik zgo</w:t>
            </w:r>
            <w:r w:rsidRPr="00925123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925123">
              <w:rPr>
                <w:rFonts w:ascii="Calibri Light" w:hAnsi="Calibri Light" w:cs="Calibri Light"/>
                <w:sz w:val="18"/>
                <w:szCs w:val="18"/>
              </w:rPr>
              <w:t xml:space="preserve">nie z </w:t>
            </w:r>
          </w:p>
          <w:p w14:paraId="0CF1D3E1" w14:textId="77777777" w:rsidR="00FC60BE" w:rsidRPr="00925123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25123">
              <w:rPr>
                <w:rFonts w:ascii="Calibri Light" w:hAnsi="Calibri Light" w:cs="Calibri Light"/>
                <w:sz w:val="18"/>
                <w:szCs w:val="18"/>
              </w:rPr>
              <w:t xml:space="preserve">   nomenkl</w:t>
            </w:r>
            <w:r w:rsidRPr="00925123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925123">
              <w:rPr>
                <w:rFonts w:ascii="Calibri Light" w:hAnsi="Calibri Light" w:cs="Calibri Light"/>
                <w:sz w:val="18"/>
                <w:szCs w:val="18"/>
              </w:rPr>
              <w:t>turą producenta)</w:t>
            </w:r>
          </w:p>
          <w:p w14:paraId="345A14D6" w14:textId="77777777" w:rsidR="00FC60BE" w:rsidRPr="00925123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25123">
              <w:rPr>
                <w:rFonts w:ascii="Calibri Light" w:hAnsi="Calibri Light" w:cs="Calibri Light"/>
                <w:sz w:val="18"/>
                <w:szCs w:val="18"/>
              </w:rPr>
              <w:t xml:space="preserve">- Perfuzja bezkontrastowa ASL (Arterial Spin Labeling) z wykorzystaniem sekwencji FSE 2D lub 3D, z możliwością określenia ilościowego CBF, na konsoli operatorskiej </w:t>
            </w:r>
          </w:p>
          <w:p w14:paraId="7EDE351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25123">
              <w:rPr>
                <w:rFonts w:ascii="Calibri Light" w:hAnsi="Calibri Light" w:cs="Calibri Light"/>
                <w:sz w:val="18"/>
                <w:szCs w:val="18"/>
              </w:rPr>
              <w:t>- Ocena przepływu płynu mózgowo-rdzeni</w:t>
            </w:r>
            <w:r w:rsidRPr="00925123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925123">
              <w:rPr>
                <w:rFonts w:ascii="Calibri Light" w:hAnsi="Calibri Light" w:cs="Calibri Light"/>
                <w:sz w:val="18"/>
                <w:szCs w:val="18"/>
              </w:rPr>
              <w:t>wego</w:t>
            </w:r>
          </w:p>
          <w:p w14:paraId="2DA8EF3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Badania spektroskopii SVS, 2D CSI i 3D CSI</w:t>
            </w:r>
          </w:p>
          <w:p w14:paraId="44EE85C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Specjalna aplikacja pozwalająca na kalkulacje obrazów DWI zależnych o wartości współczynnika b z zakresu co najmniej 100 – 2000 s/mm2 na podstawie akwizycji DWI, Aplikacja działająca po zakończeniu akwizycji (MAGIC DWI lub odpowiednik), zintegrowana z konsolą operatorską (interfejsem użytkownika).</w:t>
            </w:r>
          </w:p>
        </w:tc>
        <w:tc>
          <w:tcPr>
            <w:tcW w:w="2268" w:type="dxa"/>
            <w:shd w:val="clear" w:color="auto" w:fill="auto"/>
          </w:tcPr>
          <w:p w14:paraId="0D8EC085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87C5BA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5D4C50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E97493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CE10BF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093D62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28C239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53EF86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BCC745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D98F1A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F7C1DD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790959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0C7CAAD" w14:textId="77777777" w:rsidR="00FC60BE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BB71C4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AC38F1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B54C53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E1E856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3EFAF2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D1E7D7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5C067C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15AB29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</w:tc>
        <w:tc>
          <w:tcPr>
            <w:tcW w:w="2693" w:type="dxa"/>
          </w:tcPr>
          <w:p w14:paraId="3F82D8D3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19C4DB84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302607A8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3E00946B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374AA54A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45B3C83F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1D15F3DA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6E38B94D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1129A747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0602FC47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3B94ED16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5B582ECC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61081EBA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0F8F9E83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13C0D25F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675344A0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007C9E39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47CE99FE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5BF68256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1AF2F31D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75655927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4C1A2128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2176DC44" w14:textId="77777777" w:rsidR="00FC60BE" w:rsidRPr="006B6A50" w:rsidRDefault="00FC60BE" w:rsidP="0039096D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FC60BE" w:rsidRPr="006B6A50" w14:paraId="337390E5" w14:textId="77777777" w:rsidTr="002E4DB8">
        <w:tc>
          <w:tcPr>
            <w:tcW w:w="533" w:type="dxa"/>
          </w:tcPr>
          <w:p w14:paraId="05D84569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4EB711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Badania w obszarze brzucha</w:t>
            </w:r>
          </w:p>
          <w:p w14:paraId="675F203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Sekwencje bramkowane oddechowo i na zatrzymanym</w:t>
            </w:r>
          </w:p>
          <w:p w14:paraId="47634D5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oddechu</w:t>
            </w:r>
          </w:p>
          <w:p w14:paraId="479B1CB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Pakiet LAVA, VIBE lub odpowiednik</w:t>
            </w:r>
          </w:p>
          <w:p w14:paraId="24AA242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Obrazy T2 zależne z dwoma czasami TE (długie  </w:t>
            </w:r>
          </w:p>
          <w:p w14:paraId="2E38B29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TE rzędu 200ms i krótkie </w:t>
            </w:r>
          </w:p>
          <w:p w14:paraId="502767C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TE rzędu 100 ms)</w:t>
            </w:r>
          </w:p>
          <w:p w14:paraId="12C5F85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- Obrazy In phase i Out of phase </w:t>
            </w:r>
          </w:p>
          <w:p w14:paraId="4FD6004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 Dynamiczne badania wątroby</w:t>
            </w:r>
          </w:p>
          <w:p w14:paraId="5FD533E7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 Cholangiografia 2D i 3D</w:t>
            </w:r>
          </w:p>
          <w:p w14:paraId="113500C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 Nawigator 2D dla badań w obszarze brzusznym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(detekcja i korekcja artefa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tów ruchowych w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 dwóch kierunkach jednocześnie – np. w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 płaszczyźnie Obrazu) – 2D PACE lub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 odpowiednio do nomenkl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tury producenta.</w:t>
            </w:r>
          </w:p>
          <w:p w14:paraId="396BC6A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  Dedykowane protokoły pomiar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we/sekwencje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 umożliwiające wy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onywanie badań dyfuzyjnych w</w:t>
            </w:r>
          </w:p>
          <w:p w14:paraId="76B0F83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obszarze body (REVEAL lub odpowiednio do </w:t>
            </w:r>
          </w:p>
          <w:p w14:paraId="7E303AD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nome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klatury producenta)</w:t>
            </w:r>
          </w:p>
          <w:p w14:paraId="1B4F101F" w14:textId="77777777" w:rsidR="00FC60BE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Zaawansowane bardzo szybkie badania dynamiczne umożliwiające wysokorozdzielcze akwizycje w czasie krótszym niż 4 sek/fazę, możliwe do zastosowania w badaniach wątroby, (DISCO, FREEZEit z TWIST-VIBE lub odpowiednio do nomenklatury producenta)</w:t>
            </w:r>
          </w:p>
          <w:p w14:paraId="432A3507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- Specjalistyczna sekwencja typu DIXON pozwalająca uzyskać cztery obrazy z jednej akwizycji: woda, tłuszcz, w fazie, w przeciwfazie</w:t>
            </w:r>
          </w:p>
        </w:tc>
        <w:tc>
          <w:tcPr>
            <w:tcW w:w="2268" w:type="dxa"/>
            <w:shd w:val="clear" w:color="auto" w:fill="auto"/>
          </w:tcPr>
          <w:p w14:paraId="4541171F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D20E85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27E108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94D948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04754A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B86AC0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8829F4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626122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D926EE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5B66C5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26805B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BAF7CA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64E816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CC6A81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C2ADD6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37DC0D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A5AF56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E865F3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3FEB9A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E2560BC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  <w:p w14:paraId="5AFCEC0E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3F8B42C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724C2B7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84ED24E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2E6BC6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8D75D03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9183DDD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20A3834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D1AF28A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DD77532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DB7C991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EBCA7AD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679762E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CB7B6D9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EEE9181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150C033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1EA6986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8DF2367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35E0B93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9EEC21F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799F02F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7A01B82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44C1B4C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6C020FB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3BE0617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BFC7015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E64934C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D3131D8" w14:textId="77777777" w:rsidTr="002E4DB8">
        <w:tc>
          <w:tcPr>
            <w:tcW w:w="533" w:type="dxa"/>
          </w:tcPr>
          <w:p w14:paraId="738A6333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F0C9CB5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Badania ortopedyczne z automatycznym pl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nowaniem przekrojów przez badany staw</w:t>
            </w:r>
            <w:r w:rsidR="00DB2DA5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DB2DA5" w:rsidRPr="00DB2DA5">
              <w:rPr>
                <w:rFonts w:ascii="Calibri Light" w:hAnsi="Calibri Light" w:cs="Calibri Light"/>
                <w:color w:val="FF0000"/>
                <w:sz w:val="18"/>
                <w:szCs w:val="18"/>
              </w:rPr>
              <w:t>(min. staw kolanowy)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41E484ED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- Kalkulacja map parametrycznych dla właściwości T2 obrazowanej tkanki (Chrząstkogram, ParametricMap, Cartigram, MapIt lub odpowiednio do nomenklatury producenta) wraz z protokołami dla w pełni zautomatyzowanego mapowania.</w:t>
            </w:r>
          </w:p>
          <w:p w14:paraId="76CC4246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- Sekwencja do badania stawów u pacjentów z implantami kości stawów, umożliwiająca wykonywanie badań bez artefaktów pochodzących od implantów w celu oceny tkanki znajdującej się bezpośrednio przy implancie ((MAVRIC lub odpowiednik producenta)</w:t>
            </w:r>
          </w:p>
          <w:p w14:paraId="151770E4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- Automatyczna modyfikacji sekwencji skanowania dla pacjentów z implantami warunkowo dopuszczonymi do badania MR na podstawie specyfikacji implantu</w:t>
            </w:r>
          </w:p>
        </w:tc>
        <w:tc>
          <w:tcPr>
            <w:tcW w:w="2268" w:type="dxa"/>
            <w:shd w:val="clear" w:color="auto" w:fill="auto"/>
          </w:tcPr>
          <w:p w14:paraId="3F529F3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FB3BAC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D11596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D9FC0F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4B9FFC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E960C2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D5CD0A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CBCFE51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97541FD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2717B94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69E891F" w14:textId="77777777" w:rsidR="00DB2DA5" w:rsidRDefault="00DB2DA5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AFF587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</w:tc>
        <w:tc>
          <w:tcPr>
            <w:tcW w:w="2693" w:type="dxa"/>
          </w:tcPr>
          <w:p w14:paraId="50F25EF1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C83BB72" w14:textId="77777777" w:rsidTr="002E4DB8">
        <w:tc>
          <w:tcPr>
            <w:tcW w:w="533" w:type="dxa"/>
          </w:tcPr>
          <w:p w14:paraId="635213B1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ECA609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Badania kardiologiczne (protokoły i 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kwencje pomiarowe)  </w:t>
            </w:r>
          </w:p>
          <w:p w14:paraId="14E955C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Cardiac Morphology</w:t>
            </w:r>
          </w:p>
          <w:p w14:paraId="568C9EF7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Functional Imaging/Cine</w:t>
            </w:r>
          </w:p>
          <w:p w14:paraId="6BBB443E" w14:textId="77777777" w:rsidR="00FC60BE" w:rsidRPr="004F0768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-  Technika typu Tagging lub równoważna</w:t>
            </w:r>
          </w:p>
          <w:p w14:paraId="0A35E88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lastRenderedPageBreak/>
              <w:t>-  First-Pass Perfusion</w:t>
            </w:r>
          </w:p>
          <w:p w14:paraId="51271D99" w14:textId="77777777" w:rsidR="00FC60BE" w:rsidRPr="004F0768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F0768">
              <w:rPr>
                <w:rFonts w:ascii="Calibri Light" w:hAnsi="Calibri Light" w:cs="Calibri Light"/>
                <w:sz w:val="18"/>
                <w:szCs w:val="18"/>
              </w:rPr>
              <w:t>-  Delayed Enhancement 2D i 3D</w:t>
            </w:r>
          </w:p>
          <w:p w14:paraId="64A74F2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 Wizualizacja naczyń wieńcowych</w:t>
            </w:r>
          </w:p>
          <w:p w14:paraId="0194331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 Nawigator 1D dla badań kardiologic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nych (detekcja i</w:t>
            </w:r>
          </w:p>
          <w:p w14:paraId="2D79658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korekcja artefaktów ruchowych w jednym kierunku) –</w:t>
            </w:r>
          </w:p>
          <w:p w14:paraId="2538DA4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Nav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gators, 1D PACE lub odpowiednio do nomenklat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ry 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producenta</w:t>
            </w:r>
          </w:p>
        </w:tc>
        <w:tc>
          <w:tcPr>
            <w:tcW w:w="2268" w:type="dxa"/>
            <w:shd w:val="clear" w:color="auto" w:fill="auto"/>
          </w:tcPr>
          <w:p w14:paraId="111A291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3A783B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C755E6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DB2B5B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BF158F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>TAK</w:t>
            </w:r>
          </w:p>
          <w:p w14:paraId="04EEB36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4654EA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D88685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5189AF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BFEC8A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863B7D6" w14:textId="77777777" w:rsidR="00FC60BE" w:rsidRPr="006B6A50" w:rsidRDefault="00FC60BE" w:rsidP="00735FCB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4903D12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FC60BE" w:rsidRPr="006B6A50" w14:paraId="61139781" w14:textId="77777777" w:rsidTr="002E4DB8">
        <w:tc>
          <w:tcPr>
            <w:tcW w:w="533" w:type="dxa"/>
          </w:tcPr>
          <w:p w14:paraId="14BAF170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2CD144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Badanie tensora dyfuzji (traktografia) z min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malną ilością 32-óch kierunków</w:t>
            </w:r>
          </w:p>
        </w:tc>
        <w:tc>
          <w:tcPr>
            <w:tcW w:w="2268" w:type="dxa"/>
            <w:shd w:val="clear" w:color="auto" w:fill="auto"/>
          </w:tcPr>
          <w:p w14:paraId="708ECEC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19FF8A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346E14D3" w14:textId="77777777" w:rsidTr="002E4DB8">
        <w:tc>
          <w:tcPr>
            <w:tcW w:w="533" w:type="dxa"/>
          </w:tcPr>
          <w:p w14:paraId="47A81278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5D960E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Obrazowanie podatności magnetycznej SWI lub odpowiednik producenta</w:t>
            </w:r>
          </w:p>
        </w:tc>
        <w:tc>
          <w:tcPr>
            <w:tcW w:w="2268" w:type="dxa"/>
            <w:shd w:val="clear" w:color="auto" w:fill="auto"/>
          </w:tcPr>
          <w:p w14:paraId="4F68746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546B3D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93371CC" w14:textId="77777777" w:rsidTr="002E4DB8">
        <w:tc>
          <w:tcPr>
            <w:tcW w:w="533" w:type="dxa"/>
          </w:tcPr>
          <w:p w14:paraId="7E21B4B2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E1E0CE5" w14:textId="77777777" w:rsidR="00F84B9E" w:rsidRPr="00F84B9E" w:rsidRDefault="00F84B9E" w:rsidP="00FC60BE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F84B9E">
              <w:rPr>
                <w:rFonts w:ascii="Calibri Light" w:hAnsi="Calibri Light" w:cs="Calibri Light"/>
                <w:color w:val="FF0000"/>
                <w:sz w:val="18"/>
                <w:szCs w:val="18"/>
              </w:rPr>
              <w:t>- Obrazowanie równoległe (iPAT, SENSE, ASSET lub odpowiednio wg. nomenklatury producenta) w oparciu o algorytmy na bazie rekonstrukcji obrazów</w:t>
            </w:r>
          </w:p>
          <w:p w14:paraId="11E18D54" w14:textId="77777777" w:rsidR="00FC60BE" w:rsidRPr="00F84B9E" w:rsidRDefault="00F84B9E" w:rsidP="00FC60BE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F84B9E">
              <w:rPr>
                <w:rFonts w:ascii="Calibri Light" w:hAnsi="Calibri Light" w:cs="Calibri Light"/>
                <w:color w:val="FF0000"/>
                <w:sz w:val="18"/>
                <w:szCs w:val="18"/>
              </w:rPr>
              <w:t>- Max współczynnik przyspieszenia dla obrazowania równoległego iPAT, ASSET, SENSE odpowiednio do   nomenklatury producenta, w  jednym kierunku lub w  dwóch kierunkach jednocześnie</w:t>
            </w:r>
          </w:p>
        </w:tc>
        <w:tc>
          <w:tcPr>
            <w:tcW w:w="2268" w:type="dxa"/>
            <w:shd w:val="clear" w:color="auto" w:fill="auto"/>
          </w:tcPr>
          <w:p w14:paraId="14F784CB" w14:textId="77777777" w:rsidR="00FC60BE" w:rsidRPr="00F84B9E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76AE18D7" w14:textId="77777777" w:rsidR="00FC60BE" w:rsidRPr="00F84B9E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F84B9E">
              <w:rPr>
                <w:rFonts w:ascii="Calibri Light" w:hAnsi="Calibri Light" w:cs="Calibri Light"/>
                <w:color w:val="FF0000"/>
                <w:sz w:val="18"/>
                <w:szCs w:val="18"/>
              </w:rPr>
              <w:t>TAK</w:t>
            </w:r>
          </w:p>
          <w:p w14:paraId="0FFBD9AF" w14:textId="77777777" w:rsidR="00FC60BE" w:rsidRPr="00F84B9E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4BDABF81" w14:textId="77777777" w:rsidR="00FC60BE" w:rsidRPr="00F84B9E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F84B9E">
              <w:rPr>
                <w:rFonts w:ascii="Calibri Light" w:hAnsi="Calibri Light" w:cs="Calibri Light"/>
                <w:color w:val="FF0000"/>
                <w:sz w:val="18"/>
                <w:szCs w:val="18"/>
                <w:u w:val="single"/>
              </w:rPr>
              <w:t>&gt;</w:t>
            </w:r>
            <w:r w:rsidRPr="00F84B9E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 </w:t>
            </w:r>
            <w:r w:rsidR="00F84B9E" w:rsidRPr="00F84B9E">
              <w:rPr>
                <w:rFonts w:ascii="Calibri Light" w:hAnsi="Calibri Light" w:cs="Calibri Light"/>
                <w:color w:val="FF0000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14:paraId="21F182CB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388417A" w14:textId="77777777" w:rsidTr="002E4DB8">
        <w:tc>
          <w:tcPr>
            <w:tcW w:w="533" w:type="dxa"/>
          </w:tcPr>
          <w:p w14:paraId="55A186F6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0C35BC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Obrazowanie równoległe w oparciu o algorytmy na bazie rekonstrukcji przestrzeni k (GRAPPA, GEM , ARC lub odpowiednio do nomenklatury producenta)</w:t>
            </w:r>
          </w:p>
        </w:tc>
        <w:tc>
          <w:tcPr>
            <w:tcW w:w="2268" w:type="dxa"/>
            <w:shd w:val="clear" w:color="auto" w:fill="auto"/>
          </w:tcPr>
          <w:p w14:paraId="51A4443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  <w:p w14:paraId="25DA064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2F2416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97C5364" w14:textId="77777777" w:rsidTr="002E4DB8">
        <w:tc>
          <w:tcPr>
            <w:tcW w:w="533" w:type="dxa"/>
          </w:tcPr>
          <w:p w14:paraId="1D44A4DD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D7566F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Technika autokalibracji niewymagająca wykonywania oddzielnego pomiaru (skanu), w procesie kalibracji czułości cewek</w:t>
            </w:r>
          </w:p>
        </w:tc>
        <w:tc>
          <w:tcPr>
            <w:tcW w:w="2268" w:type="dxa"/>
            <w:shd w:val="clear" w:color="auto" w:fill="auto"/>
          </w:tcPr>
          <w:p w14:paraId="4BFBB97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</w:tc>
        <w:tc>
          <w:tcPr>
            <w:tcW w:w="2693" w:type="dxa"/>
          </w:tcPr>
          <w:p w14:paraId="13060862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13A791E" w14:textId="77777777" w:rsidTr="002E4DB8">
        <w:tc>
          <w:tcPr>
            <w:tcW w:w="533" w:type="dxa"/>
          </w:tcPr>
          <w:p w14:paraId="61982195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44D2D71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Techniki do spektralnej satur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cji/pobudzania</w:t>
            </w:r>
          </w:p>
          <w:p w14:paraId="3FD51980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-  Częstotliwościowo selektywna saturacja tłuszczu</w:t>
            </w:r>
          </w:p>
          <w:p w14:paraId="6D4007FB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-  Częstotliwościowo selektywna saturacja wody</w:t>
            </w:r>
          </w:p>
          <w:p w14:paraId="4C7F2922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Metody przyspieszenia obrazowania. </w:t>
            </w:r>
          </w:p>
          <w:p w14:paraId="4559EE6B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- Technika umożliwiająca wysokorozdzielcze obrazowanie na bazie akwizycji ograniczonej liczby danych (próbek) oraz odpowiedniej kalkulacji danych koniecznych do utworzenia obrazu (HyperSense, Compressed Sensing, lub odpowiednio do nomenklatury producenta)</w:t>
            </w:r>
          </w:p>
          <w:p w14:paraId="261C5C62" w14:textId="77777777" w:rsidR="00FC60BE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- Technika umożliwiająca wykonywanie szybkich badań DWI oraz DTI głowy na bazie pobudzania oraz akwizycji danych kilku oddzielnych warstw jednocześnie (HyperBand, Simultaneous Multi-Slice, lub odpowiednio do nomenklatury producenta)</w:t>
            </w:r>
          </w:p>
          <w:p w14:paraId="2910E974" w14:textId="77777777" w:rsidR="00AF77AC" w:rsidRPr="00AF77AC" w:rsidRDefault="00AF77AC" w:rsidP="00FC60BE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AF77AC">
              <w:rPr>
                <w:rFonts w:ascii="Calibri Light" w:hAnsi="Calibri Light" w:cs="Calibri Light"/>
                <w:color w:val="FF0000"/>
                <w:sz w:val="18"/>
                <w:szCs w:val="18"/>
              </w:rPr>
              <w:t>- Technika umożliwiająca wykonywanie szybkich badań wolumetrycznych (3D)  w ograniczonym FoV (polu widzenia) bez artefaktów typu folding, uzyskane za pomocą akwizycji  fragmentu obrazowanej objętości (HyperCube</w:t>
            </w:r>
            <w:r w:rsidR="00C62439">
              <w:rPr>
                <w:rFonts w:ascii="Calibri Light" w:hAnsi="Calibri Light" w:cs="Calibri Light"/>
                <w:color w:val="FF0000"/>
                <w:sz w:val="18"/>
                <w:szCs w:val="18"/>
              </w:rPr>
              <w:t>)</w:t>
            </w:r>
            <w:r w:rsidRPr="00AF77AC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 </w:t>
            </w:r>
            <w:r w:rsidR="00C62439" w:rsidRPr="00C62439">
              <w:rPr>
                <w:rFonts w:ascii="Calibri Light" w:hAnsi="Calibri Light" w:cs="Calibri Light"/>
                <w:color w:val="FF0000"/>
                <w:sz w:val="18"/>
                <w:szCs w:val="18"/>
              </w:rPr>
              <w:t>lub równoważne, zgodnie z nomenklaturą producenta.</w:t>
            </w:r>
          </w:p>
        </w:tc>
        <w:tc>
          <w:tcPr>
            <w:tcW w:w="2268" w:type="dxa"/>
            <w:shd w:val="clear" w:color="auto" w:fill="auto"/>
          </w:tcPr>
          <w:p w14:paraId="08D8D66B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TAK </w:t>
            </w:r>
          </w:p>
          <w:p w14:paraId="01A68118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BB32E5D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4068BEA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  <w:p w14:paraId="1A326534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A614386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0683809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93A6844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0BEDEF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57D1AB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B7624D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E70F1FA" w14:textId="77777777" w:rsidR="00FC60BE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DFFC66F" w14:textId="77777777" w:rsidR="00AF77AC" w:rsidRDefault="00AF77AC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86C5627" w14:textId="77777777" w:rsidR="00AF77AC" w:rsidRPr="00AF77AC" w:rsidRDefault="00AF77AC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AF77AC">
              <w:rPr>
                <w:rFonts w:ascii="Calibri Light" w:hAnsi="Calibri Light" w:cs="Calibri Light"/>
                <w:color w:val="FF0000"/>
                <w:sz w:val="18"/>
                <w:szCs w:val="18"/>
              </w:rPr>
              <w:t>TAK/NIE</w:t>
            </w:r>
          </w:p>
        </w:tc>
        <w:tc>
          <w:tcPr>
            <w:tcW w:w="2693" w:type="dxa"/>
          </w:tcPr>
          <w:p w14:paraId="6F322175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55CE6" w:rsidRPr="006B6A50" w14:paraId="06EB7774" w14:textId="77777777" w:rsidTr="002E4DB8">
        <w:tc>
          <w:tcPr>
            <w:tcW w:w="533" w:type="dxa"/>
          </w:tcPr>
          <w:p w14:paraId="6B45583A" w14:textId="77777777" w:rsidR="00255CE6" w:rsidRPr="006B6A50" w:rsidRDefault="00255CE6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E568B4D" w14:textId="77777777" w:rsidR="00255CE6" w:rsidRPr="00255CE6" w:rsidRDefault="00255CE6" w:rsidP="00255CE6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Dedykowane, zwalidowane klinicznie oprogramowanie umożliwiające zautomatyzowane przeprowadzanie badania w obszarze mózgowia, pozwalające na optymalizację czasu badania oraz uzyskanie powtarzalności, w tym T1 sag GRE, T2 tra TSE i TSE FLAIR, tra EPI Diffusion i T2 * tra EPI-GRE (techniki GOBrain i GOBrain</w:t>
            </w:r>
            <w:r w:rsidR="00C62439">
              <w:t xml:space="preserve"> </w:t>
            </w:r>
            <w:r w:rsidR="00C62439" w:rsidRPr="00C62439">
              <w:rPr>
                <w:rFonts w:ascii="Calibri Light" w:hAnsi="Calibri Light" w:cs="Calibri Light"/>
                <w:color w:val="FF0000"/>
                <w:sz w:val="18"/>
                <w:szCs w:val="18"/>
              </w:rPr>
              <w:t>lub równoważne, zgodnie z nomenklaturą producenta.</w:t>
            </w:r>
          </w:p>
        </w:tc>
        <w:tc>
          <w:tcPr>
            <w:tcW w:w="2268" w:type="dxa"/>
            <w:shd w:val="clear" w:color="auto" w:fill="auto"/>
          </w:tcPr>
          <w:p w14:paraId="392AE7E8" w14:textId="77777777" w:rsidR="00255CE6" w:rsidRPr="00255CE6" w:rsidRDefault="00255CE6" w:rsidP="00255CE6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Tak/Nie;</w:t>
            </w:r>
          </w:p>
          <w:p w14:paraId="3E0F8E71" w14:textId="77777777" w:rsidR="00255CE6" w:rsidRPr="00255CE6" w:rsidRDefault="00255CE6" w:rsidP="00255CE6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jeżeli tak – podać nazwę</w:t>
            </w:r>
          </w:p>
        </w:tc>
        <w:tc>
          <w:tcPr>
            <w:tcW w:w="2693" w:type="dxa"/>
          </w:tcPr>
          <w:p w14:paraId="75D852C0" w14:textId="77777777" w:rsidR="00255CE6" w:rsidRPr="006B6A50" w:rsidRDefault="00255CE6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55CE6" w:rsidRPr="006B6A50" w14:paraId="2E534E75" w14:textId="77777777" w:rsidTr="002E4DB8">
        <w:tc>
          <w:tcPr>
            <w:tcW w:w="533" w:type="dxa"/>
          </w:tcPr>
          <w:p w14:paraId="12525F9B" w14:textId="77777777" w:rsidR="00255CE6" w:rsidRPr="006B6A50" w:rsidRDefault="00255CE6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D2A7534" w14:textId="77777777" w:rsidR="00255CE6" w:rsidRPr="00255CE6" w:rsidRDefault="00255CE6" w:rsidP="00255CE6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Dedykowane, zwalidowane klinicznie oprogramowanie umożliwiające zautomatyzowane przeprowadzanie badania stawu kolanowego, pozwalające na optymalizację czasu badania oraz uzyskanie powtarzalności, w tym izotropowe protokoły 3D o wysokiej rozdzielczości przestrzennej, możliwe dzięki sekwencji SPACE z techniką CAIPIRINHA (technika GOKnee3D</w:t>
            </w:r>
            <w:r w:rsidR="00C62439">
              <w:rPr>
                <w:rFonts w:ascii="Calibri Light" w:hAnsi="Calibri Light" w:cs="Calibri Light"/>
                <w:color w:val="FF0000"/>
                <w:sz w:val="18"/>
                <w:szCs w:val="18"/>
              </w:rPr>
              <w:t>)</w:t>
            </w:r>
            <w:r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 </w:t>
            </w:r>
            <w:r w:rsidR="00C62439" w:rsidRPr="00C62439">
              <w:rPr>
                <w:rFonts w:ascii="Calibri Light" w:hAnsi="Calibri Light" w:cs="Calibri Light"/>
                <w:color w:val="FF0000"/>
                <w:sz w:val="18"/>
                <w:szCs w:val="18"/>
              </w:rPr>
              <w:t>lub równoważne, zgodnie z nomenklaturą producenta.</w:t>
            </w:r>
          </w:p>
        </w:tc>
        <w:tc>
          <w:tcPr>
            <w:tcW w:w="2268" w:type="dxa"/>
            <w:shd w:val="clear" w:color="auto" w:fill="auto"/>
          </w:tcPr>
          <w:p w14:paraId="60DF390F" w14:textId="77777777" w:rsidR="00255CE6" w:rsidRPr="00255CE6" w:rsidRDefault="00255CE6" w:rsidP="00255CE6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Tak/Nie;</w:t>
            </w:r>
          </w:p>
          <w:p w14:paraId="6E9CE750" w14:textId="77777777" w:rsidR="00255CE6" w:rsidRPr="00255CE6" w:rsidRDefault="00255CE6" w:rsidP="00255CE6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color w:val="FF0000"/>
                <w:sz w:val="18"/>
                <w:szCs w:val="18"/>
              </w:rPr>
              <w:t>jeżeli tak – podać nazwę</w:t>
            </w:r>
          </w:p>
        </w:tc>
        <w:tc>
          <w:tcPr>
            <w:tcW w:w="2693" w:type="dxa"/>
          </w:tcPr>
          <w:p w14:paraId="1462D35D" w14:textId="77777777" w:rsidR="00255CE6" w:rsidRPr="006B6A50" w:rsidRDefault="00255CE6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9717C5C" w14:textId="77777777" w:rsidTr="002E4DB8">
        <w:tc>
          <w:tcPr>
            <w:tcW w:w="10598" w:type="dxa"/>
            <w:gridSpan w:val="4"/>
          </w:tcPr>
          <w:p w14:paraId="4CF5B6C5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Sekwencje pomiarowe</w:t>
            </w:r>
          </w:p>
        </w:tc>
      </w:tr>
      <w:tr w:rsidR="00FC60BE" w:rsidRPr="006B6A50" w14:paraId="07A4F50C" w14:textId="77777777" w:rsidTr="002E4DB8">
        <w:tc>
          <w:tcPr>
            <w:tcW w:w="533" w:type="dxa"/>
          </w:tcPr>
          <w:p w14:paraId="61BC9243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A44011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Aparat musi być wyposażony w min. niżej wymienione sekwencje pomiarowe</w:t>
            </w:r>
          </w:p>
          <w:p w14:paraId="3DE98BCB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ab/>
              <w:t>Spin Echo (SE) – kompatybilne z : Si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gle Echo, IR, Gradient Motion Corection, bra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m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kowaniem </w:t>
            </w:r>
          </w:p>
          <w:p w14:paraId="43A4C170" w14:textId="77777777" w:rsidR="00FC60BE" w:rsidRPr="004F0768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-</w:t>
            </w: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ab/>
              <w:t>Inversion Recovery (IR)</w:t>
            </w:r>
          </w:p>
          <w:p w14:paraId="229DC599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Gradient (Field) Echo (FE)  w akwiz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cji 2D oraz 3D kompatybilne z bramkow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niem </w:t>
            </w:r>
          </w:p>
          <w:p w14:paraId="19B2453E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a. 2D i 3D SPGR, FLASH, T1-FFE lub odpowiednik</w:t>
            </w:r>
          </w:p>
          <w:p w14:paraId="67171A03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b. 2D i 3D GRASS, FISP, FFE lub 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powiednik</w:t>
            </w:r>
          </w:p>
          <w:p w14:paraId="7C4DD1A8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c. 2D i 3D Fast GRE z impulsami pr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paracyjnymi </w:t>
            </w:r>
          </w:p>
          <w:p w14:paraId="507121CD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   (TurboFLASH, MPGRASS, TFE lub odpowiednik)</w:t>
            </w:r>
          </w:p>
          <w:p w14:paraId="1F2A9469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       d. Szybkie 3D GRE z „quick fat satur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tion” (tj. tylko</w:t>
            </w:r>
          </w:p>
          <w:p w14:paraId="3F8C38F1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    jeden impuls saturacji tłuszczu na cykl kodowania</w:t>
            </w:r>
          </w:p>
          <w:p w14:paraId="01714341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    3D) dla wysokorozdzielczego obrazowania 3D w </w:t>
            </w:r>
          </w:p>
          <w:p w14:paraId="712DD5F3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    obszarze brzucha przy zatrz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manym oddechu </w:t>
            </w:r>
          </w:p>
          <w:p w14:paraId="0675B41B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    (VIBE, LAVA, THRIVE lub odpowiednik)</w:t>
            </w:r>
          </w:p>
          <w:p w14:paraId="6C8B3351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e. 2D i 3D GRE z RF-rephasing (PSIF, SSFP, T2-FFE lub</w:t>
            </w:r>
          </w:p>
          <w:p w14:paraId="333C9D84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         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odpowiednik)</w:t>
            </w:r>
          </w:p>
          <w:p w14:paraId="3773AACB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f. 2D i 3D GRE z full transverse 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phrasing (TrueFISP,</w:t>
            </w:r>
          </w:p>
          <w:p w14:paraId="6B6BFF6A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   Balanced FFE, FIESTA lub odpowiednik)</w:t>
            </w:r>
          </w:p>
          <w:p w14:paraId="29328543" w14:textId="77777777" w:rsidR="00FC60BE" w:rsidRPr="006B6A50" w:rsidRDefault="00FC60BE" w:rsidP="00FC60BE">
            <w:pPr>
              <w:tabs>
                <w:tab w:val="left" w:pos="360"/>
              </w:tabs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g. 2D i 3D GRE z full transverse Rephasing w </w:t>
            </w:r>
          </w:p>
          <w:p w14:paraId="122F29A5" w14:textId="77777777" w:rsidR="00FC60BE" w:rsidRPr="006B6A50" w:rsidRDefault="00FC60BE" w:rsidP="00FC60BE">
            <w:pPr>
              <w:tabs>
                <w:tab w:val="left" w:pos="360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        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kombinacji ze spe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tralną saturacją tłuszczu</w:t>
            </w:r>
          </w:p>
          <w:p w14:paraId="365D4B4D" w14:textId="77777777" w:rsidR="00FC60BE" w:rsidRPr="006B6A50" w:rsidRDefault="00FC60BE" w:rsidP="00FC60BE">
            <w:pPr>
              <w:tabs>
                <w:tab w:val="left" w:pos="360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     (TrueFISP with Fat Saturation, 3D FatSat FIESTA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        lub 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powiednik)</w:t>
            </w:r>
          </w:p>
          <w:p w14:paraId="341E90D4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ab/>
              <w:t>Short TI Inversion Recovery (STIR)</w:t>
            </w:r>
          </w:p>
          <w:p w14:paraId="13A6F647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    TIR (true inversion recovery)</w:t>
            </w:r>
          </w:p>
          <w:p w14:paraId="0742AC6E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ab/>
              <w:t>Fluid Attenuated Inversion Recovery (FLAIR)</w:t>
            </w:r>
          </w:p>
          <w:p w14:paraId="23DDB900" w14:textId="77777777" w:rsidR="00FC60BE" w:rsidRPr="004F0768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-</w:t>
            </w: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ab/>
              <w:t>Magnetization Transfer Contrast (MTC)</w:t>
            </w:r>
          </w:p>
          <w:p w14:paraId="0C0F01F4" w14:textId="77777777" w:rsidR="00FC60BE" w:rsidRPr="004F0768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-</w:t>
            </w: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ab/>
              <w:t>Fast Spin Echo (FSE), Turbo Spin Echo (TSE) w akwizycji 2D oraz 3D kompat</w:t>
            </w: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y</w:t>
            </w: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bilne z FatSat, IR, bra</w:t>
            </w: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m</w:t>
            </w: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>kowaniem</w:t>
            </w:r>
          </w:p>
          <w:p w14:paraId="36CAB606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4F0768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     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a. Echo Planar Imaging (EPI) – Multi Shot</w:t>
            </w:r>
          </w:p>
          <w:p w14:paraId="19B5C97E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     b. Echo Planar Imaging (EPI) – Single Shot</w:t>
            </w:r>
          </w:p>
          <w:p w14:paraId="6DFF9AEC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     c. Single Shot Fast Spin Echo (SS-FSE)  – SE,GE,IR</w:t>
            </w:r>
          </w:p>
          <w:p w14:paraId="01E739C3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ab/>
              <w:t>Fast Gradient Echo (FFE)</w:t>
            </w:r>
          </w:p>
          <w:p w14:paraId="1E9FA238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ab/>
              <w:t xml:space="preserve">Steady State </w:t>
            </w:r>
          </w:p>
          <w:p w14:paraId="6D1EF08C" w14:textId="77777777" w:rsidR="00FC60BE" w:rsidRPr="004F0768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4F0768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4F0768">
              <w:rPr>
                <w:rFonts w:ascii="Calibri Light" w:hAnsi="Calibri Light" w:cs="Calibri Light"/>
                <w:sz w:val="18"/>
                <w:szCs w:val="18"/>
              </w:rPr>
              <w:tab/>
              <w:t>RF spoiled Steady State</w:t>
            </w:r>
          </w:p>
          <w:p w14:paraId="56FF1029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Izotropowe sekwencje 3D pozwalające w postprocessingu 3D na uzyskanie reko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strukcji dowolnej płaszczyzny bez straty jakości (SPACE lub odpowiednio do 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menklatury producenta)</w:t>
            </w:r>
          </w:p>
          <w:p w14:paraId="121BE4E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    Sekwencje do obrazowania zależnego od podatności </w:t>
            </w:r>
          </w:p>
          <w:p w14:paraId="5329ADB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tkanek na magnetyzację (s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sceptibility) (SWI lub </w:t>
            </w:r>
          </w:p>
          <w:p w14:paraId="00F91A2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   odpowiednio do 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menklatury producenta)</w:t>
            </w:r>
          </w:p>
        </w:tc>
        <w:tc>
          <w:tcPr>
            <w:tcW w:w="2268" w:type="dxa"/>
            <w:shd w:val="clear" w:color="auto" w:fill="auto"/>
          </w:tcPr>
          <w:p w14:paraId="6F6BE14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8AEBF6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2F1D0F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1EAB24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3C6351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5F0C34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07F31C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AA4D29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02EDE8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11B3FA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D64B68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BBAB42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>TAK</w:t>
            </w:r>
          </w:p>
          <w:p w14:paraId="749F1FF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79A217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F02D13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A21C01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BD21AC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65A0C9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7A22E5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3D9650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6057CB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B8E0A6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33161B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87D821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1F48E7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E092F9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174541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6CB60E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350861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335A90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CA1541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424EB0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75A2EA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9BBDFB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781067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BE16DB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23B4D6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814C07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F290FA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549E21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E7277B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866D97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CB21A39" w14:textId="77777777" w:rsidR="00FC60BE" w:rsidRPr="004F0768" w:rsidRDefault="00FC60BE" w:rsidP="0039096D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5837247" w14:textId="77777777" w:rsidTr="002E4DB8">
        <w:tc>
          <w:tcPr>
            <w:tcW w:w="533" w:type="dxa"/>
          </w:tcPr>
          <w:p w14:paraId="5E59760B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912760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Maksymalny współczynnik przyspieszenia (factor) w sekwencjach Turbo spin echo</w:t>
            </w:r>
          </w:p>
        </w:tc>
        <w:tc>
          <w:tcPr>
            <w:tcW w:w="2268" w:type="dxa"/>
            <w:shd w:val="clear" w:color="auto" w:fill="auto"/>
          </w:tcPr>
          <w:p w14:paraId="444722A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instrText>SYMBOL 179 \f "Symbol" \s 10</w:instrTex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512</w:t>
            </w:r>
          </w:p>
        </w:tc>
        <w:tc>
          <w:tcPr>
            <w:tcW w:w="2693" w:type="dxa"/>
          </w:tcPr>
          <w:p w14:paraId="7808D29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0F012015" w14:textId="77777777" w:rsidTr="002E4DB8">
        <w:tc>
          <w:tcPr>
            <w:tcW w:w="533" w:type="dxa"/>
          </w:tcPr>
          <w:p w14:paraId="1EC3C0AC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6C346C6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Minimalne czasy echa (TE) dla sekwencji echa gradientowego (3D GRE) i dla matrycy 256x256</w:t>
            </w:r>
          </w:p>
        </w:tc>
        <w:tc>
          <w:tcPr>
            <w:tcW w:w="2268" w:type="dxa"/>
            <w:shd w:val="clear" w:color="auto" w:fill="auto"/>
          </w:tcPr>
          <w:p w14:paraId="1C7EEDED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instrText>SYMBOL 163 \f "Symbol" \s 10</w:instrTex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 1,3 ms</w:t>
            </w:r>
          </w:p>
        </w:tc>
        <w:tc>
          <w:tcPr>
            <w:tcW w:w="2693" w:type="dxa"/>
          </w:tcPr>
          <w:p w14:paraId="4C7A6853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6E4D4790" w14:textId="77777777" w:rsidTr="002E4DB8">
        <w:tc>
          <w:tcPr>
            <w:tcW w:w="533" w:type="dxa"/>
          </w:tcPr>
          <w:p w14:paraId="393876A2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62BF6C0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Minimalne czasy repetycji (TR) dla sekwe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cji echa gradientowego (3D GRE) i dla m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trycy 256x256</w:t>
            </w:r>
          </w:p>
        </w:tc>
        <w:tc>
          <w:tcPr>
            <w:tcW w:w="2268" w:type="dxa"/>
            <w:shd w:val="clear" w:color="auto" w:fill="auto"/>
          </w:tcPr>
          <w:p w14:paraId="1FA5EBAF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instrText>SYMBOL 163 \f "Symbol" \s 10</w:instrTex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 2,3 ms</w:t>
            </w:r>
          </w:p>
        </w:tc>
        <w:tc>
          <w:tcPr>
            <w:tcW w:w="2693" w:type="dxa"/>
          </w:tcPr>
          <w:p w14:paraId="3B4F5A70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15F97360" w14:textId="77777777" w:rsidTr="002E4DB8">
        <w:tc>
          <w:tcPr>
            <w:tcW w:w="533" w:type="dxa"/>
            <w:shd w:val="clear" w:color="auto" w:fill="auto"/>
          </w:tcPr>
          <w:p w14:paraId="25BF4717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61706DC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Minimalne czasy echa (TE) dla sekwencji EPI i dla matrycy 256x256</w:t>
            </w:r>
          </w:p>
        </w:tc>
        <w:tc>
          <w:tcPr>
            <w:tcW w:w="2268" w:type="dxa"/>
            <w:shd w:val="clear" w:color="auto" w:fill="auto"/>
          </w:tcPr>
          <w:p w14:paraId="2C6F0708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instrText>SYMBOL 163 \f "Symbol" \s 10</w:instrTex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 2,7 ms</w:t>
            </w:r>
          </w:p>
        </w:tc>
        <w:tc>
          <w:tcPr>
            <w:tcW w:w="2693" w:type="dxa"/>
            <w:shd w:val="clear" w:color="auto" w:fill="auto"/>
          </w:tcPr>
          <w:p w14:paraId="3A6D80F8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4D68DAF1" w14:textId="77777777" w:rsidTr="002E4DB8">
        <w:tc>
          <w:tcPr>
            <w:tcW w:w="533" w:type="dxa"/>
            <w:shd w:val="clear" w:color="auto" w:fill="auto"/>
          </w:tcPr>
          <w:p w14:paraId="1DCBF614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4AC2CB1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Minimalne czasy repetycji (TR) dla sekwencji EPI i dla matrycy 256x256</w:t>
            </w:r>
          </w:p>
        </w:tc>
        <w:tc>
          <w:tcPr>
            <w:tcW w:w="2268" w:type="dxa"/>
            <w:shd w:val="clear" w:color="auto" w:fill="auto"/>
          </w:tcPr>
          <w:p w14:paraId="4C3B4A75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instrText>SYMBOL 163 \f "Symbol" \s 10</w:instrTex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 10 ms</w:t>
            </w:r>
          </w:p>
        </w:tc>
        <w:tc>
          <w:tcPr>
            <w:tcW w:w="2693" w:type="dxa"/>
            <w:shd w:val="clear" w:color="auto" w:fill="auto"/>
          </w:tcPr>
          <w:p w14:paraId="19A44146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0FCA6E83" w14:textId="77777777" w:rsidTr="002E4DB8">
        <w:tc>
          <w:tcPr>
            <w:tcW w:w="533" w:type="dxa"/>
            <w:shd w:val="clear" w:color="auto" w:fill="auto"/>
          </w:tcPr>
          <w:p w14:paraId="4AA43873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9167902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Maksymalny współczynnik przyspieszenia (factor) w sekwencjach EPI</w:t>
            </w:r>
          </w:p>
        </w:tc>
        <w:tc>
          <w:tcPr>
            <w:tcW w:w="2268" w:type="dxa"/>
            <w:shd w:val="clear" w:color="auto" w:fill="auto"/>
          </w:tcPr>
          <w:p w14:paraId="0E2D046B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instrText>SYMBOL 179 \f "Symbol" \s 10</w:instrTex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>ł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255</w:t>
            </w:r>
          </w:p>
        </w:tc>
        <w:tc>
          <w:tcPr>
            <w:tcW w:w="2693" w:type="dxa"/>
            <w:shd w:val="clear" w:color="auto" w:fill="auto"/>
          </w:tcPr>
          <w:p w14:paraId="700F234F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56B9760F" w14:textId="77777777" w:rsidTr="002E4DB8">
        <w:tc>
          <w:tcPr>
            <w:tcW w:w="533" w:type="dxa"/>
            <w:shd w:val="clear" w:color="auto" w:fill="auto"/>
          </w:tcPr>
          <w:p w14:paraId="63FE3EC7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BBB320F" w14:textId="77777777" w:rsidR="00FC60BE" w:rsidRPr="00A90FCA" w:rsidRDefault="00FC60BE" w:rsidP="00FC60BE">
            <w:pPr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</w:pP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t>Minimalny czas repetycji dla sekwencji EPI dla matrycy 256x256</w:t>
            </w:r>
          </w:p>
        </w:tc>
        <w:tc>
          <w:tcPr>
            <w:tcW w:w="2268" w:type="dxa"/>
            <w:shd w:val="clear" w:color="auto" w:fill="auto"/>
          </w:tcPr>
          <w:p w14:paraId="477C3427" w14:textId="77777777" w:rsidR="00FC60BE" w:rsidRPr="00A90FCA" w:rsidRDefault="00FC60BE" w:rsidP="0039096D">
            <w:pPr>
              <w:jc w:val="center"/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</w:pP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fldChar w:fldCharType="begin"/>
            </w: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instrText>SYMBOL 163 \f "Symbol" \s 10</w:instrText>
            </w: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fldChar w:fldCharType="separate"/>
            </w: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t>Ł</w:t>
            </w: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fldChar w:fldCharType="end"/>
            </w: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t xml:space="preserve">  10 ms</w:t>
            </w:r>
          </w:p>
        </w:tc>
        <w:tc>
          <w:tcPr>
            <w:tcW w:w="2693" w:type="dxa"/>
            <w:shd w:val="clear" w:color="auto" w:fill="auto"/>
          </w:tcPr>
          <w:p w14:paraId="02E999AF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F67BA6" w14:paraId="490B4442" w14:textId="77777777" w:rsidTr="002E4DB8">
        <w:tc>
          <w:tcPr>
            <w:tcW w:w="533" w:type="dxa"/>
            <w:shd w:val="clear" w:color="auto" w:fill="auto"/>
          </w:tcPr>
          <w:p w14:paraId="23F31317" w14:textId="77777777" w:rsidR="00FC60BE" w:rsidRPr="00F67BA6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F302A94" w14:textId="77777777" w:rsidR="00FC60BE" w:rsidRPr="00A90FCA" w:rsidRDefault="00FC60BE" w:rsidP="00FC60BE">
            <w:pPr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</w:pP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t>Minimalny czas echa dla sekwencji EPI dla matrycy 256x256</w:t>
            </w:r>
          </w:p>
        </w:tc>
        <w:tc>
          <w:tcPr>
            <w:tcW w:w="2268" w:type="dxa"/>
            <w:shd w:val="clear" w:color="auto" w:fill="auto"/>
          </w:tcPr>
          <w:p w14:paraId="35DE45B6" w14:textId="77777777" w:rsidR="00FC60BE" w:rsidRPr="00A90FCA" w:rsidRDefault="00FC60BE" w:rsidP="0039096D">
            <w:pPr>
              <w:jc w:val="center"/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</w:pPr>
            <w:r w:rsidRPr="00A90FCA">
              <w:rPr>
                <w:rFonts w:ascii="Calibri Light" w:hAnsi="Calibri Light" w:cs="Calibri Light"/>
                <w:strike/>
                <w:color w:val="FF0000"/>
                <w:sz w:val="18"/>
                <w:szCs w:val="18"/>
              </w:rPr>
              <w:t>≤ 2,7 ms</w:t>
            </w:r>
          </w:p>
        </w:tc>
        <w:tc>
          <w:tcPr>
            <w:tcW w:w="2693" w:type="dxa"/>
            <w:shd w:val="clear" w:color="auto" w:fill="auto"/>
          </w:tcPr>
          <w:p w14:paraId="2B2517B5" w14:textId="77777777" w:rsidR="00FC60BE" w:rsidRPr="00F67BA6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3AA0040E" w14:textId="77777777" w:rsidTr="002E4DB8">
        <w:tc>
          <w:tcPr>
            <w:tcW w:w="10598" w:type="dxa"/>
            <w:gridSpan w:val="4"/>
          </w:tcPr>
          <w:p w14:paraId="50467915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Konsola operatorska wraz z oprogramowaniem</w:t>
            </w:r>
          </w:p>
        </w:tc>
      </w:tr>
      <w:tr w:rsidR="00FC60BE" w:rsidRPr="006B6A50" w14:paraId="3BED892F" w14:textId="77777777" w:rsidTr="002E4DB8">
        <w:tc>
          <w:tcPr>
            <w:tcW w:w="533" w:type="dxa"/>
          </w:tcPr>
          <w:p w14:paraId="27C8565E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BA6205A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Funkcje:</w:t>
            </w:r>
          </w:p>
          <w:p w14:paraId="3F33EC1F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rejestracja pacjenta</w:t>
            </w:r>
          </w:p>
          <w:p w14:paraId="45F6296B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przygotowanie badania (korekta jednoro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ności pola, strojenie systemu</w:t>
            </w:r>
          </w:p>
          <w:p w14:paraId="0F9FC4A4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sterowanie badaniem</w:t>
            </w:r>
          </w:p>
          <w:p w14:paraId="7F478816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opracowanie badania zawierające fun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cje: sortowania obrazów, powiększania obr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zów, pomiary odległości i kątów, nakład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nie siatki pomiarowej, obroty i odwracanie obrazów</w:t>
            </w:r>
          </w:p>
          <w:p w14:paraId="763CC341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wyświetlenie wyników badania</w:t>
            </w:r>
          </w:p>
          <w:p w14:paraId="141B79D8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„cine”</w:t>
            </w:r>
          </w:p>
          <w:p w14:paraId="7D1E163A" w14:textId="77777777" w:rsidR="00FC60BE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ab/>
              <w:t>dokumentacja na kamerze laserowej lub dr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karce sublimacyjnej</w:t>
            </w:r>
          </w:p>
          <w:p w14:paraId="0647A935" w14:textId="77777777" w:rsidR="00FC60BE" w:rsidRPr="006B6A50" w:rsidRDefault="00FC60BE" w:rsidP="00FC60BE">
            <w:pPr>
              <w:tabs>
                <w:tab w:val="left" w:pos="360"/>
              </w:tabs>
              <w:ind w:left="360" w:hanging="360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archiwizacja w standardzie DICOM wraz z dograniem przeglądarki umożl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wiającej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przeglądanie nagranych obrazów na sta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dardowym PC.</w:t>
            </w:r>
          </w:p>
        </w:tc>
        <w:tc>
          <w:tcPr>
            <w:tcW w:w="2268" w:type="dxa"/>
            <w:shd w:val="clear" w:color="auto" w:fill="auto"/>
          </w:tcPr>
          <w:p w14:paraId="06330CB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F7C176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69BCB54" w14:textId="77777777" w:rsidR="00FC60BE" w:rsidRPr="006B6A50" w:rsidRDefault="00FC60BE" w:rsidP="00FC60B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1D40C7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EEE03F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C1C294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F6841E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DB48B3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24C959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F13A3F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F84FF1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C3BCC9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D2544A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9C8901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E4D9EA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2CB1DC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542BB0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C0DE3E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FC60BE" w:rsidRPr="006B6A50" w14:paraId="1D41DE19" w14:textId="77777777" w:rsidTr="002E4DB8">
        <w:tc>
          <w:tcPr>
            <w:tcW w:w="533" w:type="dxa"/>
          </w:tcPr>
          <w:p w14:paraId="22B4AF9C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8C1BDD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Moduły oprogramowania służ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ą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cego do post procesingu:</w:t>
            </w:r>
          </w:p>
          <w:p w14:paraId="0B9D274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MPR w dowolnej płaszczyźnie i po krz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wej</w:t>
            </w:r>
          </w:p>
          <w:p w14:paraId="26F92C9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MIP (maximum intensity  projection)</w:t>
            </w:r>
          </w:p>
          <w:p w14:paraId="40301CC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mIP (minimum intensity  projection)</w:t>
            </w:r>
          </w:p>
          <w:p w14:paraId="10CCF78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Rekonstrukcje 3D i SSD</w:t>
            </w:r>
          </w:p>
          <w:p w14:paraId="2240CBD7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- Movie Mode/Cine Mode do dynamicznej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prezentacji ruchów sylwetki serca i Obrazów z innych badań dynamicznych</w:t>
            </w:r>
          </w:p>
          <w:p w14:paraId="2AD8A9C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Oprogramowanie do łączenia poszczegó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l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nych obrazów z badań całego kręgosłupa lub angiografii peryferyjnej w jeden obraz całego badanego obszaru</w:t>
            </w:r>
          </w:p>
          <w:p w14:paraId="54F5493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Filtr obrazów</w:t>
            </w:r>
          </w:p>
        </w:tc>
        <w:tc>
          <w:tcPr>
            <w:tcW w:w="2268" w:type="dxa"/>
            <w:shd w:val="clear" w:color="auto" w:fill="auto"/>
          </w:tcPr>
          <w:p w14:paraId="6106F01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234864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410444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F186CF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7197F1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82DB87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>TAK</w:t>
            </w:r>
          </w:p>
          <w:p w14:paraId="7D0AE46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5EA2E13" w14:textId="77777777" w:rsidR="00FC60BE" w:rsidRPr="006B6A50" w:rsidRDefault="00FC60BE" w:rsidP="00FC60B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3F647C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A2C4B9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505D102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438752C" w14:textId="77777777" w:rsidTr="002E4DB8">
        <w:tc>
          <w:tcPr>
            <w:tcW w:w="533" w:type="dxa"/>
          </w:tcPr>
          <w:p w14:paraId="02F21976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CC7761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Możliwość modyfikacji istniejących 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kwencji i projektowania własnych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protokołów badania</w:t>
            </w:r>
          </w:p>
        </w:tc>
        <w:tc>
          <w:tcPr>
            <w:tcW w:w="2268" w:type="dxa"/>
            <w:shd w:val="clear" w:color="auto" w:fill="auto"/>
          </w:tcPr>
          <w:p w14:paraId="2B095ED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18847D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1F83CCF" w14:textId="77777777" w:rsidTr="002E4DB8">
        <w:tc>
          <w:tcPr>
            <w:tcW w:w="533" w:type="dxa"/>
          </w:tcPr>
          <w:p w14:paraId="04F3D4B5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933CE5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Wymagania dotyczące monitora/ów ekran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wych:</w:t>
            </w:r>
          </w:p>
          <w:p w14:paraId="737EB37E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matryca obrazowa TFT</w:t>
            </w:r>
          </w:p>
          <w:p w14:paraId="5EB8E03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rozdzielczość</w:t>
            </w:r>
          </w:p>
          <w:p w14:paraId="757E3FC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przekątna ekranu</w:t>
            </w:r>
          </w:p>
        </w:tc>
        <w:tc>
          <w:tcPr>
            <w:tcW w:w="2268" w:type="dxa"/>
            <w:shd w:val="clear" w:color="auto" w:fill="auto"/>
          </w:tcPr>
          <w:p w14:paraId="076165B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E8744B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Min. </w:t>
            </w:r>
            <w:r>
              <w:rPr>
                <w:rFonts w:ascii="Calibri Light" w:hAnsi="Calibri Light" w:cs="Calibri Light"/>
                <w:sz w:val="18"/>
                <w:szCs w:val="18"/>
              </w:rPr>
              <w:t>1900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x1</w:t>
            </w:r>
            <w:r>
              <w:rPr>
                <w:rFonts w:ascii="Calibri Light" w:hAnsi="Calibri Light" w:cs="Calibri Light"/>
                <w:sz w:val="18"/>
                <w:szCs w:val="18"/>
              </w:rPr>
              <w:t>200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pixeli</w:t>
            </w:r>
          </w:p>
          <w:p w14:paraId="66630AC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Min  </w:t>
            </w:r>
            <w:smartTag w:uri="urn:schemas-microsoft-com:office:smarttags" w:element="metricconverter">
              <w:smartTagPr>
                <w:attr w:name="ProductID" w:val="23”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23”</w:t>
              </w:r>
            </w:smartTag>
          </w:p>
        </w:tc>
        <w:tc>
          <w:tcPr>
            <w:tcW w:w="2693" w:type="dxa"/>
          </w:tcPr>
          <w:p w14:paraId="00A12AEB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982D9E2" w14:textId="77777777" w:rsidTr="002E4DB8">
        <w:tc>
          <w:tcPr>
            <w:tcW w:w="533" w:type="dxa"/>
          </w:tcPr>
          <w:p w14:paraId="6B4196F5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E491E6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Pamięć masowa</w:t>
            </w:r>
          </w:p>
        </w:tc>
        <w:tc>
          <w:tcPr>
            <w:tcW w:w="2268" w:type="dxa"/>
            <w:shd w:val="clear" w:color="auto" w:fill="auto"/>
          </w:tcPr>
          <w:p w14:paraId="66212B5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min. 110 000 obrazów w matrycy 256x256 pixeli, bez ko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presji</w:t>
            </w:r>
          </w:p>
        </w:tc>
        <w:tc>
          <w:tcPr>
            <w:tcW w:w="2693" w:type="dxa"/>
          </w:tcPr>
          <w:p w14:paraId="2187959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3625BD24" w14:textId="77777777" w:rsidTr="002E4DB8">
        <w:tc>
          <w:tcPr>
            <w:tcW w:w="533" w:type="dxa"/>
          </w:tcPr>
          <w:p w14:paraId="5BEDA1FE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66C86E2" w14:textId="77777777" w:rsidR="00FC60BE" w:rsidRPr="00F67BA6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Szybkość rekonstrukcji obrazu w matrycy min. 256x256 przy pełnym FOV </w:t>
            </w:r>
          </w:p>
        </w:tc>
        <w:tc>
          <w:tcPr>
            <w:tcW w:w="2268" w:type="dxa"/>
            <w:shd w:val="clear" w:color="auto" w:fill="auto"/>
          </w:tcPr>
          <w:p w14:paraId="4C7F5E5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>≥ 50 000 obrazów/s.</w:t>
            </w:r>
          </w:p>
        </w:tc>
        <w:tc>
          <w:tcPr>
            <w:tcW w:w="2693" w:type="dxa"/>
          </w:tcPr>
          <w:p w14:paraId="4D544D49" w14:textId="77777777" w:rsidR="00FC60BE" w:rsidRPr="006B6A50" w:rsidRDefault="00CF261C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≥ </w:t>
            </w:r>
            <w:r w:rsidRPr="00CF261C">
              <w:rPr>
                <w:rFonts w:ascii="Calibri Light" w:hAnsi="Calibri Light" w:cs="Calibri Light"/>
                <w:color w:val="FF0000"/>
                <w:sz w:val="18"/>
                <w:szCs w:val="18"/>
              </w:rPr>
              <w:t>32 000</w:t>
            </w:r>
            <w:r w:rsidRPr="00F67BA6">
              <w:rPr>
                <w:rFonts w:ascii="Calibri Light" w:hAnsi="Calibri Light" w:cs="Calibri Light"/>
                <w:sz w:val="18"/>
                <w:szCs w:val="18"/>
              </w:rPr>
              <w:t xml:space="preserve"> obrazów/s.</w:t>
            </w:r>
          </w:p>
        </w:tc>
      </w:tr>
      <w:tr w:rsidR="00FC60BE" w:rsidRPr="006B6A50" w14:paraId="4EAC2338" w14:textId="77777777" w:rsidTr="002E4DB8">
        <w:trPr>
          <w:trHeight w:val="2569"/>
        </w:trPr>
        <w:tc>
          <w:tcPr>
            <w:tcW w:w="533" w:type="dxa"/>
          </w:tcPr>
          <w:p w14:paraId="60D5DCD3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14:paraId="0785873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Aparat musi obsługiwać interfejs komunikacy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j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 umożliwiający współpracę z PACS i stacj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mi lekarskimi pracującymi w formacie DICOM 3.0 obsługujący klasy serw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sowe:</w:t>
            </w:r>
          </w:p>
          <w:p w14:paraId="289FEB9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DICOM 3.0 Modality Worklist</w:t>
            </w:r>
          </w:p>
          <w:p w14:paraId="1A1CFD2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DICOM 3.0 Storage Commitment</w:t>
            </w:r>
          </w:p>
          <w:p w14:paraId="6529AFF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DICOM 3.0 Send/Receive</w:t>
            </w:r>
          </w:p>
          <w:p w14:paraId="0B4F8F6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DICOM 3.0 Query/Retrieve</w:t>
            </w:r>
          </w:p>
          <w:p w14:paraId="063D8757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DICOM 3.0 Print</w:t>
            </w:r>
          </w:p>
          <w:p w14:paraId="017DC01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DICOM 3.0 MPPS</w:t>
            </w:r>
          </w:p>
        </w:tc>
        <w:tc>
          <w:tcPr>
            <w:tcW w:w="2268" w:type="dxa"/>
            <w:shd w:val="clear" w:color="auto" w:fill="auto"/>
          </w:tcPr>
          <w:p w14:paraId="503E0D2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78AE40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65C11C8" w14:textId="77777777" w:rsidR="00FC60BE" w:rsidRPr="006B6A50" w:rsidRDefault="00FC60BE" w:rsidP="00390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522E2B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660AE7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612149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10516582" w14:textId="77777777" w:rsidTr="002E4DB8">
        <w:trPr>
          <w:trHeight w:val="248"/>
        </w:trPr>
        <w:tc>
          <w:tcPr>
            <w:tcW w:w="10598" w:type="dxa"/>
            <w:gridSpan w:val="4"/>
          </w:tcPr>
          <w:p w14:paraId="3CCFF0B0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Lekarska Stacja Robocza – 2 szt</w:t>
            </w:r>
          </w:p>
        </w:tc>
      </w:tr>
      <w:tr w:rsidR="00FC60BE" w:rsidRPr="006B6A50" w14:paraId="0FE62C13" w14:textId="77777777" w:rsidTr="002E4DB8">
        <w:tc>
          <w:tcPr>
            <w:tcW w:w="533" w:type="dxa"/>
          </w:tcPr>
          <w:p w14:paraId="1DAFF057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1A3F15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Stacja lekarska jednostanowiskowa lub system oparty o architekturę „klient-serwer”   </w:t>
            </w:r>
          </w:p>
        </w:tc>
        <w:tc>
          <w:tcPr>
            <w:tcW w:w="2268" w:type="dxa"/>
            <w:shd w:val="clear" w:color="auto" w:fill="auto"/>
          </w:tcPr>
          <w:p w14:paraId="096EE8E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EEAC72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1D6E022C" w14:textId="77777777" w:rsidTr="002E4DB8">
        <w:tc>
          <w:tcPr>
            <w:tcW w:w="533" w:type="dxa"/>
          </w:tcPr>
          <w:p w14:paraId="0C358024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B81912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Oferowane stacje ma mieć możliwość obsługi posiadanego przez zamawiającego RIS/PACS/HIS (w polskiej wersji językowej). W przypadku braku takiej możliwości oferent zobowiązany jest dostarczyć dodatkowy komputer (wraz z systemem operacyjnym) do każdej ze stacji lekarskich w celu zainstalowania oprogramowania RIS.</w:t>
            </w:r>
          </w:p>
        </w:tc>
        <w:tc>
          <w:tcPr>
            <w:tcW w:w="2268" w:type="dxa"/>
            <w:shd w:val="clear" w:color="auto" w:fill="auto"/>
          </w:tcPr>
          <w:p w14:paraId="34A9BE1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EED374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A388A0F" w14:textId="77777777" w:rsidTr="002E4DB8">
        <w:tc>
          <w:tcPr>
            <w:tcW w:w="533" w:type="dxa"/>
          </w:tcPr>
          <w:p w14:paraId="20561D24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2A8A8A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Parametry medyc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nych monitorów ekranowych:</w:t>
            </w:r>
          </w:p>
          <w:p w14:paraId="3B5BA9F9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kolorowe monitory referencyjne lub diagnostyczne 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z  funkcją rekalibracji zgodnie z DICOM Part 14. Oferent</w:t>
            </w:r>
          </w:p>
          <w:p w14:paraId="469486FB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zobowiązany jest dostarczyć Kalibrator kompatybilny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z oferowanymi monit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rami</w:t>
            </w:r>
          </w:p>
          <w:p w14:paraId="4B0B16A3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rodzaj matrycy – TFT/IPS</w:t>
            </w:r>
          </w:p>
          <w:p w14:paraId="037041B0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przekątna ekranu – min. 24”w przypadku stacji </w:t>
            </w:r>
          </w:p>
          <w:p w14:paraId="0494A195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jednomonitorowej lub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19”</w:t>
              </w:r>
            </w:smartTag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w prz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padku stacji </w:t>
            </w:r>
          </w:p>
          <w:p w14:paraId="55077DC9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dwumonitorowej</w:t>
            </w:r>
          </w:p>
          <w:p w14:paraId="1B716BC0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rozdzielczość – 1920 x 1200 pix (2,3Mpix)</w:t>
            </w:r>
          </w:p>
          <w:p w14:paraId="693F7585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jasność ekranu – min. 300 cd\m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softHyphen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softHyphen/>
            </w:r>
            <w:r w:rsidRPr="006B6A50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2</w:t>
            </w:r>
          </w:p>
          <w:p w14:paraId="428C682D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kontrast – min. 1000:1</w:t>
            </w:r>
          </w:p>
          <w:p w14:paraId="1F855FAA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kąt widzenia obrazu pionowy/poziomy - 178º/178º</w:t>
            </w:r>
          </w:p>
          <w:p w14:paraId="5AB3C403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układ stabilizujący jasność obrazu </w:t>
            </w:r>
          </w:p>
          <w:p w14:paraId="3D739D5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monitory medyczne muszą być wyposaż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ne w szybę ochronną z powłoką antyrefleksyjną</w:t>
            </w:r>
          </w:p>
        </w:tc>
        <w:tc>
          <w:tcPr>
            <w:tcW w:w="2268" w:type="dxa"/>
            <w:shd w:val="clear" w:color="auto" w:fill="auto"/>
          </w:tcPr>
          <w:p w14:paraId="17676B1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585424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44D6D1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95F2BE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32506C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E80E41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1BA44B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1EB8AA2" w14:textId="77777777" w:rsidR="00FC60BE" w:rsidRDefault="00FC60BE" w:rsidP="00D157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4323461" w14:textId="77777777" w:rsidR="00D15742" w:rsidRPr="006B6A50" w:rsidRDefault="00D15742" w:rsidP="00D157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5104AA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D0D95B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D35FA7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AD7087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66C978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EFD9E8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52B6CF38" w14:textId="77777777" w:rsidR="00FC60BE" w:rsidRPr="006B6A50" w:rsidRDefault="00FC60BE" w:rsidP="0039096D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36927059" w14:textId="77777777" w:rsidTr="002E4DB8">
        <w:trPr>
          <w:trHeight w:val="64"/>
        </w:trPr>
        <w:tc>
          <w:tcPr>
            <w:tcW w:w="533" w:type="dxa"/>
          </w:tcPr>
          <w:p w14:paraId="76153ECF" w14:textId="77777777" w:rsidR="00FC60BE" w:rsidRPr="006B6A50" w:rsidRDefault="00FC60BE" w:rsidP="0039096D">
            <w:pPr>
              <w:pStyle w:val="Nagwek"/>
              <w:numPr>
                <w:ilvl w:val="0"/>
                <w:numId w:val="32"/>
              </w:numPr>
              <w:tabs>
                <w:tab w:val="clear" w:pos="4536"/>
                <w:tab w:val="clear" w:pos="9072"/>
              </w:tabs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817717A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Medyczne monitory ekranowe oferowanej stacji muszą posiadać certyfikaty medyc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ne.</w:t>
            </w:r>
          </w:p>
        </w:tc>
        <w:tc>
          <w:tcPr>
            <w:tcW w:w="2268" w:type="dxa"/>
            <w:shd w:val="clear" w:color="auto" w:fill="auto"/>
          </w:tcPr>
          <w:p w14:paraId="26692CE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BECCD7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824DA79" w14:textId="77777777" w:rsidTr="002E4DB8">
        <w:tc>
          <w:tcPr>
            <w:tcW w:w="533" w:type="dxa"/>
          </w:tcPr>
          <w:p w14:paraId="2AECC952" w14:textId="77777777" w:rsidR="00FC60BE" w:rsidRPr="006B6A50" w:rsidRDefault="00FC60BE" w:rsidP="0039096D">
            <w:pPr>
              <w:pStyle w:val="Nagwek"/>
              <w:numPr>
                <w:ilvl w:val="0"/>
                <w:numId w:val="32"/>
              </w:numPr>
              <w:tabs>
                <w:tab w:val="clear" w:pos="4536"/>
                <w:tab w:val="clear" w:pos="9072"/>
              </w:tabs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8F41119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Wymagania dotyczące parametrów ekranow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go monit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ra tekstowego do obsługi RIS:</w:t>
            </w:r>
          </w:p>
          <w:p w14:paraId="2640E2C5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rodzaj matrycy – TFT/VA lub lepsza</w:t>
            </w:r>
          </w:p>
          <w:p w14:paraId="22486E9E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przekątna ekranu –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6B6A50">
                <w:rPr>
                  <w:rFonts w:ascii="Calibri Light" w:hAnsi="Calibri Light" w:cs="Calibri Light"/>
                  <w:sz w:val="18"/>
                  <w:szCs w:val="18"/>
                </w:rPr>
                <w:t>19”</w:t>
              </w:r>
            </w:smartTag>
          </w:p>
          <w:p w14:paraId="4FC86F13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rozdzielczość min. 1Mpix</w:t>
            </w:r>
          </w:p>
          <w:p w14:paraId="575A1746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jasność ekranu – min. 300 cd\m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softHyphen/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softHyphen/>
            </w:r>
            <w:r w:rsidRPr="006B6A50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2</w:t>
            </w:r>
          </w:p>
          <w:p w14:paraId="363BBD6F" w14:textId="77777777" w:rsidR="00FC60BE" w:rsidRPr="006B6A50" w:rsidRDefault="00FC60BE" w:rsidP="00FC60BE">
            <w:pPr>
              <w:pStyle w:val="Nagwek"/>
              <w:tabs>
                <w:tab w:val="clear" w:pos="4536"/>
                <w:tab w:val="clear" w:pos="907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kontrast – min. 800:1</w:t>
            </w:r>
          </w:p>
          <w:p w14:paraId="2CDF1F78" w14:textId="77777777" w:rsidR="00FC60BE" w:rsidRPr="006B6A50" w:rsidRDefault="00FC60BE" w:rsidP="00FC60BE">
            <w:pPr>
              <w:pStyle w:val="Defaul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- kąt widzenia obrazu pionowy/poziomy - </w:t>
            </w:r>
            <w:r w:rsidRPr="006B6A50">
              <w:rPr>
                <w:rFonts w:ascii="Calibri Light" w:hAnsi="Calibri Light" w:cs="Calibri Light"/>
                <w:color w:val="auto"/>
                <w:sz w:val="18"/>
                <w:szCs w:val="18"/>
              </w:rPr>
              <w:br/>
            </w:r>
            <w:r w:rsidRPr="006B6A50">
              <w:rPr>
                <w:rFonts w:ascii="Calibri Light" w:hAnsi="Calibri Light" w:cs="Calibri Light"/>
                <w:color w:val="auto"/>
                <w:sz w:val="18"/>
                <w:szCs w:val="18"/>
              </w:rPr>
              <w:lastRenderedPageBreak/>
              <w:t xml:space="preserve">  178º/178º</w:t>
            </w:r>
          </w:p>
        </w:tc>
        <w:tc>
          <w:tcPr>
            <w:tcW w:w="2268" w:type="dxa"/>
            <w:shd w:val="clear" w:color="auto" w:fill="auto"/>
          </w:tcPr>
          <w:p w14:paraId="06C717C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EE74D2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A87F60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CF59BF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56C580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878BD9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B0ED9B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3C25B3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231B62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9082222" w14:textId="77777777" w:rsidTr="002E4DB8">
        <w:tc>
          <w:tcPr>
            <w:tcW w:w="533" w:type="dxa"/>
          </w:tcPr>
          <w:p w14:paraId="08DDF634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63ADCBE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Moduły oprogramowania służ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ą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cego do </w:t>
            </w:r>
            <w:r w:rsidRPr="006B6A50">
              <w:rPr>
                <w:rFonts w:ascii="Calibri Light" w:hAnsi="Calibri Light" w:cs="Calibri Light"/>
                <w:i/>
                <w:sz w:val="18"/>
                <w:szCs w:val="18"/>
              </w:rPr>
              <w:t>postprocesingu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p w14:paraId="5B33332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MPR w dowolnej płaszczyźnie i po krz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wej</w:t>
            </w:r>
          </w:p>
          <w:p w14:paraId="563F0A2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MIP</w:t>
            </w:r>
          </w:p>
          <w:p w14:paraId="4B748A73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mIP</w:t>
            </w:r>
          </w:p>
          <w:p w14:paraId="50F03E4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Rekonstrukcje 3D i SSD</w:t>
            </w:r>
          </w:p>
          <w:p w14:paraId="2B924E9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- 3D VRT</w:t>
            </w:r>
          </w:p>
          <w:p w14:paraId="26DCAE33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pakiet oprogramowania do efektywnej oceny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badań onkologicznych z możliwością aut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matycznej segmentacji zmiany, możliw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ścią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porównywania wielu badań tego samego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pacjenta jednocześnie, wraz z synchroniz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cją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prz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strzenną badań</w:t>
            </w:r>
          </w:p>
          <w:p w14:paraId="7B13A3B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pakiet oprogramowania do oceny zmian  ogniskowych w obrębie wątroby i innych  narządów miąższowych umożliwiające p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równania zmiany z poprzednimi badaniami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typu MRI, CT, SPECT/TC, PET/CT</w:t>
            </w:r>
          </w:p>
          <w:p w14:paraId="3B7D288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Movie Mode/Cine Mode do dynamicznej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prezentacji badań angiograficznych, chola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giograficznych i obrazów z innych badań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dynamicznych oraz 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chów sylwetki serca,</w:t>
            </w:r>
          </w:p>
          <w:p w14:paraId="4B88BCF3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Oprogramowanie do analizy na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zyniowej </w:t>
            </w:r>
          </w:p>
          <w:p w14:paraId="57C5A46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Oprogramowanie do fuzji obrazów z 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mografii komputerowej, rezonansu 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gnetycznego, medycyny nuklearnej lub PET. </w:t>
            </w:r>
          </w:p>
          <w:p w14:paraId="54419D86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Oprogramowanie do analizy badań perf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zji (mózg i inne narządy), a w szczególn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ści  kalkulacja i obrazowanie parametrów pe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fuzji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prezentacja w kolorze następujących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wskaźników:</w:t>
            </w:r>
          </w:p>
          <w:p w14:paraId="7444F2C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</w:t>
            </w: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a. TTP  (Time to Peak)</w:t>
            </w:r>
          </w:p>
          <w:p w14:paraId="1423632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 b. relMTT (relative Mean Transit Time)</w:t>
            </w:r>
          </w:p>
          <w:p w14:paraId="2C9F064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 c. relCBV (relative Cerebral Blood Flow).</w:t>
            </w:r>
          </w:p>
          <w:p w14:paraId="6BC01C4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Oprogramowanie do </w:t>
            </w:r>
            <w:r w:rsidRPr="006B6A50">
              <w:rPr>
                <w:rFonts w:ascii="Calibri Light" w:hAnsi="Calibri Light" w:cs="Calibri Light"/>
                <w:i/>
                <w:sz w:val="18"/>
                <w:szCs w:val="18"/>
              </w:rPr>
              <w:t>postprocesingu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b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 dań DTI obejmujące między innymi pr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zentację </w:t>
            </w:r>
          </w:p>
          <w:p w14:paraId="440A4EED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 obrazów 2D, 3D z anizotropią funkcjonowaną, średnią</w:t>
            </w:r>
          </w:p>
          <w:p w14:paraId="5A82A04E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dyfuzyjnością i traktografią pr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zentowanymi w kolorach</w:t>
            </w:r>
          </w:p>
          <w:p w14:paraId="604CB1BE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 oraz traktogr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fię.</w:t>
            </w:r>
          </w:p>
          <w:p w14:paraId="794BA4F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- Pomiary objętości komór serca, masy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mięśnia sercowego i objętości wy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zutowej,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pomiary regionalnych parametrów mię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ś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nia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 xml:space="preserve">  lewej komory w technice 17-to segment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wej.</w:t>
            </w:r>
          </w:p>
          <w:p w14:paraId="66042A2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Generowanie raportów dla badań kard-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br/>
              <w:t>- MR- Filtr obrazów</w:t>
            </w:r>
          </w:p>
        </w:tc>
        <w:tc>
          <w:tcPr>
            <w:tcW w:w="2268" w:type="dxa"/>
            <w:shd w:val="clear" w:color="auto" w:fill="auto"/>
          </w:tcPr>
          <w:p w14:paraId="48D25B1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8FE107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5C9C5F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38BDA6A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EAEEE1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7EFF21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B2850F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4B745D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5FEF35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0CB21B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BD8FE5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EA1099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2F9087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6C64D9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09BEE0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906E22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81FA03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051CC2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D119EC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80605D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A1C2F5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65071E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772E4A0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5DA3D8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6077B91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C03842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DF2019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28330E7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9BDB4B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DCA4B50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4B8017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21C53E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3CB5E1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BE599C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248758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0D2866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77AF1B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1297BA3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1CFCDC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C1670E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3F5784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7B13FE1A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05DBB" w:rsidRPr="006B6A50" w14:paraId="60131491" w14:textId="77777777" w:rsidTr="002E4DB8">
        <w:tc>
          <w:tcPr>
            <w:tcW w:w="533" w:type="dxa"/>
          </w:tcPr>
          <w:p w14:paraId="58124166" w14:textId="77777777" w:rsidR="00305DBB" w:rsidRPr="006B6A50" w:rsidRDefault="00305DBB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F63D818" w14:textId="77777777" w:rsidR="00305DBB" w:rsidRPr="006B6A50" w:rsidRDefault="00255CE6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55CE6">
              <w:rPr>
                <w:rFonts w:ascii="Calibri Light" w:hAnsi="Calibri Light" w:cs="Calibri Light"/>
                <w:sz w:val="18"/>
                <w:szCs w:val="18"/>
              </w:rPr>
              <w:t>Automatyczny import badań poprzednich z archiwum PACS na potrzeby porównania z badaniem bieżącym bez udziału użytkownika konsoli w tle.</w:t>
            </w:r>
          </w:p>
        </w:tc>
        <w:tc>
          <w:tcPr>
            <w:tcW w:w="2268" w:type="dxa"/>
            <w:shd w:val="clear" w:color="auto" w:fill="auto"/>
          </w:tcPr>
          <w:p w14:paraId="4465FC17" w14:textId="77777777" w:rsidR="00305DBB" w:rsidRPr="006B6A50" w:rsidRDefault="009269FD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TAK/NIE</w:t>
            </w:r>
          </w:p>
        </w:tc>
        <w:tc>
          <w:tcPr>
            <w:tcW w:w="2693" w:type="dxa"/>
          </w:tcPr>
          <w:p w14:paraId="1784E35D" w14:textId="77777777" w:rsidR="00305DBB" w:rsidRPr="006B6A50" w:rsidRDefault="00305DBB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56BDB790" w14:textId="77777777" w:rsidTr="002E4DB8">
        <w:tc>
          <w:tcPr>
            <w:tcW w:w="533" w:type="dxa"/>
          </w:tcPr>
          <w:p w14:paraId="5708D7D7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94D32C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Konsola musi być wyposażona w interfejs sieciowy zgodnie z DICOM 3.0 z co najmniej następującymi klasami serwisowymi:</w:t>
            </w:r>
          </w:p>
          <w:p w14:paraId="71A2477F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DICOM Storage</w:t>
            </w:r>
          </w:p>
          <w:p w14:paraId="799DC45A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DICOM Send / Receive</w:t>
            </w:r>
          </w:p>
          <w:p w14:paraId="34829C3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  <w:lang w:val="en-US"/>
              </w:rPr>
              <w:t>-  DICOM Query/Retrieve</w:t>
            </w:r>
          </w:p>
          <w:p w14:paraId="11AFDD0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-  DICOM Print</w:t>
            </w:r>
          </w:p>
        </w:tc>
        <w:tc>
          <w:tcPr>
            <w:tcW w:w="2268" w:type="dxa"/>
            <w:shd w:val="clear" w:color="auto" w:fill="auto"/>
          </w:tcPr>
          <w:p w14:paraId="22BDF582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C80520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1D762D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0EF7572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41D646F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  <w:p w14:paraId="546DFBA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1A5C01C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361ECFAD" w14:textId="77777777" w:rsidTr="002E4DB8">
        <w:tc>
          <w:tcPr>
            <w:tcW w:w="533" w:type="dxa"/>
          </w:tcPr>
          <w:p w14:paraId="473801F4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AAFC40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Oferent ma dostarczyć oprogramowanie umożliwiające przeglądanie wyników badań MR (obrazów) na komputerach klasy PC. W/w oprogramowanie musi być automatycznie wgrywane na CD-ROM wraz z obrazami MR i automatycznie otwierającą się przeglądarką</w:t>
            </w:r>
          </w:p>
        </w:tc>
        <w:tc>
          <w:tcPr>
            <w:tcW w:w="2268" w:type="dxa"/>
            <w:shd w:val="clear" w:color="auto" w:fill="auto"/>
          </w:tcPr>
          <w:p w14:paraId="5400514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B3BF47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6CFF02D" w14:textId="77777777" w:rsidTr="002E4DB8">
        <w:tc>
          <w:tcPr>
            <w:tcW w:w="10598" w:type="dxa"/>
            <w:gridSpan w:val="4"/>
          </w:tcPr>
          <w:p w14:paraId="5711F424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Warunki środowiskowe</w:t>
            </w:r>
          </w:p>
        </w:tc>
      </w:tr>
      <w:tr w:rsidR="00FC60BE" w:rsidRPr="006B6A50" w14:paraId="2BE3DF01" w14:textId="77777777" w:rsidTr="002E4DB8">
        <w:tc>
          <w:tcPr>
            <w:tcW w:w="533" w:type="dxa"/>
          </w:tcPr>
          <w:p w14:paraId="523DEC27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C996D0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Wymagana moc przyłączeniowa [kVA]</w:t>
            </w:r>
          </w:p>
        </w:tc>
        <w:tc>
          <w:tcPr>
            <w:tcW w:w="2268" w:type="dxa"/>
            <w:shd w:val="clear" w:color="auto" w:fill="auto"/>
          </w:tcPr>
          <w:p w14:paraId="14F8B61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&lt; 100 kVA</w:t>
            </w:r>
          </w:p>
        </w:tc>
        <w:tc>
          <w:tcPr>
            <w:tcW w:w="2693" w:type="dxa"/>
          </w:tcPr>
          <w:p w14:paraId="246E05D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2F54F850" w14:textId="77777777" w:rsidTr="002E4DB8">
        <w:tc>
          <w:tcPr>
            <w:tcW w:w="533" w:type="dxa"/>
          </w:tcPr>
          <w:p w14:paraId="5FEEFC88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6E5ADF12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Maksymalny chwilowy (&lt;5s) pobór mocy podczas pracy [kVA]</w:t>
            </w:r>
          </w:p>
        </w:tc>
        <w:tc>
          <w:tcPr>
            <w:tcW w:w="2268" w:type="dxa"/>
            <w:shd w:val="clear" w:color="auto" w:fill="auto"/>
          </w:tcPr>
          <w:p w14:paraId="2F2CA46F" w14:textId="77777777" w:rsidR="00FC60BE" w:rsidRPr="00F153D9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F153D9">
              <w:rPr>
                <w:rFonts w:ascii="Calibri Light" w:hAnsi="Calibri Light" w:cs="Calibri Light"/>
                <w:color w:val="FF0000"/>
                <w:sz w:val="18"/>
                <w:szCs w:val="18"/>
              </w:rPr>
              <w:t>&lt; 1</w:t>
            </w:r>
            <w:r w:rsidR="00F153D9" w:rsidRPr="00F153D9">
              <w:rPr>
                <w:rFonts w:ascii="Calibri Light" w:hAnsi="Calibri Light" w:cs="Calibri Light"/>
                <w:color w:val="FF0000"/>
                <w:sz w:val="18"/>
                <w:szCs w:val="18"/>
              </w:rPr>
              <w:t>25</w:t>
            </w:r>
            <w:r w:rsidRPr="00F153D9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 kVA</w:t>
            </w:r>
          </w:p>
        </w:tc>
        <w:tc>
          <w:tcPr>
            <w:tcW w:w="2693" w:type="dxa"/>
          </w:tcPr>
          <w:p w14:paraId="5EAD099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168BAEC2" w14:textId="77777777" w:rsidTr="002E4DB8">
        <w:tc>
          <w:tcPr>
            <w:tcW w:w="533" w:type="dxa"/>
          </w:tcPr>
          <w:p w14:paraId="69C6D978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C91CA95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Pobór mocy w trybie „jałowym” tzn. gotowości do badania [kVA]</w:t>
            </w:r>
          </w:p>
        </w:tc>
        <w:tc>
          <w:tcPr>
            <w:tcW w:w="2268" w:type="dxa"/>
            <w:shd w:val="clear" w:color="auto" w:fill="auto"/>
          </w:tcPr>
          <w:p w14:paraId="50155E84" w14:textId="77777777" w:rsidR="00FC60BE" w:rsidRPr="00F153D9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F153D9">
              <w:rPr>
                <w:rFonts w:ascii="Calibri Light" w:hAnsi="Calibri Light" w:cs="Calibri Light"/>
                <w:color w:val="FF0000"/>
                <w:sz w:val="18"/>
                <w:szCs w:val="18"/>
              </w:rPr>
              <w:t>&lt;1</w:t>
            </w:r>
            <w:r w:rsidR="00F153D9" w:rsidRPr="00F153D9">
              <w:rPr>
                <w:rFonts w:ascii="Calibri Light" w:hAnsi="Calibri Light" w:cs="Calibri Light"/>
                <w:color w:val="FF0000"/>
                <w:sz w:val="18"/>
                <w:szCs w:val="18"/>
              </w:rPr>
              <w:t>8</w:t>
            </w:r>
            <w:r w:rsidRPr="00F153D9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 kVA</w:t>
            </w:r>
          </w:p>
        </w:tc>
        <w:tc>
          <w:tcPr>
            <w:tcW w:w="2693" w:type="dxa"/>
          </w:tcPr>
          <w:p w14:paraId="5ED7C41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FC60BE" w:rsidRPr="006B6A50" w14:paraId="533060A1" w14:textId="77777777" w:rsidTr="002E4DB8">
        <w:tc>
          <w:tcPr>
            <w:tcW w:w="10598" w:type="dxa"/>
            <w:gridSpan w:val="4"/>
          </w:tcPr>
          <w:p w14:paraId="07BC059F" w14:textId="77777777" w:rsidR="00FC60BE" w:rsidRPr="006B6A50" w:rsidRDefault="00FC60BE" w:rsidP="002A727B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Dodatkowe wyposażenie</w:t>
            </w:r>
          </w:p>
        </w:tc>
      </w:tr>
      <w:tr w:rsidR="00FC60BE" w:rsidRPr="006B6A50" w14:paraId="08902F4D" w14:textId="77777777" w:rsidTr="002E4DB8">
        <w:tc>
          <w:tcPr>
            <w:tcW w:w="533" w:type="dxa"/>
          </w:tcPr>
          <w:p w14:paraId="01F7DF5A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1D403186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system Video służący do obserwacji pacjenta podczas wyk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nywania badania.</w:t>
            </w:r>
          </w:p>
        </w:tc>
        <w:tc>
          <w:tcPr>
            <w:tcW w:w="2268" w:type="dxa"/>
            <w:shd w:val="clear" w:color="auto" w:fill="auto"/>
          </w:tcPr>
          <w:p w14:paraId="42B8B381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2CB33D4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1ECAC2F7" w14:textId="77777777" w:rsidTr="002E4DB8">
        <w:tc>
          <w:tcPr>
            <w:tcW w:w="533" w:type="dxa"/>
          </w:tcPr>
          <w:p w14:paraId="1E7343F0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702130C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bookmarkStart w:id="1" w:name="_Hlk50403923"/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UPS podtrzymujący pracę komputera konsoli operatorskiej aparatu przez min. 5 minut w momencie zaniku prądu w sieci szpitalnej,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>pozwalający na bezpieczne zamknięcie systemu</w:t>
            </w:r>
            <w:bookmarkEnd w:id="1"/>
          </w:p>
        </w:tc>
        <w:tc>
          <w:tcPr>
            <w:tcW w:w="2268" w:type="dxa"/>
            <w:shd w:val="clear" w:color="auto" w:fill="auto"/>
          </w:tcPr>
          <w:p w14:paraId="35A18A6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693" w:type="dxa"/>
          </w:tcPr>
          <w:p w14:paraId="114853F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FC60BE" w:rsidRPr="006B6A50" w14:paraId="0602614F" w14:textId="77777777" w:rsidTr="002E4DB8">
        <w:tc>
          <w:tcPr>
            <w:tcW w:w="533" w:type="dxa"/>
          </w:tcPr>
          <w:p w14:paraId="63A63E18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BA8F9AE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system audio przystosowany do obustronnej komunikacji głosowej ze słuchawkami z pneumatyczną tran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misją dźwięku do badanego pacjenta do osł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chu muzyki .</w:t>
            </w:r>
          </w:p>
        </w:tc>
        <w:tc>
          <w:tcPr>
            <w:tcW w:w="2268" w:type="dxa"/>
            <w:shd w:val="clear" w:color="auto" w:fill="auto"/>
          </w:tcPr>
          <w:p w14:paraId="1C7F75A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0D27C96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6847D559" w14:textId="77777777" w:rsidTr="002E4DB8">
        <w:tc>
          <w:tcPr>
            <w:tcW w:w="533" w:type="dxa"/>
          </w:tcPr>
          <w:p w14:paraId="245BCCDF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70CF5130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przenośny dete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tor i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plantów metalowych</w:t>
            </w:r>
          </w:p>
        </w:tc>
        <w:tc>
          <w:tcPr>
            <w:tcW w:w="2268" w:type="dxa"/>
            <w:shd w:val="clear" w:color="auto" w:fill="auto"/>
          </w:tcPr>
          <w:p w14:paraId="5C6A97E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005216F8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7C71E8DD" w14:textId="77777777" w:rsidTr="002E4DB8">
        <w:tc>
          <w:tcPr>
            <w:tcW w:w="533" w:type="dxa"/>
          </w:tcPr>
          <w:p w14:paraId="26D0AC73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2E7475F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gaśnicę przyst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sowaną do użycia w wysokim polu magnetyc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nym</w:t>
            </w:r>
          </w:p>
        </w:tc>
        <w:tc>
          <w:tcPr>
            <w:tcW w:w="2268" w:type="dxa"/>
            <w:shd w:val="clear" w:color="auto" w:fill="auto"/>
          </w:tcPr>
          <w:p w14:paraId="44DE7BCB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63FE64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2AD70DCD" w14:textId="77777777" w:rsidTr="002E4DB8">
        <w:tc>
          <w:tcPr>
            <w:tcW w:w="533" w:type="dxa"/>
          </w:tcPr>
          <w:p w14:paraId="38FF5388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6345BF4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pulsoksymetr przystosowany do pracy w wysokim polu 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gnetycznym.</w:t>
            </w:r>
          </w:p>
        </w:tc>
        <w:tc>
          <w:tcPr>
            <w:tcW w:w="2268" w:type="dxa"/>
            <w:shd w:val="clear" w:color="auto" w:fill="auto"/>
          </w:tcPr>
          <w:p w14:paraId="11B8676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A64748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24D4F08" w14:textId="77777777" w:rsidTr="002E4DB8">
        <w:tc>
          <w:tcPr>
            <w:tcW w:w="533" w:type="dxa"/>
          </w:tcPr>
          <w:p w14:paraId="17393223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8453931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urządzenie - r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bot do nagrywania badań na płytach CD/DVD  </w:t>
            </w:r>
          </w:p>
        </w:tc>
        <w:tc>
          <w:tcPr>
            <w:tcW w:w="2268" w:type="dxa"/>
            <w:shd w:val="clear" w:color="auto" w:fill="auto"/>
          </w:tcPr>
          <w:p w14:paraId="62AFC36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E8F00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034376F" w14:textId="77777777" w:rsidTr="002E4DB8">
        <w:tc>
          <w:tcPr>
            <w:tcW w:w="533" w:type="dxa"/>
          </w:tcPr>
          <w:p w14:paraId="6ADD9D80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2F02F29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Wykonawca musi dostarczyć automatyczny wstrzykiwacz przeznaczony do współpracy z 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RI.</w:t>
            </w:r>
          </w:p>
        </w:tc>
        <w:tc>
          <w:tcPr>
            <w:tcW w:w="2268" w:type="dxa"/>
            <w:shd w:val="clear" w:color="auto" w:fill="auto"/>
          </w:tcPr>
          <w:p w14:paraId="634E2BC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48F37DF7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1A1FB712" w14:textId="77777777" w:rsidTr="002E4DB8">
        <w:tc>
          <w:tcPr>
            <w:tcW w:w="533" w:type="dxa"/>
          </w:tcPr>
          <w:p w14:paraId="2E3F7AD6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54583197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niemagnetyc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ny wózek do transportu pacjenta w pozycji siedzącej.</w:t>
            </w:r>
          </w:p>
        </w:tc>
        <w:tc>
          <w:tcPr>
            <w:tcW w:w="2268" w:type="dxa"/>
            <w:shd w:val="clear" w:color="auto" w:fill="auto"/>
          </w:tcPr>
          <w:p w14:paraId="5673637E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23BCB95C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273C977B" w14:textId="77777777" w:rsidTr="002E4DB8">
        <w:tc>
          <w:tcPr>
            <w:tcW w:w="533" w:type="dxa"/>
          </w:tcPr>
          <w:p w14:paraId="4DBEED4D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30A292EB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monitor stężenia tlenu w pomieszczeniu badań</w:t>
            </w:r>
          </w:p>
        </w:tc>
        <w:tc>
          <w:tcPr>
            <w:tcW w:w="2268" w:type="dxa"/>
            <w:shd w:val="clear" w:color="auto" w:fill="auto"/>
          </w:tcPr>
          <w:p w14:paraId="67EB0315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DE221E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44E79199" w14:textId="77777777" w:rsidTr="002E4DB8">
        <w:tc>
          <w:tcPr>
            <w:tcW w:w="533" w:type="dxa"/>
          </w:tcPr>
          <w:p w14:paraId="5A8C125D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4AA95AF8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zestaw podkładek do pozycjonowania pacjenta przy różnych t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y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pach badań.</w:t>
            </w:r>
          </w:p>
        </w:tc>
        <w:tc>
          <w:tcPr>
            <w:tcW w:w="2268" w:type="dxa"/>
            <w:shd w:val="clear" w:color="auto" w:fill="auto"/>
          </w:tcPr>
          <w:p w14:paraId="5E13A61F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32D8DEC9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C60BE" w:rsidRPr="006B6A50" w14:paraId="0AB97090" w14:textId="77777777" w:rsidTr="002E4DB8">
        <w:tc>
          <w:tcPr>
            <w:tcW w:w="533" w:type="dxa"/>
          </w:tcPr>
          <w:p w14:paraId="02C9667D" w14:textId="77777777" w:rsidR="00FC60BE" w:rsidRPr="006B6A50" w:rsidRDefault="00FC60BE" w:rsidP="0039096D">
            <w:pPr>
              <w:numPr>
                <w:ilvl w:val="0"/>
                <w:numId w:val="32"/>
              </w:numPr>
              <w:ind w:left="709" w:hanging="72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</w:tcPr>
          <w:p w14:paraId="036D7CF7" w14:textId="77777777" w:rsidR="00FC60BE" w:rsidRPr="006B6A50" w:rsidRDefault="00FC60BE" w:rsidP="00FC60B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Wykonawca musi dostarczyć biurk</w:t>
            </w:r>
            <w:r w:rsidR="009B3CFA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i krzesł</w:t>
            </w:r>
            <w:r w:rsidR="009B3CFA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 xml:space="preserve"> operatora dostosowane do pracy przy ko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B6A50">
              <w:rPr>
                <w:rFonts w:ascii="Calibri Light" w:hAnsi="Calibri Light" w:cs="Calibri Light"/>
                <w:sz w:val="18"/>
                <w:szCs w:val="18"/>
              </w:rPr>
              <w:t>puterze</w:t>
            </w:r>
            <w:r w:rsidR="009B3CFA">
              <w:rPr>
                <w:rFonts w:ascii="Calibri Light" w:hAnsi="Calibri Light" w:cs="Calibri Light"/>
                <w:sz w:val="18"/>
                <w:szCs w:val="18"/>
              </w:rPr>
              <w:t xml:space="preserve"> – 3 szt.</w:t>
            </w:r>
          </w:p>
        </w:tc>
        <w:tc>
          <w:tcPr>
            <w:tcW w:w="2268" w:type="dxa"/>
            <w:shd w:val="clear" w:color="auto" w:fill="auto"/>
          </w:tcPr>
          <w:p w14:paraId="1A5FC203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6B6A50">
              <w:rPr>
                <w:rFonts w:ascii="Calibri Light" w:hAnsi="Calibri Light" w:cs="Calibri Light"/>
                <w:sz w:val="18"/>
                <w:szCs w:val="18"/>
              </w:rPr>
              <w:t>TAK</w:t>
            </w:r>
          </w:p>
        </w:tc>
        <w:tc>
          <w:tcPr>
            <w:tcW w:w="2693" w:type="dxa"/>
          </w:tcPr>
          <w:p w14:paraId="66A2B2FD" w14:textId="77777777" w:rsidR="00FC60BE" w:rsidRPr="006B6A50" w:rsidRDefault="00FC60BE" w:rsidP="0039096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71FFB9D" w14:textId="77777777" w:rsidR="008E3FA3" w:rsidRPr="006B6A50" w:rsidRDefault="008E3FA3" w:rsidP="006B6A50">
      <w:pPr>
        <w:rPr>
          <w:rFonts w:ascii="Calibri Light" w:hAnsi="Calibri Light" w:cs="Calibri Light"/>
          <w:sz w:val="18"/>
          <w:szCs w:val="18"/>
        </w:rPr>
      </w:pPr>
    </w:p>
    <w:p w14:paraId="71046B75" w14:textId="77777777" w:rsidR="00232647" w:rsidRPr="006B6A50" w:rsidRDefault="00232647" w:rsidP="006B6A50">
      <w:pPr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>Oświadczamy, że oferowane powyżej wyspecyfikowane urządzenie jest kompletne i będzie gotowe do użytku bez żadnych dodatkowych zakupów i inwestycji.</w:t>
      </w:r>
    </w:p>
    <w:p w14:paraId="519B54E6" w14:textId="77777777" w:rsidR="00232647" w:rsidRPr="006B6A50" w:rsidRDefault="00232647" w:rsidP="006B6A50">
      <w:pPr>
        <w:rPr>
          <w:rFonts w:ascii="Calibri Light" w:hAnsi="Calibri Light" w:cs="Calibri Light"/>
          <w:sz w:val="18"/>
          <w:szCs w:val="18"/>
        </w:rPr>
      </w:pPr>
    </w:p>
    <w:p w14:paraId="4F14DCE3" w14:textId="77777777" w:rsidR="00232647" w:rsidRPr="006B6A50" w:rsidRDefault="00232647" w:rsidP="006B6A50">
      <w:pPr>
        <w:rPr>
          <w:rFonts w:ascii="Calibri Light" w:hAnsi="Calibri Light" w:cs="Calibri Light"/>
          <w:sz w:val="18"/>
          <w:szCs w:val="18"/>
        </w:rPr>
      </w:pPr>
    </w:p>
    <w:p w14:paraId="6E6AC86E" w14:textId="77777777" w:rsidR="00232647" w:rsidRPr="006B6A50" w:rsidRDefault="00232647" w:rsidP="006B6A50">
      <w:pPr>
        <w:rPr>
          <w:rFonts w:ascii="Calibri Light" w:hAnsi="Calibri Light" w:cs="Calibri Light"/>
          <w:sz w:val="18"/>
          <w:szCs w:val="18"/>
        </w:rPr>
      </w:pPr>
    </w:p>
    <w:p w14:paraId="1198073E" w14:textId="77777777" w:rsidR="00232647" w:rsidRPr="006B6A50" w:rsidRDefault="00232647" w:rsidP="006B6A50">
      <w:pPr>
        <w:ind w:left="6804"/>
        <w:jc w:val="center"/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>………………………………………………….</w:t>
      </w:r>
    </w:p>
    <w:p w14:paraId="105AA2ED" w14:textId="77777777" w:rsidR="00232647" w:rsidRPr="00DF0CD2" w:rsidRDefault="00232647" w:rsidP="006B6A50">
      <w:pPr>
        <w:ind w:left="6804"/>
        <w:jc w:val="center"/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>Podpis oferenta</w:t>
      </w:r>
    </w:p>
    <w:sectPr w:rsidR="00232647" w:rsidRPr="00DF0CD2" w:rsidSect="00FC60BE"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C2E85" w14:textId="77777777" w:rsidR="00981498" w:rsidRDefault="00981498" w:rsidP="004775D1">
      <w:r>
        <w:separator/>
      </w:r>
    </w:p>
  </w:endnote>
  <w:endnote w:type="continuationSeparator" w:id="0">
    <w:p w14:paraId="3E97ED48" w14:textId="77777777" w:rsidR="00981498" w:rsidRDefault="00981498" w:rsidP="0047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EE"/>
    <w:family w:val="roman"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62E18" w14:textId="5873E8C8" w:rsidR="002A727B" w:rsidRDefault="00D24671">
    <w:pPr>
      <w:pStyle w:val="Stopka"/>
    </w:pPr>
    <w:r w:rsidRPr="00C76BDD">
      <w:rPr>
        <w:noProof/>
      </w:rPr>
      <w:drawing>
        <wp:inline distT="0" distB="0" distL="0" distR="0" wp14:anchorId="3E312ECD" wp14:editId="7933EF65">
          <wp:extent cx="5760720" cy="54864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BCD97" w14:textId="77777777" w:rsidR="00981498" w:rsidRDefault="00981498" w:rsidP="004775D1">
      <w:r>
        <w:separator/>
      </w:r>
    </w:p>
  </w:footnote>
  <w:footnote w:type="continuationSeparator" w:id="0">
    <w:p w14:paraId="6DA35982" w14:textId="77777777" w:rsidR="00981498" w:rsidRDefault="00981498" w:rsidP="0047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0189"/>
    <w:multiLevelType w:val="hybridMultilevel"/>
    <w:tmpl w:val="0DC6E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1C9"/>
    <w:multiLevelType w:val="hybridMultilevel"/>
    <w:tmpl w:val="75BACF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71361"/>
    <w:multiLevelType w:val="hybridMultilevel"/>
    <w:tmpl w:val="40CEA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008B9"/>
    <w:multiLevelType w:val="hybridMultilevel"/>
    <w:tmpl w:val="BBFE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7F0C"/>
    <w:multiLevelType w:val="hybridMultilevel"/>
    <w:tmpl w:val="C2606B46"/>
    <w:lvl w:ilvl="0" w:tplc="8F506D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F6F"/>
    <w:multiLevelType w:val="hybridMultilevel"/>
    <w:tmpl w:val="6FE4D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83F93"/>
    <w:multiLevelType w:val="hybridMultilevel"/>
    <w:tmpl w:val="6066BE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06B15"/>
    <w:multiLevelType w:val="multilevel"/>
    <w:tmpl w:val="08C4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F511A"/>
    <w:multiLevelType w:val="hybridMultilevel"/>
    <w:tmpl w:val="4F306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D630F"/>
    <w:multiLevelType w:val="hybridMultilevel"/>
    <w:tmpl w:val="86C6C716"/>
    <w:lvl w:ilvl="0" w:tplc="867CBA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F25B5"/>
    <w:multiLevelType w:val="hybridMultilevel"/>
    <w:tmpl w:val="844A8C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5F22AB"/>
    <w:multiLevelType w:val="hybridMultilevel"/>
    <w:tmpl w:val="76BEC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978D8"/>
    <w:multiLevelType w:val="hybridMultilevel"/>
    <w:tmpl w:val="7250F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B58D9"/>
    <w:multiLevelType w:val="hybridMultilevel"/>
    <w:tmpl w:val="6B6A39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7237F"/>
    <w:multiLevelType w:val="hybridMultilevel"/>
    <w:tmpl w:val="D938E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7AC5"/>
    <w:multiLevelType w:val="hybridMultilevel"/>
    <w:tmpl w:val="6DD86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B4356"/>
    <w:multiLevelType w:val="hybridMultilevel"/>
    <w:tmpl w:val="FA2AC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D7504"/>
    <w:multiLevelType w:val="hybridMultilevel"/>
    <w:tmpl w:val="F1F003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B6F4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9B8291B"/>
    <w:multiLevelType w:val="multilevel"/>
    <w:tmpl w:val="D0E8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48332D"/>
    <w:multiLevelType w:val="hybridMultilevel"/>
    <w:tmpl w:val="FAF4EFD0"/>
    <w:lvl w:ilvl="0" w:tplc="0415000F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07FD5"/>
    <w:multiLevelType w:val="hybridMultilevel"/>
    <w:tmpl w:val="AF722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A2768"/>
    <w:multiLevelType w:val="hybridMultilevel"/>
    <w:tmpl w:val="C2606B46"/>
    <w:lvl w:ilvl="0" w:tplc="8F506DC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9103B"/>
    <w:multiLevelType w:val="hybridMultilevel"/>
    <w:tmpl w:val="00FC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D2114"/>
    <w:multiLevelType w:val="hybridMultilevel"/>
    <w:tmpl w:val="5462CA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4859E2"/>
    <w:multiLevelType w:val="hybridMultilevel"/>
    <w:tmpl w:val="EA507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833E1"/>
    <w:multiLevelType w:val="hybridMultilevel"/>
    <w:tmpl w:val="3D18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3C1C"/>
    <w:multiLevelType w:val="hybridMultilevel"/>
    <w:tmpl w:val="64488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363AB"/>
    <w:multiLevelType w:val="hybridMultilevel"/>
    <w:tmpl w:val="D5D83D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9D3C65"/>
    <w:multiLevelType w:val="hybridMultilevel"/>
    <w:tmpl w:val="49FE06B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7DAF6D40"/>
    <w:multiLevelType w:val="hybridMultilevel"/>
    <w:tmpl w:val="42AC2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7"/>
  </w:num>
  <w:num w:numId="7">
    <w:abstractNumId w:val="19"/>
  </w:num>
  <w:num w:numId="9">
    <w:abstractNumId w:val="2"/>
  </w:num>
  <w:num w:numId="10">
    <w:abstractNumId w:val="5"/>
  </w:num>
  <w:num w:numId="11">
    <w:abstractNumId w:val="4"/>
  </w:num>
  <w:num w:numId="12">
    <w:abstractNumId w:val="17"/>
  </w:num>
  <w:num w:numId="13">
    <w:abstractNumId w:val="28"/>
  </w:num>
  <w:num w:numId="14">
    <w:abstractNumId w:val="6"/>
  </w:num>
  <w:num w:numId="15">
    <w:abstractNumId w:val="24"/>
  </w:num>
  <w:num w:numId="16">
    <w:abstractNumId w:val="13"/>
  </w:num>
  <w:num w:numId="17">
    <w:abstractNumId w:val="23"/>
  </w:num>
  <w:num w:numId="18">
    <w:abstractNumId w:val="27"/>
  </w:num>
  <w:num w:numId="19">
    <w:abstractNumId w:val="26"/>
  </w:num>
  <w:num w:numId="20">
    <w:abstractNumId w:val="25"/>
  </w:num>
  <w:num w:numId="21">
    <w:abstractNumId w:val="30"/>
  </w:num>
  <w:num w:numId="22">
    <w:abstractNumId w:val="21"/>
  </w:num>
  <w:num w:numId="23">
    <w:abstractNumId w:val="3"/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</w:num>
  <w:num w:numId="27">
    <w:abstractNumId w:val="0"/>
  </w:num>
  <w:num w:numId="28">
    <w:abstractNumId w:val="29"/>
  </w:num>
  <w:num w:numId="29">
    <w:abstractNumId w:val="20"/>
  </w:num>
  <w:num w:numId="30">
    <w:abstractNumId w:val="14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98"/>
    <w:rsid w:val="0000263E"/>
    <w:rsid w:val="000029C3"/>
    <w:rsid w:val="00014B9B"/>
    <w:rsid w:val="00020D71"/>
    <w:rsid w:val="000229EB"/>
    <w:rsid w:val="00022B6C"/>
    <w:rsid w:val="00026F5A"/>
    <w:rsid w:val="00030A52"/>
    <w:rsid w:val="00035C5F"/>
    <w:rsid w:val="00043116"/>
    <w:rsid w:val="00044F1A"/>
    <w:rsid w:val="00045E65"/>
    <w:rsid w:val="00050865"/>
    <w:rsid w:val="0007142F"/>
    <w:rsid w:val="00073CA6"/>
    <w:rsid w:val="000861F7"/>
    <w:rsid w:val="00091DF7"/>
    <w:rsid w:val="000926C0"/>
    <w:rsid w:val="000A4640"/>
    <w:rsid w:val="000A5890"/>
    <w:rsid w:val="000C330A"/>
    <w:rsid w:val="000D3A59"/>
    <w:rsid w:val="000D5E42"/>
    <w:rsid w:val="000E130D"/>
    <w:rsid w:val="000E680D"/>
    <w:rsid w:val="001134A1"/>
    <w:rsid w:val="00121318"/>
    <w:rsid w:val="00123B78"/>
    <w:rsid w:val="00146529"/>
    <w:rsid w:val="00151C3A"/>
    <w:rsid w:val="0015257A"/>
    <w:rsid w:val="001531AA"/>
    <w:rsid w:val="00160A1F"/>
    <w:rsid w:val="00166A66"/>
    <w:rsid w:val="00190F75"/>
    <w:rsid w:val="001A2592"/>
    <w:rsid w:val="001B174A"/>
    <w:rsid w:val="001D6915"/>
    <w:rsid w:val="001E59CE"/>
    <w:rsid w:val="001F3E85"/>
    <w:rsid w:val="00205412"/>
    <w:rsid w:val="00207547"/>
    <w:rsid w:val="002111FA"/>
    <w:rsid w:val="00211596"/>
    <w:rsid w:val="00222A3C"/>
    <w:rsid w:val="002258C3"/>
    <w:rsid w:val="00232647"/>
    <w:rsid w:val="00246373"/>
    <w:rsid w:val="00255CE6"/>
    <w:rsid w:val="002569F1"/>
    <w:rsid w:val="00256DBC"/>
    <w:rsid w:val="00261143"/>
    <w:rsid w:val="00264324"/>
    <w:rsid w:val="00264407"/>
    <w:rsid w:val="00274840"/>
    <w:rsid w:val="00274EFE"/>
    <w:rsid w:val="00276250"/>
    <w:rsid w:val="002876F4"/>
    <w:rsid w:val="002942C9"/>
    <w:rsid w:val="00297663"/>
    <w:rsid w:val="002A3FA2"/>
    <w:rsid w:val="002A5ED3"/>
    <w:rsid w:val="002A727B"/>
    <w:rsid w:val="002B439E"/>
    <w:rsid w:val="002B7D12"/>
    <w:rsid w:val="002D1601"/>
    <w:rsid w:val="002E4343"/>
    <w:rsid w:val="002E4DB8"/>
    <w:rsid w:val="002E597A"/>
    <w:rsid w:val="002E7E0F"/>
    <w:rsid w:val="002F01D3"/>
    <w:rsid w:val="0030269A"/>
    <w:rsid w:val="00304162"/>
    <w:rsid w:val="00305DBB"/>
    <w:rsid w:val="0030673F"/>
    <w:rsid w:val="00307D4C"/>
    <w:rsid w:val="003228B8"/>
    <w:rsid w:val="00337020"/>
    <w:rsid w:val="00340727"/>
    <w:rsid w:val="00346100"/>
    <w:rsid w:val="0039096D"/>
    <w:rsid w:val="00392CE8"/>
    <w:rsid w:val="003947EC"/>
    <w:rsid w:val="0039577A"/>
    <w:rsid w:val="003962D2"/>
    <w:rsid w:val="003A5AA4"/>
    <w:rsid w:val="003B795B"/>
    <w:rsid w:val="003B7E1E"/>
    <w:rsid w:val="003C1145"/>
    <w:rsid w:val="003C3506"/>
    <w:rsid w:val="003E5429"/>
    <w:rsid w:val="003F129E"/>
    <w:rsid w:val="003F277A"/>
    <w:rsid w:val="0040562B"/>
    <w:rsid w:val="00415CF1"/>
    <w:rsid w:val="004357ED"/>
    <w:rsid w:val="0044174C"/>
    <w:rsid w:val="00466DF0"/>
    <w:rsid w:val="00471F41"/>
    <w:rsid w:val="004775D1"/>
    <w:rsid w:val="00484284"/>
    <w:rsid w:val="00487525"/>
    <w:rsid w:val="0049684F"/>
    <w:rsid w:val="004A34DD"/>
    <w:rsid w:val="004A3AD1"/>
    <w:rsid w:val="004B363B"/>
    <w:rsid w:val="004B5023"/>
    <w:rsid w:val="004B5900"/>
    <w:rsid w:val="004E6E50"/>
    <w:rsid w:val="004F04FB"/>
    <w:rsid w:val="004F0768"/>
    <w:rsid w:val="004F29F7"/>
    <w:rsid w:val="004F759A"/>
    <w:rsid w:val="00500E50"/>
    <w:rsid w:val="00507300"/>
    <w:rsid w:val="00507313"/>
    <w:rsid w:val="00513454"/>
    <w:rsid w:val="00516519"/>
    <w:rsid w:val="00532F3C"/>
    <w:rsid w:val="00536FCD"/>
    <w:rsid w:val="00545174"/>
    <w:rsid w:val="00545B2A"/>
    <w:rsid w:val="005477F6"/>
    <w:rsid w:val="005504B8"/>
    <w:rsid w:val="00552684"/>
    <w:rsid w:val="0055271B"/>
    <w:rsid w:val="00562BB1"/>
    <w:rsid w:val="0056478E"/>
    <w:rsid w:val="00572CD0"/>
    <w:rsid w:val="00580254"/>
    <w:rsid w:val="00581050"/>
    <w:rsid w:val="00583653"/>
    <w:rsid w:val="005974C8"/>
    <w:rsid w:val="005A08DC"/>
    <w:rsid w:val="005A2DC7"/>
    <w:rsid w:val="005A421D"/>
    <w:rsid w:val="005A6705"/>
    <w:rsid w:val="005B46D5"/>
    <w:rsid w:val="005C31E1"/>
    <w:rsid w:val="005C63A0"/>
    <w:rsid w:val="005D06B9"/>
    <w:rsid w:val="005D70FD"/>
    <w:rsid w:val="005D726E"/>
    <w:rsid w:val="005E0150"/>
    <w:rsid w:val="005E6771"/>
    <w:rsid w:val="005F223A"/>
    <w:rsid w:val="00602E7A"/>
    <w:rsid w:val="00607833"/>
    <w:rsid w:val="0061030A"/>
    <w:rsid w:val="00626B8B"/>
    <w:rsid w:val="0063025C"/>
    <w:rsid w:val="006326F9"/>
    <w:rsid w:val="0064373D"/>
    <w:rsid w:val="006448FB"/>
    <w:rsid w:val="00653920"/>
    <w:rsid w:val="006628FD"/>
    <w:rsid w:val="006666A9"/>
    <w:rsid w:val="00671556"/>
    <w:rsid w:val="00671E5E"/>
    <w:rsid w:val="00673E64"/>
    <w:rsid w:val="00675C69"/>
    <w:rsid w:val="00695C5A"/>
    <w:rsid w:val="006976A9"/>
    <w:rsid w:val="006A3557"/>
    <w:rsid w:val="006B6A50"/>
    <w:rsid w:val="006C4D04"/>
    <w:rsid w:val="006D6078"/>
    <w:rsid w:val="006D7B54"/>
    <w:rsid w:val="00707EF9"/>
    <w:rsid w:val="00714C55"/>
    <w:rsid w:val="00716B8E"/>
    <w:rsid w:val="00733628"/>
    <w:rsid w:val="007338E1"/>
    <w:rsid w:val="00734D88"/>
    <w:rsid w:val="00735FCB"/>
    <w:rsid w:val="00746530"/>
    <w:rsid w:val="00750AA5"/>
    <w:rsid w:val="0075519F"/>
    <w:rsid w:val="007613F2"/>
    <w:rsid w:val="00771984"/>
    <w:rsid w:val="007863EB"/>
    <w:rsid w:val="007A02FA"/>
    <w:rsid w:val="007A2489"/>
    <w:rsid w:val="007A6452"/>
    <w:rsid w:val="007B4A01"/>
    <w:rsid w:val="007B700E"/>
    <w:rsid w:val="007C190F"/>
    <w:rsid w:val="007C4A7B"/>
    <w:rsid w:val="007C54F7"/>
    <w:rsid w:val="007C5E9D"/>
    <w:rsid w:val="007C7EBE"/>
    <w:rsid w:val="007D06E2"/>
    <w:rsid w:val="007D129A"/>
    <w:rsid w:val="007E4BD3"/>
    <w:rsid w:val="007E648A"/>
    <w:rsid w:val="007F1965"/>
    <w:rsid w:val="00802979"/>
    <w:rsid w:val="00811BBC"/>
    <w:rsid w:val="00812EAE"/>
    <w:rsid w:val="00813533"/>
    <w:rsid w:val="00816246"/>
    <w:rsid w:val="008261B6"/>
    <w:rsid w:val="0082744F"/>
    <w:rsid w:val="00833B08"/>
    <w:rsid w:val="00835611"/>
    <w:rsid w:val="00840A0F"/>
    <w:rsid w:val="008443ED"/>
    <w:rsid w:val="008455ED"/>
    <w:rsid w:val="00851DA6"/>
    <w:rsid w:val="00855B07"/>
    <w:rsid w:val="00856D7C"/>
    <w:rsid w:val="0086077A"/>
    <w:rsid w:val="008607BA"/>
    <w:rsid w:val="00861518"/>
    <w:rsid w:val="008654A8"/>
    <w:rsid w:val="008721D6"/>
    <w:rsid w:val="00897600"/>
    <w:rsid w:val="008C12B0"/>
    <w:rsid w:val="008D3555"/>
    <w:rsid w:val="008E3FA3"/>
    <w:rsid w:val="008E4031"/>
    <w:rsid w:val="008E637F"/>
    <w:rsid w:val="008E7AAD"/>
    <w:rsid w:val="008F05A8"/>
    <w:rsid w:val="008F0D5B"/>
    <w:rsid w:val="008F1D4C"/>
    <w:rsid w:val="008F5D2A"/>
    <w:rsid w:val="00901C10"/>
    <w:rsid w:val="00904CB5"/>
    <w:rsid w:val="00925123"/>
    <w:rsid w:val="0092620B"/>
    <w:rsid w:val="009269FD"/>
    <w:rsid w:val="0093555C"/>
    <w:rsid w:val="00935729"/>
    <w:rsid w:val="00936863"/>
    <w:rsid w:val="009404A3"/>
    <w:rsid w:val="0094149B"/>
    <w:rsid w:val="00965A66"/>
    <w:rsid w:val="00981498"/>
    <w:rsid w:val="0099621D"/>
    <w:rsid w:val="009B3CFA"/>
    <w:rsid w:val="009C2001"/>
    <w:rsid w:val="009C2783"/>
    <w:rsid w:val="009C3C11"/>
    <w:rsid w:val="009C7169"/>
    <w:rsid w:val="009D6B85"/>
    <w:rsid w:val="009D76FA"/>
    <w:rsid w:val="009D799D"/>
    <w:rsid w:val="009E144D"/>
    <w:rsid w:val="009E2DB9"/>
    <w:rsid w:val="009E4C1D"/>
    <w:rsid w:val="009E5111"/>
    <w:rsid w:val="009F7424"/>
    <w:rsid w:val="00A10926"/>
    <w:rsid w:val="00A306E7"/>
    <w:rsid w:val="00A32E65"/>
    <w:rsid w:val="00A36880"/>
    <w:rsid w:val="00A4388E"/>
    <w:rsid w:val="00A66A2E"/>
    <w:rsid w:val="00A80C96"/>
    <w:rsid w:val="00A811F6"/>
    <w:rsid w:val="00A8513E"/>
    <w:rsid w:val="00A86598"/>
    <w:rsid w:val="00A90FCA"/>
    <w:rsid w:val="00A94533"/>
    <w:rsid w:val="00A96A9A"/>
    <w:rsid w:val="00AA2FCD"/>
    <w:rsid w:val="00AB10BA"/>
    <w:rsid w:val="00AB70D8"/>
    <w:rsid w:val="00AC47CB"/>
    <w:rsid w:val="00AD089F"/>
    <w:rsid w:val="00AD2A2B"/>
    <w:rsid w:val="00AD58CC"/>
    <w:rsid w:val="00AD766C"/>
    <w:rsid w:val="00AE3605"/>
    <w:rsid w:val="00AF77AC"/>
    <w:rsid w:val="00B128DC"/>
    <w:rsid w:val="00B21E7B"/>
    <w:rsid w:val="00B439EC"/>
    <w:rsid w:val="00B46B19"/>
    <w:rsid w:val="00B64FAB"/>
    <w:rsid w:val="00B86B42"/>
    <w:rsid w:val="00B913A0"/>
    <w:rsid w:val="00B94703"/>
    <w:rsid w:val="00BB021F"/>
    <w:rsid w:val="00BC0C3E"/>
    <w:rsid w:val="00BC6D31"/>
    <w:rsid w:val="00BD0642"/>
    <w:rsid w:val="00BD485D"/>
    <w:rsid w:val="00BF0727"/>
    <w:rsid w:val="00C01355"/>
    <w:rsid w:val="00C3042C"/>
    <w:rsid w:val="00C33AD3"/>
    <w:rsid w:val="00C379B0"/>
    <w:rsid w:val="00C37A50"/>
    <w:rsid w:val="00C428A7"/>
    <w:rsid w:val="00C60F21"/>
    <w:rsid w:val="00C61DDB"/>
    <w:rsid w:val="00C62439"/>
    <w:rsid w:val="00C63398"/>
    <w:rsid w:val="00CA37BE"/>
    <w:rsid w:val="00CB16A0"/>
    <w:rsid w:val="00CC2D44"/>
    <w:rsid w:val="00CC4767"/>
    <w:rsid w:val="00CD1A58"/>
    <w:rsid w:val="00CD4BF1"/>
    <w:rsid w:val="00CD7494"/>
    <w:rsid w:val="00CE3564"/>
    <w:rsid w:val="00CE759D"/>
    <w:rsid w:val="00CE7DC9"/>
    <w:rsid w:val="00CF261C"/>
    <w:rsid w:val="00D00328"/>
    <w:rsid w:val="00D03540"/>
    <w:rsid w:val="00D15742"/>
    <w:rsid w:val="00D217C9"/>
    <w:rsid w:val="00D24671"/>
    <w:rsid w:val="00D27E8A"/>
    <w:rsid w:val="00D314A4"/>
    <w:rsid w:val="00D35423"/>
    <w:rsid w:val="00D40945"/>
    <w:rsid w:val="00D545E8"/>
    <w:rsid w:val="00D624E1"/>
    <w:rsid w:val="00D91050"/>
    <w:rsid w:val="00D94632"/>
    <w:rsid w:val="00D95E87"/>
    <w:rsid w:val="00DB06F5"/>
    <w:rsid w:val="00DB2DA5"/>
    <w:rsid w:val="00DB6B46"/>
    <w:rsid w:val="00DC5FC6"/>
    <w:rsid w:val="00DD79F2"/>
    <w:rsid w:val="00DE1E38"/>
    <w:rsid w:val="00DE6E71"/>
    <w:rsid w:val="00DF0CD2"/>
    <w:rsid w:val="00DF229A"/>
    <w:rsid w:val="00DF314D"/>
    <w:rsid w:val="00E06A1A"/>
    <w:rsid w:val="00E11477"/>
    <w:rsid w:val="00E3538D"/>
    <w:rsid w:val="00E451E0"/>
    <w:rsid w:val="00E515A6"/>
    <w:rsid w:val="00E54E48"/>
    <w:rsid w:val="00E55692"/>
    <w:rsid w:val="00E678EC"/>
    <w:rsid w:val="00E72B78"/>
    <w:rsid w:val="00E96268"/>
    <w:rsid w:val="00EC4571"/>
    <w:rsid w:val="00EC56DF"/>
    <w:rsid w:val="00ED768C"/>
    <w:rsid w:val="00EE0F27"/>
    <w:rsid w:val="00F153D9"/>
    <w:rsid w:val="00F16AC3"/>
    <w:rsid w:val="00F16FA2"/>
    <w:rsid w:val="00F313DB"/>
    <w:rsid w:val="00F32A86"/>
    <w:rsid w:val="00F42252"/>
    <w:rsid w:val="00F46EB0"/>
    <w:rsid w:val="00F509C6"/>
    <w:rsid w:val="00F555EF"/>
    <w:rsid w:val="00F67BA6"/>
    <w:rsid w:val="00F71799"/>
    <w:rsid w:val="00F73026"/>
    <w:rsid w:val="00F80F50"/>
    <w:rsid w:val="00F81CFA"/>
    <w:rsid w:val="00F84B9E"/>
    <w:rsid w:val="00F92249"/>
    <w:rsid w:val="00F9483B"/>
    <w:rsid w:val="00F960EB"/>
    <w:rsid w:val="00FA523F"/>
    <w:rsid w:val="00FC57DE"/>
    <w:rsid w:val="00FC60BE"/>
    <w:rsid w:val="00FD26B1"/>
    <w:rsid w:val="00FD66DE"/>
    <w:rsid w:val="00FD6922"/>
    <w:rsid w:val="00FE1C96"/>
    <w:rsid w:val="00FE2E03"/>
    <w:rsid w:val="00FF0808"/>
    <w:rsid w:val="00FF4D9D"/>
    <w:rsid w:val="00FF656C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3DEDC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1DF7"/>
    <w:pPr>
      <w:keepNext/>
      <w:shd w:val="clear" w:color="auto" w:fill="FFFFFF"/>
      <w:spacing w:before="14"/>
      <w:ind w:left="91"/>
      <w:outlineLvl w:val="0"/>
    </w:pPr>
    <w:rPr>
      <w:b/>
      <w:bCs/>
      <w:color w:val="000000"/>
      <w:spacing w:val="-2"/>
    </w:rPr>
  </w:style>
  <w:style w:type="paragraph" w:styleId="Nagwek2">
    <w:name w:val="heading 2"/>
    <w:basedOn w:val="Normalny"/>
    <w:next w:val="Normalny"/>
    <w:link w:val="Nagwek2Znak"/>
    <w:unhideWhenUsed/>
    <w:qFormat/>
    <w:rsid w:val="009B3CF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B3C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C63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678EC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Default">
    <w:name w:val="Default"/>
    <w:rsid w:val="001213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897600"/>
    <w:pPr>
      <w:spacing w:before="100" w:beforeAutospacing="1" w:after="119"/>
    </w:pPr>
  </w:style>
  <w:style w:type="paragraph" w:customStyle="1" w:styleId="AbsatzTableFormat">
    <w:name w:val="AbsatzTableFormat"/>
    <w:basedOn w:val="Normalny"/>
    <w:autoRedefine/>
    <w:rsid w:val="009C7169"/>
    <w:rPr>
      <w:rFonts w:ascii="Arial" w:hAnsi="Arial" w:cs="Arial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E4031"/>
    <w:pPr>
      <w:shd w:val="clear" w:color="auto" w:fill="FFFFFF"/>
      <w:spacing w:before="14"/>
      <w:ind w:left="91"/>
    </w:pPr>
    <w:rPr>
      <w:color w:val="000000"/>
      <w:spacing w:val="-2"/>
      <w:sz w:val="16"/>
      <w:u w:val="single"/>
    </w:rPr>
  </w:style>
  <w:style w:type="paragraph" w:customStyle="1" w:styleId="GEContact">
    <w:name w:val="GE Contact"/>
    <w:basedOn w:val="Normalny"/>
    <w:rsid w:val="005D726E"/>
    <w:pPr>
      <w:suppressAutoHyphens/>
      <w:spacing w:line="200" w:lineRule="exact"/>
    </w:pPr>
    <w:rPr>
      <w:rFonts w:ascii="GE Inspira" w:eastAsia="Times" w:hAnsi="GE Inspira"/>
      <w:kern w:val="8"/>
      <w:sz w:val="16"/>
      <w:szCs w:val="22"/>
      <w:lang w:val="en-US" w:eastAsia="en-US"/>
    </w:rPr>
  </w:style>
  <w:style w:type="character" w:customStyle="1" w:styleId="ListParagraphChar">
    <w:name w:val="List Paragraph Char"/>
    <w:aliases w:val="sw tekst Char"/>
    <w:link w:val="Akapitzlist3"/>
    <w:locked/>
    <w:rsid w:val="009404A3"/>
    <w:rPr>
      <w:rFonts w:ascii="Calibri" w:hAnsi="Calibri" w:cs="Calibri"/>
      <w:lang w:eastAsia="zh-CN"/>
    </w:rPr>
  </w:style>
  <w:style w:type="paragraph" w:customStyle="1" w:styleId="Akapitzlist3">
    <w:name w:val="Akapit z listą3"/>
    <w:aliases w:val="sw tekst"/>
    <w:basedOn w:val="Normalny"/>
    <w:link w:val="ListParagraphChar"/>
    <w:rsid w:val="009404A3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4775D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75D1"/>
    <w:rPr>
      <w:sz w:val="24"/>
      <w:szCs w:val="24"/>
    </w:rPr>
  </w:style>
  <w:style w:type="character" w:customStyle="1" w:styleId="NagwekZnak">
    <w:name w:val="Nagłówek Znak"/>
    <w:link w:val="Nagwek"/>
    <w:rsid w:val="0064373D"/>
    <w:rPr>
      <w:lang w:val="pl-PL" w:eastAsia="pl-PL"/>
    </w:rPr>
  </w:style>
  <w:style w:type="paragraph" w:styleId="Tekstdymka">
    <w:name w:val="Balloon Text"/>
    <w:basedOn w:val="Normalny"/>
    <w:link w:val="TekstdymkaZnak"/>
    <w:rsid w:val="000A46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A464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9B3C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9B3CF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a">
    <w:name w:val="List"/>
    <w:basedOn w:val="Normalny"/>
    <w:rsid w:val="009B3CF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rsid w:val="009B3CFA"/>
    <w:pPr>
      <w:spacing w:after="120"/>
    </w:pPr>
  </w:style>
  <w:style w:type="character" w:customStyle="1" w:styleId="TekstpodstawowyZnak">
    <w:name w:val="Tekst podstawowy Znak"/>
    <w:link w:val="Tekstpodstawowy"/>
    <w:rsid w:val="009B3CFA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B3CFA"/>
    <w:pPr>
      <w:shd w:val="clear" w:color="auto" w:fill="auto"/>
      <w:spacing w:before="0" w:after="120"/>
      <w:ind w:left="283" w:firstLine="210"/>
    </w:pPr>
    <w:rPr>
      <w:color w:val="auto"/>
      <w:spacing w:val="0"/>
      <w:sz w:val="24"/>
      <w:u w:val="none"/>
    </w:rPr>
  </w:style>
  <w:style w:type="character" w:customStyle="1" w:styleId="TekstpodstawowywcityZnak">
    <w:name w:val="Tekst podstawowy wcięty Znak"/>
    <w:link w:val="Tekstpodstawowywcity"/>
    <w:rsid w:val="009B3CFA"/>
    <w:rPr>
      <w:color w:val="000000"/>
      <w:spacing w:val="-2"/>
      <w:sz w:val="16"/>
      <w:szCs w:val="24"/>
      <w:u w:val="single"/>
      <w:shd w:val="clear" w:color="auto" w:fill="FFFFFF"/>
    </w:rPr>
  </w:style>
  <w:style w:type="character" w:customStyle="1" w:styleId="Tekstpodstawowyzwciciem2Znak">
    <w:name w:val="Tekst podstawowy z wcięciem 2 Znak"/>
    <w:link w:val="Tekstpodstawowyzwciciem2"/>
    <w:rsid w:val="009B3CFA"/>
    <w:rPr>
      <w:color w:val="000000"/>
      <w:spacing w:val="-2"/>
      <w:sz w:val="24"/>
      <w:szCs w:val="24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4652</Words>
  <Characters>27918</Characters>
  <Application>Microsoft Office Word</Application>
  <DocSecurity>0</DocSecurity>
  <Lines>232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2021-02-16T10:15:00Z</dcterms:created>
  <dcterms:modified xsi:type="dcterms:W3CDTF">2021-02-16T10:15:00Z</dcterms:modified>
</cp:coreProperties>
</file>