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05.03.2021r.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ZP/2505/18/21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B306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DB3061">
        <w:rPr>
          <w:rFonts w:ascii="Arial" w:hAnsi="Arial" w:cs="Arial"/>
          <w:b/>
          <w:bCs/>
          <w:sz w:val="18"/>
          <w:szCs w:val="18"/>
        </w:rPr>
        <w:t>leku Teryflunomid- do leczenia SM.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05.03.2021r.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6121C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121CD" w:rsidRDefault="006B1F6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121CD" w:rsidRDefault="006B1F6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121CD" w:rsidRDefault="006B1F6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121CD" w:rsidRDefault="006B1F6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121C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121CD" w:rsidRDefault="006121CD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121CD" w:rsidRDefault="006B1F6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121CD" w:rsidRDefault="006B1F6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121CD" w:rsidRDefault="006B1F6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99 000,20</w:t>
            </w:r>
          </w:p>
        </w:tc>
      </w:tr>
      <w:tr w:rsidR="006121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121CD" w:rsidRDefault="006B1F6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</w:t>
            </w:r>
            <w:r w:rsidR="000A2D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anofi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-A</w:t>
            </w:r>
            <w:r w:rsidR="000A2D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ventis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121CD" w:rsidRDefault="006B1F6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91 666,85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121CD" w:rsidRDefault="006B1F6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99 000,20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121CD" w:rsidRDefault="006B1F6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DB3061" w:rsidRDefault="00DB3061" w:rsidP="00DB306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:rsidR="00DB3061" w:rsidRDefault="00DB3061" w:rsidP="00DB306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F66" w:rsidRDefault="006B1F66" w:rsidP="002A54AA">
      <w:r>
        <w:separator/>
      </w:r>
    </w:p>
  </w:endnote>
  <w:endnote w:type="continuationSeparator" w:id="0">
    <w:p w:rsidR="006B1F66" w:rsidRDefault="006B1F6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F66" w:rsidRDefault="006B1F66" w:rsidP="002A54AA">
      <w:r>
        <w:separator/>
      </w:r>
    </w:p>
  </w:footnote>
  <w:footnote w:type="continuationSeparator" w:id="0">
    <w:p w:rsidR="006B1F66" w:rsidRDefault="006B1F66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2D68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121CD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66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B3061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564D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2021-03-05T09:34:00Z</cp:lastPrinted>
  <dcterms:created xsi:type="dcterms:W3CDTF">2021-03-05T09:34:00Z</dcterms:created>
  <dcterms:modified xsi:type="dcterms:W3CDTF">2021-03-05T09:35:00Z</dcterms:modified>
</cp:coreProperties>
</file>