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6550" w14:textId="11AE12FB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37/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F36FC84" w14:textId="7DEDA3C4" w:rsidR="00D870D0" w:rsidRPr="00185859" w:rsidRDefault="00D870D0" w:rsidP="00592287">
      <w:pPr>
        <w:pStyle w:val="Tekstpodstawowywcity2"/>
        <w:spacing w:after="0" w:line="240" w:lineRule="auto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>do przetestowania w przetargu nieograniczonym na dostawę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 jednorazowego sprzętu  do leczenia pacjentów hospitalizowanych w OIT </w:t>
      </w:r>
    </w:p>
    <w:p w14:paraId="4B820960" w14:textId="77777777" w:rsidR="00D870D0" w:rsidRPr="00185859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0F69757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94D55" w:rsidRPr="0004736D">
              <w:rPr>
                <w:rFonts w:ascii="Tahoma" w:hAnsi="Tahoma" w:cs="Tahoma"/>
                <w:b/>
                <w:bCs/>
                <w:sz w:val="16"/>
                <w:szCs w:val="16"/>
              </w:rPr>
              <w:t>Układy oddechowe</w:t>
            </w:r>
          </w:p>
        </w:tc>
      </w:tr>
      <w:tr w:rsidR="00D870D0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1FF45382" w:rsidR="00D870D0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Jednorazowy współosiowy układ pacjenta do wszystkich respiratorów Hamilton o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długości 180 cm, z czujnikiem przepływu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202ED4D7" w:rsidR="00D870D0" w:rsidRPr="0004736D" w:rsidRDefault="00E40FDF" w:rsidP="002B2BF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9228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35D2D098" w14:textId="5BCB207D" w:rsidR="00592287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Jednorazowy współosiowy układ pacjenta do respiratora G5/S1 o długości 180 cm,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z czujnikiem przepływu oraz zastawką wydechową. Opakowanie 20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kpl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B7917F4" w:rsidR="00592287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B2BF8" w:rsidRPr="00BE36E6" w14:paraId="309BE798" w14:textId="77777777" w:rsidTr="0004736D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5C6AFAD3" w14:textId="215C8CAD" w:rsidR="002B2BF8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Rurka do pomiaru ciśnienia w mankiecie rurki intubacyjnej o długości 200 cm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0127E504" w:rsidR="002B2BF8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870D0" w:rsidRPr="00BE36E6" w14:paraId="2CC9E2FA" w14:textId="77777777" w:rsidTr="0004736D">
        <w:trPr>
          <w:trHeight w:val="471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F2F2F2"/>
            <w:vAlign w:val="center"/>
          </w:tcPr>
          <w:p w14:paraId="3B906044" w14:textId="1CC90BF4" w:rsidR="00D870D0" w:rsidRPr="0004736D" w:rsidRDefault="00D870D0" w:rsidP="00751EF2">
            <w:pPr>
              <w:pStyle w:val="Tekstpodstawowy3"/>
              <w:spacing w:after="0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 xml:space="preserve">PAKIET NR 2 – </w:t>
            </w:r>
            <w:r w:rsidR="00594D55" w:rsidRPr="0004736D">
              <w:rPr>
                <w:rFonts w:ascii="Tahoma" w:hAnsi="Tahoma" w:cs="Tahoma"/>
                <w:b/>
                <w:bCs/>
              </w:rPr>
              <w:t>Osłona na głowicę USG</w:t>
            </w:r>
          </w:p>
        </w:tc>
      </w:tr>
      <w:tr w:rsidR="00D870D0" w:rsidRPr="00BE36E6" w14:paraId="6834C89C" w14:textId="77777777" w:rsidTr="0004736D">
        <w:trPr>
          <w:trHeight w:val="496"/>
        </w:trPr>
        <w:tc>
          <w:tcPr>
            <w:tcW w:w="567" w:type="dxa"/>
            <w:tcBorders>
              <w:top w:val="nil"/>
            </w:tcBorders>
            <w:vAlign w:val="center"/>
          </w:tcPr>
          <w:p w14:paraId="5815553B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45738C0E" w14:textId="0D2F76B9" w:rsidR="00D870D0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Sterylna osłona na głowicę USG z żelem 13x122 cm /długa/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/>
            <w:vAlign w:val="center"/>
          </w:tcPr>
          <w:p w14:paraId="7CD0C3D5" w14:textId="28E23092" w:rsidR="00D870D0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</w:tcBorders>
          </w:tcPr>
          <w:p w14:paraId="6FF5BEE8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1A9C64A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928D00A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DC1CA3B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77EE8F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A07B579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14:paraId="24C9AE69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870D0" w:rsidRPr="00BE36E6" w14:paraId="33CC87BF" w14:textId="77777777" w:rsidTr="0004736D">
        <w:trPr>
          <w:trHeight w:val="420"/>
        </w:trPr>
        <w:tc>
          <w:tcPr>
            <w:tcW w:w="14525" w:type="dxa"/>
            <w:gridSpan w:val="10"/>
            <w:shd w:val="clear" w:color="auto" w:fill="F2F2F2"/>
            <w:vAlign w:val="center"/>
          </w:tcPr>
          <w:p w14:paraId="58363CEF" w14:textId="73E76F56" w:rsidR="00D870D0" w:rsidRPr="0004736D" w:rsidRDefault="00594D55" w:rsidP="00751EF2">
            <w:pPr>
              <w:pStyle w:val="Tekstpodstawowy3"/>
              <w:spacing w:after="0"/>
              <w:rPr>
                <w:rFonts w:ascii="Tahoma" w:hAnsi="Tahoma" w:cs="Tahoma"/>
              </w:rPr>
            </w:pPr>
            <w:r w:rsidRPr="0004736D">
              <w:rPr>
                <w:rFonts w:ascii="Tahoma" w:hAnsi="Tahoma" w:cs="Tahoma"/>
                <w:b/>
              </w:rPr>
              <w:t xml:space="preserve">PAKIET NR 3– </w:t>
            </w:r>
            <w:r w:rsidRPr="0004736D">
              <w:rPr>
                <w:rFonts w:ascii="Tahoma" w:hAnsi="Tahoma" w:cs="Tahoma"/>
                <w:b/>
                <w:bCs/>
              </w:rPr>
              <w:t>Maski do wentylacji NIV</w:t>
            </w:r>
          </w:p>
        </w:tc>
      </w:tr>
      <w:tr w:rsidR="00D870D0" w:rsidRPr="00BE36E6" w14:paraId="65141569" w14:textId="77777777" w:rsidTr="0004736D">
        <w:trPr>
          <w:trHeight w:val="1416"/>
        </w:trPr>
        <w:tc>
          <w:tcPr>
            <w:tcW w:w="567" w:type="dxa"/>
            <w:vAlign w:val="center"/>
          </w:tcPr>
          <w:p w14:paraId="48808BF1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BF5CB27" w14:textId="33F679D1" w:rsidR="00D870D0" w:rsidRPr="0004736D" w:rsidRDefault="006E5B22" w:rsidP="0004736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Maski twarzowe do wentylacji nieinwazyjnej rozmiar S,M,L-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bezprzeciekowe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jednopacjentowe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zmożliwością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wielokierunkowej szybkiej regulacji na głowie pacjenta, z możliwością natychmiastowego zdjęcia i łatwego ponownego założenia, dopuszczające użycie zgłębnika żołądkowego, z miękkim mankietem uszczelniającym zmniejszającym ryzyko uszkodzenia naskórka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7F659F" w14:textId="1B94E545" w:rsidR="00D870D0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685CA3">
              <w:rPr>
                <w:rFonts w:ascii="Tahoma" w:hAnsi="Tahoma" w:cs="Tahoma"/>
                <w:b/>
                <w:bCs/>
                <w:sz w:val="16"/>
                <w:szCs w:val="16"/>
              </w:rPr>
              <w:t>szt. każdego rozmiaru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A3F0E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01E211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4A61D2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977F3F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95214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CE99F7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54F56442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870D0" w:rsidRPr="00BE36E6" w14:paraId="4D05CE10" w14:textId="77777777" w:rsidTr="0004736D">
        <w:trPr>
          <w:trHeight w:val="471"/>
        </w:trPr>
        <w:tc>
          <w:tcPr>
            <w:tcW w:w="567" w:type="dxa"/>
            <w:vAlign w:val="center"/>
          </w:tcPr>
          <w:p w14:paraId="4E864A64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70EE66B" w14:textId="6BE464A8" w:rsidR="00D870D0" w:rsidRPr="0004736D" w:rsidRDefault="00817F15" w:rsidP="0004736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Maski twarzowe do wentylacji nieinwazyjnej rozmiar S, M, L- przeciekowe,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jednopacjentowe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zmożliwością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wielokierunkowej szybkiej regulacji na głowie pacjenta, z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możliwością natychmiastowego zdjęcia i łatwego ponownego założenia, dopuszczające użycie zgłębnika żołądkowego, z miękkim mankietem uszczelniającym zmniejszającym ryzyko uszkodzenia naskórka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AA530A" w14:textId="2F5A46CF" w:rsidR="00D870D0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1szt.</w:t>
            </w:r>
            <w:r w:rsidR="00685C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każdego rozmiaru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407B00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BB9D12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858EEF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C94709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B6E070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CCFD0F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7114FB9E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870D0" w:rsidRPr="00BE36E6" w14:paraId="760B4EF2" w14:textId="77777777" w:rsidTr="0004736D">
        <w:trPr>
          <w:trHeight w:val="393"/>
        </w:trPr>
        <w:tc>
          <w:tcPr>
            <w:tcW w:w="14525" w:type="dxa"/>
            <w:gridSpan w:val="10"/>
            <w:shd w:val="clear" w:color="auto" w:fill="F2F2F2"/>
            <w:vAlign w:val="center"/>
          </w:tcPr>
          <w:p w14:paraId="5D147CF9" w14:textId="6BDF2EFF" w:rsidR="00D870D0" w:rsidRPr="0004736D" w:rsidRDefault="00594D55" w:rsidP="00751EF2">
            <w:pPr>
              <w:pStyle w:val="Tekstpodstawowy3"/>
              <w:spacing w:after="0"/>
              <w:rPr>
                <w:rFonts w:ascii="Tahoma" w:hAnsi="Tahoma" w:cs="Tahoma"/>
              </w:rPr>
            </w:pPr>
            <w:r w:rsidRPr="0004736D">
              <w:rPr>
                <w:rFonts w:ascii="Tahoma" w:hAnsi="Tahoma" w:cs="Tahoma"/>
                <w:b/>
              </w:rPr>
              <w:t xml:space="preserve">PAKIET NR 4– </w:t>
            </w:r>
            <w:r w:rsidRPr="0004736D">
              <w:rPr>
                <w:rFonts w:ascii="Tahoma" w:hAnsi="Tahoma" w:cs="Tahoma"/>
                <w:b/>
                <w:bCs/>
              </w:rPr>
              <w:t>Cewnik pośredni</w:t>
            </w:r>
          </w:p>
        </w:tc>
      </w:tr>
      <w:tr w:rsidR="00D870D0" w:rsidRPr="00BE36E6" w14:paraId="1FE6DE70" w14:textId="77777777" w:rsidTr="0004736D">
        <w:trPr>
          <w:trHeight w:val="1144"/>
        </w:trPr>
        <w:tc>
          <w:tcPr>
            <w:tcW w:w="567" w:type="dxa"/>
            <w:vAlign w:val="center"/>
          </w:tcPr>
          <w:p w14:paraId="2AE088BC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4CF690B" w14:textId="69548E4F" w:rsidR="00D870D0" w:rsidRPr="0004736D" w:rsidRDefault="002B2BF8" w:rsidP="0004736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Cewnik pośredni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Midline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zakładany z żyły obwodowej metodą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Seldingera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Wykonany z PUR ze zintegrowaną przedłużką w rozmiarze 3Fr o długości  15cm, 20cm do wyboru przez Zamawiającego. W zestawie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echogeniczna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igła do nakłucia o długości 4 i 7cm,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dylatator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, prowadnica w pochewce do obsługi jedną ręką, przepływ 300ml/m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FD6CCA" w14:textId="3182E869" w:rsidR="00D870D0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435826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9990AE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504C1C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84B366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E3392E" w14:textId="77777777" w:rsidR="00D870D0" w:rsidRPr="0004736D" w:rsidRDefault="00D870D0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156D7B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115E45E" w14:textId="77777777" w:rsidR="00D870D0" w:rsidRPr="00BE36E6" w:rsidRDefault="00D870D0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B2BF8" w:rsidRPr="00BE36E6" w14:paraId="317B4D3E" w14:textId="77777777" w:rsidTr="0004736D">
        <w:trPr>
          <w:trHeight w:val="1364"/>
        </w:trPr>
        <w:tc>
          <w:tcPr>
            <w:tcW w:w="567" w:type="dxa"/>
            <w:vAlign w:val="center"/>
          </w:tcPr>
          <w:p w14:paraId="6149A13B" w14:textId="7200CEF5" w:rsidR="002B2BF8" w:rsidRPr="0004736D" w:rsidRDefault="0004736D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0BB401B" w14:textId="079B3BDF" w:rsidR="002B2BF8" w:rsidRPr="0004736D" w:rsidRDefault="002B2BF8" w:rsidP="0004736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Cewnik pośredni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Midline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zakładany z żyły obwodowej metodą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Seldingera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Wykonany z PUR ze zintegrowaną przedłużką w rozmiarze 4Fr o długości  15cm, 20cm i 25cm do wyboru przez Zamawiającego. W zestawie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echogeniczna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igła do nakłucia o długości 7cm,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dylatator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, prowadnica w pochewce do obsługi jedną ręką, przepływ do 300ml/m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972653" w14:textId="061ADC57" w:rsidR="002B2BF8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601D0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A06339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0B79AC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47679D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EF1B6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6BC0BD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CCDE29B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0E492418" w14:textId="77777777" w:rsidTr="0004736D">
        <w:trPr>
          <w:trHeight w:val="508"/>
        </w:trPr>
        <w:tc>
          <w:tcPr>
            <w:tcW w:w="567" w:type="dxa"/>
            <w:vAlign w:val="center"/>
          </w:tcPr>
          <w:p w14:paraId="114DB5A0" w14:textId="2410855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D3D6921" w14:textId="37B3CBB9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System mocowania cewników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Midline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przylepno-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rzepowy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zastosowanie do 7 dni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F7050E" w14:textId="7847C992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 każdego rozmiaru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89E3D9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F6B5AD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A49061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43AD9C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680160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09B990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207C31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30BF1BB9" w14:textId="77777777" w:rsidTr="0004736D">
        <w:trPr>
          <w:trHeight w:val="1144"/>
        </w:trPr>
        <w:tc>
          <w:tcPr>
            <w:tcW w:w="567" w:type="dxa"/>
            <w:vAlign w:val="center"/>
          </w:tcPr>
          <w:p w14:paraId="52D1564E" w14:textId="28D829A8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3E8DB5B" w14:textId="6E3D8A9B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Zamknięty system bezigłowy, posiadający wbudowany w obudowę mechanizm sprężynowy zapewniający po użyciu automatyczne, szczelne zamknięcie silikonowej podzielnej membrany, objętość wypełnienia 0,02 ml nieprzeźroczysty, zerowy wypływ wsteczny - zapobiega cofaniu się krwi i leków do drenu. Łatwa i optymalna dezynfekcja membrany wykonanej z silikonu wszystkimi stosowanymi środkami w szpitalach. Podzielna membrana, prosty tor przepływu, jałowy, może być używany przez 7 dni lub 720 aktywacji. System nie zawiera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latexu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, pirogenów, oraz produktów pochodzenia odzwierzęcego, może być używany w tomografii komputerowej oraz rezonansie magnetycznym. Przepływ max. ok. 600 ml/min. Kompatybilny ze wszystkimi lekami dostępnymi na rynku, krwią, cytostatykami, lipidami. System w sztywnym, bezdotykowym aplikatorze chroniącym membranę przed dotknięciem "N"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3416E9" w14:textId="360A3D54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 każdego rozmiaru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5FD538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838063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E134E6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B73ACB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572C0D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41D24E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2DBD2B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A913AEB" w14:textId="77777777" w:rsidTr="0004736D">
        <w:trPr>
          <w:trHeight w:val="552"/>
        </w:trPr>
        <w:tc>
          <w:tcPr>
            <w:tcW w:w="14525" w:type="dxa"/>
            <w:gridSpan w:val="10"/>
            <w:shd w:val="clear" w:color="auto" w:fill="F2F2F2"/>
            <w:vAlign w:val="center"/>
          </w:tcPr>
          <w:p w14:paraId="76F044ED" w14:textId="286BC181" w:rsidR="00685CA3" w:rsidRPr="0004736D" w:rsidRDefault="00685CA3" w:rsidP="00685CA3">
            <w:pPr>
              <w:pStyle w:val="Tekstpodstawowy3"/>
              <w:spacing w:after="0"/>
              <w:rPr>
                <w:rFonts w:ascii="Tahoma" w:hAnsi="Tahoma" w:cs="Tahoma"/>
              </w:rPr>
            </w:pPr>
            <w:r w:rsidRPr="0004736D">
              <w:rPr>
                <w:rFonts w:ascii="Tahoma" w:hAnsi="Tahoma" w:cs="Tahoma"/>
                <w:b/>
              </w:rPr>
              <w:t xml:space="preserve">PAKIET NR 5 – </w:t>
            </w:r>
            <w:r w:rsidRPr="0004736D">
              <w:rPr>
                <w:rFonts w:ascii="Tahoma" w:hAnsi="Tahoma" w:cs="Tahoma"/>
                <w:b/>
                <w:bCs/>
              </w:rPr>
              <w:t>Mocowanie rurek</w:t>
            </w:r>
          </w:p>
        </w:tc>
      </w:tr>
      <w:tr w:rsidR="00685CA3" w:rsidRPr="00BE36E6" w14:paraId="34DA765A" w14:textId="77777777" w:rsidTr="0004736D">
        <w:trPr>
          <w:trHeight w:val="558"/>
        </w:trPr>
        <w:tc>
          <w:tcPr>
            <w:tcW w:w="567" w:type="dxa"/>
            <w:vAlign w:val="center"/>
          </w:tcPr>
          <w:p w14:paraId="308E4F45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14:paraId="5E83D452" w14:textId="32A9D672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Miękka i delikatna dla skóry opaska do mocowania rurek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tracheostomijnych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nie powodująca podrażnień. Wersja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dla dorosłych, jednorazowego użytku, jałowa z reg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u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lacją długości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27527DB" w14:textId="14531F73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1szt.</w:t>
            </w:r>
          </w:p>
        </w:tc>
        <w:tc>
          <w:tcPr>
            <w:tcW w:w="1134" w:type="dxa"/>
          </w:tcPr>
          <w:p w14:paraId="6386BCC5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4304C4F5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904D15C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8E06E8B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4FDA636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1DE25AE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225869AA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277BA55A" w14:textId="77777777" w:rsidTr="0004736D">
        <w:trPr>
          <w:trHeight w:val="715"/>
        </w:trPr>
        <w:tc>
          <w:tcPr>
            <w:tcW w:w="567" w:type="dxa"/>
            <w:vAlign w:val="center"/>
          </w:tcPr>
          <w:p w14:paraId="3BFB1B22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14:paraId="2B4CC949" w14:textId="3A824550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Uchwyt do stabilizacji rurki intubacyjnej, miękki, wykony z pianki polietylenowej pokrytej hipoalergiczną warstwą klejącą, posiadający sztywną część unieruchamiającą rurkę, oraz łatwe odpięcie uwalniające rurkę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BD2B882" w14:textId="5B93ADE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1DFD158A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1301F76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E339A8D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CBD0544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A7FC6DD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2FCD8DD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29186230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1E8AE5B6" w14:textId="77777777" w:rsidTr="0004736D">
        <w:trPr>
          <w:trHeight w:val="633"/>
        </w:trPr>
        <w:tc>
          <w:tcPr>
            <w:tcW w:w="14525" w:type="dxa"/>
            <w:gridSpan w:val="10"/>
            <w:shd w:val="clear" w:color="auto" w:fill="F2F2F2"/>
            <w:vAlign w:val="center"/>
          </w:tcPr>
          <w:p w14:paraId="27AC782C" w14:textId="78B5AFCC" w:rsidR="00685CA3" w:rsidRPr="0004736D" w:rsidRDefault="00685CA3" w:rsidP="00685CA3">
            <w:pPr>
              <w:pStyle w:val="Tekstpodstawowy3"/>
              <w:spacing w:after="0"/>
              <w:rPr>
                <w:rFonts w:ascii="Tahoma" w:hAnsi="Tahoma" w:cs="Tahoma"/>
              </w:rPr>
            </w:pPr>
            <w:r w:rsidRPr="0004736D">
              <w:rPr>
                <w:rFonts w:ascii="Tahoma" w:hAnsi="Tahoma" w:cs="Tahoma"/>
                <w:b/>
              </w:rPr>
              <w:t>PAKIET NR 6 – OCŻ</w:t>
            </w:r>
          </w:p>
        </w:tc>
      </w:tr>
      <w:tr w:rsidR="00685CA3" w:rsidRPr="00BE36E6" w14:paraId="2ED172B6" w14:textId="77777777" w:rsidTr="0004736D">
        <w:trPr>
          <w:trHeight w:val="869"/>
        </w:trPr>
        <w:tc>
          <w:tcPr>
            <w:tcW w:w="567" w:type="dxa"/>
            <w:vAlign w:val="center"/>
          </w:tcPr>
          <w:p w14:paraId="519B33A9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14:paraId="55CB42FD" w14:textId="389498B9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Przyrząd do przetaczania płynów z możliwością pomiaru ośrodkowego ciśnienia żylnego OCŻ 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Charakterystyka: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Igła biorcza dwukanałowa o odpowiedniej ostrości, z kryzą ograniczającą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Przeciwbakteryjny filtr powietrza zabezpieczony zatyczką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Elastyczna komora kroplowa z filtrem płynu o wielkości oczek 15 µm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Rolkowy regulator przepływu z zaczepem na dren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Skala pomiarowa ośrodkowego ciśnienia żylnego 0-30 cm H2O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Kranik trójdrożny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Łącznik do dodatkowej iniekcji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Łącznik LUER-LOCK z osłonką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Długość przyrządu min. 260 cm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1D5B91A" w14:textId="4B836549" w:rsidR="00685CA3" w:rsidRPr="0004736D" w:rsidRDefault="00685CA3" w:rsidP="00685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2F2B0871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183B1CED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D870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2B2BF8"/>
    <w:rsid w:val="004A5C5F"/>
    <w:rsid w:val="00592287"/>
    <w:rsid w:val="00594D55"/>
    <w:rsid w:val="00685CA3"/>
    <w:rsid w:val="00695D6D"/>
    <w:rsid w:val="006E5B22"/>
    <w:rsid w:val="00817F15"/>
    <w:rsid w:val="008B0643"/>
    <w:rsid w:val="00D870D0"/>
    <w:rsid w:val="00E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Zamówienia</cp:lastModifiedBy>
  <cp:revision>15</cp:revision>
  <cp:lastPrinted>2021-04-15T09:56:00Z</cp:lastPrinted>
  <dcterms:created xsi:type="dcterms:W3CDTF">2021-04-14T10:46:00Z</dcterms:created>
  <dcterms:modified xsi:type="dcterms:W3CDTF">2021-04-15T10:44:00Z</dcterms:modified>
</cp:coreProperties>
</file>