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BF14" w14:textId="7A103593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ZP/2501/</w:t>
      </w:r>
      <w:r w:rsidR="00AB61DB">
        <w:rPr>
          <w:rFonts w:ascii="Arial" w:eastAsia="Times New Roman" w:hAnsi="Arial" w:cs="Arial"/>
          <w:b/>
          <w:sz w:val="18"/>
          <w:szCs w:val="18"/>
          <w:lang w:eastAsia="pl-PL"/>
        </w:rPr>
        <w:t>63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/2</w:t>
      </w:r>
      <w:r w:rsidR="00232500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</w:p>
    <w:p w14:paraId="57265594" w14:textId="77777777" w:rsidR="00C8737F" w:rsidRPr="00C8737F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74ADFD82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51E34FE6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14:paraId="187D052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bookmarkStart w:id="0" w:name="_Ref205610291"/>
      <w:r w:rsidRPr="00C8737F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SPECYFIKACJA</w:t>
      </w:r>
      <w:bookmarkEnd w:id="0"/>
      <w:r w:rsidRPr="00C8737F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  <w:t>(SWZ)</w:t>
      </w:r>
    </w:p>
    <w:p w14:paraId="78475B9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pacing w:val="40"/>
          <w:sz w:val="18"/>
          <w:szCs w:val="18"/>
          <w:lang w:eastAsia="pl-PL"/>
        </w:rPr>
      </w:pPr>
    </w:p>
    <w:p w14:paraId="6491F1FE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spacing w:val="40"/>
          <w:sz w:val="18"/>
          <w:szCs w:val="18"/>
          <w:lang w:eastAsia="pl-PL"/>
        </w:rPr>
      </w:pPr>
    </w:p>
    <w:p w14:paraId="4DFD8F6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u w:val="single"/>
          <w:lang w:eastAsia="pl-PL"/>
        </w:rPr>
        <w:t>ZAMAWIAJĄCY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:     </w:t>
      </w:r>
    </w:p>
    <w:p w14:paraId="1372BB4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C8737F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89F348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EAF6C1E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2AD3C0D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386BE75" w14:textId="77777777" w:rsidR="00AB61DB" w:rsidRDefault="00C8737F" w:rsidP="00C8737F">
      <w:pPr>
        <w:tabs>
          <w:tab w:val="left" w:pos="600"/>
          <w:tab w:val="center" w:pos="4736"/>
        </w:tabs>
        <w:spacing w:after="0" w:line="240" w:lineRule="auto"/>
        <w:ind w:right="57" w:firstLine="142"/>
        <w:rPr>
          <w:rFonts w:ascii="Arial" w:eastAsia="Times New Roman" w:hAnsi="Arial" w:cs="Arial"/>
          <w:b/>
          <w:sz w:val="18"/>
          <w:szCs w:val="18"/>
        </w:rPr>
      </w:pPr>
      <w:bookmarkStart w:id="1" w:name="_Hlk33512397"/>
      <w:bookmarkStart w:id="2" w:name="_Hlk524509965"/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Dostawa </w:t>
      </w:r>
      <w:r w:rsidR="00AB61DB" w:rsidRPr="00AB61DB">
        <w:rPr>
          <w:rFonts w:ascii="Arial" w:eastAsia="Times New Roman" w:hAnsi="Arial" w:cs="Arial"/>
          <w:b/>
          <w:sz w:val="18"/>
          <w:szCs w:val="18"/>
        </w:rPr>
        <w:t xml:space="preserve">aparatury medycznej do zadania </w:t>
      </w:r>
    </w:p>
    <w:p w14:paraId="0CC87FDF" w14:textId="2FE29BFB" w:rsidR="00C8737F" w:rsidRPr="00C8737F" w:rsidRDefault="00AB61DB" w:rsidP="00C8737F">
      <w:pPr>
        <w:tabs>
          <w:tab w:val="left" w:pos="600"/>
          <w:tab w:val="center" w:pos="4736"/>
        </w:tabs>
        <w:spacing w:after="0" w:line="240" w:lineRule="auto"/>
        <w:ind w:right="57" w:firstLine="142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AB61DB">
        <w:rPr>
          <w:rFonts w:ascii="Arial" w:eastAsia="Times New Roman" w:hAnsi="Arial" w:cs="Arial"/>
          <w:b/>
          <w:sz w:val="18"/>
          <w:szCs w:val="18"/>
        </w:rPr>
        <w:t>pn. "Modernizacja i doposażenie oddziałów szpitalnych- Oddział Neurologiczny"</w:t>
      </w:r>
    </w:p>
    <w:p w14:paraId="02DE52BA" w14:textId="77777777" w:rsidR="00C8737F" w:rsidRPr="00C8737F" w:rsidRDefault="00C8737F" w:rsidP="00C8737F">
      <w:pPr>
        <w:tabs>
          <w:tab w:val="left" w:pos="600"/>
          <w:tab w:val="center" w:pos="4736"/>
        </w:tabs>
        <w:spacing w:after="0" w:line="240" w:lineRule="auto"/>
        <w:ind w:right="57" w:firstLine="142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bookmarkEnd w:id="1"/>
    <w:p w14:paraId="26184C57" w14:textId="4CE85AC6" w:rsidR="00C8737F" w:rsidRPr="00C8737F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Postępowanie ogłoszone w </w:t>
      </w:r>
      <w:r w:rsidRPr="00E31BE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BZP 2021/BZP </w:t>
      </w:r>
      <w:r w:rsidR="00744E12">
        <w:rPr>
          <w:rFonts w:ascii="Arial" w:eastAsia="Times New Roman" w:hAnsi="Arial" w:cs="Arial"/>
          <w:b/>
          <w:sz w:val="18"/>
          <w:szCs w:val="18"/>
          <w:lang w:eastAsia="pl-PL"/>
        </w:rPr>
        <w:t>00074873/01</w:t>
      </w:r>
      <w:r w:rsidRPr="00E31BE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z dnia 2021-</w:t>
      </w:r>
      <w:r w:rsidR="00744E12">
        <w:rPr>
          <w:rFonts w:ascii="Arial" w:eastAsia="Times New Roman" w:hAnsi="Arial" w:cs="Arial"/>
          <w:b/>
          <w:sz w:val="18"/>
          <w:szCs w:val="18"/>
          <w:lang w:eastAsia="pl-PL"/>
        </w:rPr>
        <w:t>06-08</w:t>
      </w:r>
    </w:p>
    <w:p w14:paraId="0D3563E0" w14:textId="77777777" w:rsidR="00C8737F" w:rsidRPr="00C8737F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Dokumenty zamówienia opublikowane w portalu zakupowym zamawiającego </w:t>
      </w:r>
    </w:p>
    <w:bookmarkEnd w:id="2"/>
    <w:p w14:paraId="544550AE" w14:textId="77777777" w:rsidR="00C8737F" w:rsidRPr="00C8737F" w:rsidRDefault="00C8737F" w:rsidP="00C8737F">
      <w:pPr>
        <w:spacing w:after="0" w:line="240" w:lineRule="auto"/>
        <w:ind w:right="57" w:firstLine="142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begin"/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instrText xml:space="preserve"> HYPERLINK "https://zamowienia.szpitalciechanow.com.pl/" </w:instrTex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separate"/>
      </w:r>
      <w:r w:rsidRPr="00C8737F"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23507EB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77D7AA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3D6CF3B" w14:textId="77777777" w:rsidR="00C8737F" w:rsidRPr="00C8737F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2D8D942" w14:textId="77777777" w:rsidR="00C8737F" w:rsidRPr="00C8737F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6413961C" w14:textId="77777777" w:rsidR="00C8737F" w:rsidRPr="00C8737F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5E72A7E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u w:val="single"/>
          <w:lang w:eastAsia="pl-PL"/>
        </w:rPr>
        <w:t>TRYB UDZIELENIA ZAMÓWIENIA: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tryb podstawowy bez negocjacji</w:t>
      </w:r>
    </w:p>
    <w:p w14:paraId="6FA0532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4A32A9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A64690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FEDDC7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32F1552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051DA0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F27412C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FFC1903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55874D0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D86188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Zatwierdził:</w:t>
      </w:r>
    </w:p>
    <w:p w14:paraId="1C686331" w14:textId="77777777" w:rsidR="00C8737F" w:rsidRP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8737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Andrzej Kamasa</w:t>
      </w:r>
    </w:p>
    <w:p w14:paraId="6BB2086B" w14:textId="77777777" w:rsidR="00C8737F" w:rsidRP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C8737F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Dyrektor</w:t>
      </w:r>
    </w:p>
    <w:p w14:paraId="27F9E4DD" w14:textId="77777777" w:rsidR="00C8737F" w:rsidRP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38CDACA8" w14:textId="77777777" w:rsidR="00C8737F" w:rsidRPr="00C8737F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sz w:val="18"/>
          <w:szCs w:val="18"/>
          <w:lang w:eastAsia="pl-PL"/>
        </w:rPr>
      </w:pPr>
    </w:p>
    <w:p w14:paraId="45656F9D" w14:textId="748EC1DF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Ciechanów, </w:t>
      </w:r>
      <w:r w:rsidR="00744E12">
        <w:rPr>
          <w:rFonts w:ascii="Arial" w:eastAsia="Times New Roman" w:hAnsi="Arial" w:cs="Arial"/>
          <w:sz w:val="18"/>
          <w:szCs w:val="18"/>
          <w:lang w:eastAsia="pl-PL"/>
        </w:rPr>
        <w:t>07.06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.2021 r.</w:t>
      </w:r>
    </w:p>
    <w:p w14:paraId="5F77B7EB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7A311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1977DD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BC3A9E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C5AB681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F1823D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C235D9C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3CB06D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ED27481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ACC6DE6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FA1064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F7A465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E8E660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DAACE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D27939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2573113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02788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7D77A1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463E04" w14:textId="74FCD28D" w:rsidR="00C8737F" w:rsidRDefault="00C8737F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2265C24" w14:textId="77777777" w:rsidR="00EB05FE" w:rsidRPr="00C8737F" w:rsidRDefault="00EB05FE" w:rsidP="00EB05FE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C5DDA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D4D3A5" w14:textId="77777777" w:rsidR="00C8737F" w:rsidRPr="00C8737F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SPIS TREŚCI</w:t>
      </w:r>
    </w:p>
    <w:p w14:paraId="16C8061C" w14:textId="7CC9F100" w:rsidR="00C8737F" w:rsidRPr="00C8737F" w:rsidRDefault="00C8737F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begin"/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instrText xml:space="preserve"> TOC \o "1-3" \h \z \u </w:instrText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fldChar w:fldCharType="separate"/>
      </w:r>
      <w:hyperlink w:anchor="_Toc45190903" w:history="1">
        <w:r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I. Nazwa oraz adres zamawiającego</w:t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_Toc45190903 \h </w:instrText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9F173F" w14:textId="2657C19C" w:rsidR="00C8737F" w:rsidRPr="00C8737F" w:rsidRDefault="009053AA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4" w:history="1">
        <w:r w:rsidR="00C8737F"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II.  Adres strony internetowej, na której udostępniane będą zmiany i wyjaśnienia treści SWZ oraz inne dokumenty zamówienia bezpośrednio związane z postępowaniem o udzielenie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_Toc45190904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C4B92C4" w14:textId="36F6600E" w:rsidR="00C8737F" w:rsidRPr="00C8737F" w:rsidRDefault="009053AA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5" w:history="1">
        <w:r w:rsidR="00C8737F"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III.  Tryb udzielenia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_Toc45190905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A4A62F5" w14:textId="5018AB18" w:rsidR="00C8737F" w:rsidRPr="00C8737F" w:rsidRDefault="009053AA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6" w:history="1">
        <w:r w:rsidR="00C8737F" w:rsidRPr="00C8737F">
          <w:rPr>
            <w:rFonts w:ascii="Arial" w:eastAsia="Times New Roman" w:hAnsi="Arial" w:cs="Arial"/>
            <w:b/>
            <w:bCs/>
            <w:noProof/>
            <w:u w:val="single"/>
            <w:lang w:eastAsia="pl-PL"/>
          </w:rPr>
          <w:t>IV. Informacja, czy zamawiający przewiduje wybór najkorzystniejszej oferty z możliwością prowadzenia negocjacji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_Toc45190906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12C357A7" w14:textId="0F7F8E4E" w:rsidR="00C8737F" w:rsidRPr="00C8737F" w:rsidRDefault="009053AA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7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V.  Opis przedmiotu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_Toc45190907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3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B0664E0" w14:textId="5CECB8C1" w:rsidR="00C8737F" w:rsidRPr="00C8737F" w:rsidRDefault="009053AA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8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VI. Termin wykonania zamówienia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_Toc45190908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F58E2F4" w14:textId="3310549C" w:rsidR="00C8737F" w:rsidRPr="00C8737F" w:rsidRDefault="009053AA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09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VII. Projektowane postanowienia umowy w sprawie zamówienia publicznego, które zostaną wprowadzone do treści tej umowy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_Toc45190909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00794F7" w14:textId="272382A4" w:rsidR="00C8737F" w:rsidRPr="00C8737F" w:rsidRDefault="009053AA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0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_Toc45190910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DEA97FA" w14:textId="710E6B89" w:rsidR="00C8737F" w:rsidRPr="00C8737F" w:rsidRDefault="009053AA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1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_Toc45190911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BD54044" w14:textId="2AEB4C13" w:rsidR="00C8737F" w:rsidRPr="00C8737F" w:rsidRDefault="009053AA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2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X. Wskazanie osób uprawnionych do komunikowania się z wykonawcami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_Toc45190912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2F0F40A7" w14:textId="5F8B9E91" w:rsidR="00C8737F" w:rsidRPr="00C8737F" w:rsidRDefault="009053AA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3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XI. Termin związania ofertą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_Toc45190913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730193C" w14:textId="178AD67A" w:rsidR="00C8737F" w:rsidRPr="00C8737F" w:rsidRDefault="009053AA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4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XII. Opis sposobu przygotowania oferty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_Toc45190914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4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0B451972" w14:textId="33C00384" w:rsidR="00C8737F" w:rsidRPr="00C8737F" w:rsidRDefault="009053AA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5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XIII. Sposób oraz termin składania oferty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_Toc45190915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74EDED9F" w14:textId="6E583BC1" w:rsidR="00C8737F" w:rsidRPr="00C8737F" w:rsidRDefault="009053AA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6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XIV. Termin otwarcia ofert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_Toc45190916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6C1EA57" w14:textId="79E415A0" w:rsidR="00C8737F" w:rsidRPr="00C8737F" w:rsidRDefault="009053AA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7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XV. Podstawy wykluczenia, o których mowa w art. 108 ust. 1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_Toc45190917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6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847F5EE" w14:textId="37FA4EAC" w:rsidR="00C8737F" w:rsidRPr="00C8737F" w:rsidRDefault="009053AA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8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XVI. Sposób obliczenia ceny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_Toc45190918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3BB27BA3" w14:textId="25E1B59C" w:rsidR="00C8737F" w:rsidRPr="00C8737F" w:rsidRDefault="009053AA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19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XVII. Opis kryteriów oceny ofert, wraz z podaniem wag tych kryteriów, i sposobu oceny ofert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_Toc45190919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7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3DDD54" w14:textId="40E0A33D" w:rsidR="00C8737F" w:rsidRPr="00C8737F" w:rsidRDefault="009053AA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0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XVIII. Informacje o formalnościach, jakie muszą zostać dopełnione po wyborze oferty w celu zawarcia umowy w sprawie zamówienia publicznego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_Toc45190920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6560B36F" w14:textId="1DA59975" w:rsidR="00C8737F" w:rsidRPr="00C8737F" w:rsidRDefault="009053AA" w:rsidP="00C8737F">
      <w:pPr>
        <w:tabs>
          <w:tab w:val="right" w:leader="dot" w:pos="9056"/>
        </w:tabs>
        <w:spacing w:before="120" w:after="0" w:line="240" w:lineRule="auto"/>
        <w:ind w:left="200"/>
        <w:rPr>
          <w:rFonts w:ascii="Calibri" w:eastAsia="Times New Roman" w:hAnsi="Calibri" w:cs="Times New Roman"/>
          <w:noProof/>
          <w:lang w:eastAsia="pl-PL"/>
        </w:rPr>
      </w:pPr>
      <w:hyperlink w:anchor="_Toc45190921" w:history="1">
        <w:r w:rsidR="00C8737F" w:rsidRPr="00C8737F">
          <w:rPr>
            <w:rFonts w:ascii="Arial" w:eastAsia="Times New Roman" w:hAnsi="Arial" w:cs="Arial"/>
            <w:b/>
            <w:bCs/>
            <w:i/>
            <w:noProof/>
            <w:u w:val="single"/>
            <w:lang w:eastAsia="pl-PL"/>
          </w:rPr>
          <w:t>XIX. Pouczenie o środkach ochrony prawnej przysługujących wykonawcy.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ab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begin"/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instrText xml:space="preserve"> PAGEREF _Toc45190921 \h </w:instrTex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separate"/>
        </w:r>
        <w:r w:rsidR="00EB05FE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t>8</w:t>
        </w:r>
        <w:r w:rsidR="00C8737F" w:rsidRPr="00C8737F">
          <w:rPr>
            <w:rFonts w:ascii="Arial" w:eastAsia="Times New Roman" w:hAnsi="Arial" w:cs="Arial"/>
            <w:b/>
            <w:bCs/>
            <w:noProof/>
            <w:webHidden/>
            <w:lang w:eastAsia="pl-PL"/>
          </w:rPr>
          <w:fldChar w:fldCharType="end"/>
        </w:r>
      </w:hyperlink>
    </w:p>
    <w:p w14:paraId="49D093F2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fldChar w:fldCharType="end"/>
      </w:r>
    </w:p>
    <w:p w14:paraId="61C896F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754325B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41CC8D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F51BCA3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DBEC5E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ABC1A1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D41F471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64B7835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D0B7BCA" w14:textId="34A9A0BA" w:rsidR="00C8737F" w:rsidRDefault="00C8737F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A87DCA1" w14:textId="7927FD41" w:rsidR="00EB05FE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2B8E9E" w14:textId="380AFB5F" w:rsidR="00EB05FE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85A394A" w14:textId="58549430" w:rsidR="00EB05FE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FC5DA24" w14:textId="244E75B7" w:rsidR="00EB05FE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06B0C3" w14:textId="28B82D64" w:rsidR="00EB05FE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CB2153E" w14:textId="16E5C30B" w:rsidR="00EB05FE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7783678" w14:textId="77777777" w:rsidR="00EB05FE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6CCAA99" w14:textId="77777777" w:rsidR="000A48DB" w:rsidRPr="00C8737F" w:rsidRDefault="000A48DB" w:rsidP="000A48DB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C98EBE4" w14:textId="6356E75E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ZP/2501/</w:t>
      </w:r>
      <w:r w:rsidR="008D7FDE">
        <w:rPr>
          <w:rFonts w:ascii="Arial" w:eastAsia="Times New Roman" w:hAnsi="Arial" w:cs="Arial"/>
          <w:b/>
          <w:sz w:val="18"/>
          <w:szCs w:val="18"/>
          <w:lang w:eastAsia="pl-PL"/>
        </w:rPr>
        <w:t>63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/21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419E7F3E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8843946" w14:textId="77777777" w:rsidR="00C8737F" w:rsidRPr="00C8737F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bookmarkStart w:id="3" w:name="_Toc45190903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I. Nazwa oraz adres zamawiającego</w:t>
      </w:r>
      <w:bookmarkEnd w:id="3"/>
    </w:p>
    <w:p w14:paraId="039624C6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0D7A9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06-400 Ciechanów</w:t>
      </w:r>
    </w:p>
    <w:p w14:paraId="0DEFD01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Portal zamówień publicznych - </w:t>
      </w:r>
      <w:hyperlink r:id="rId7" w:history="1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hyperlink r:id="rId8" w:history="1">
        <w:r w:rsidRPr="00C8737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1399434F" w14:textId="4854F41E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Sekcja ds. zamówień publicznych – </w:t>
      </w:r>
      <w:hyperlink r:id="rId9" w:history="1">
        <w:r w:rsidR="002A6474" w:rsidRPr="00C8737F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zp</w:t>
        </w:r>
        <w:r w:rsidR="002A6474" w:rsidRPr="00C0423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3</w:t>
        </w:r>
        <w:r w:rsidR="002A6474" w:rsidRPr="00C8737F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@szpitalciechanow.com.pl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9B7DC3A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D88958F" w14:textId="77777777" w:rsidR="00C8737F" w:rsidRPr="00C8737F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4" w:name="_Hlk45025454"/>
    </w:p>
    <w:p w14:paraId="1BDE456D" w14:textId="77777777" w:rsidR="00C8737F" w:rsidRPr="00C8737F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5" w:name="_Toc45190904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II.  Adres strony internetowej, na której udostępniane będą zmiany i wyjaśnienia treści SWZ oraz inne dokumenty zamówienia bezpośrednio związane z postępowaniem o udzielenie zamówienia</w:t>
      </w:r>
      <w:bookmarkEnd w:id="5"/>
    </w:p>
    <w:bookmarkEnd w:id="4"/>
    <w:p w14:paraId="391A1C19" w14:textId="77777777" w:rsidR="00C8737F" w:rsidRPr="00C8737F" w:rsidRDefault="00C8737F" w:rsidP="00C8737F">
      <w:pPr>
        <w:numPr>
          <w:ilvl w:val="0"/>
          <w:numId w:val="33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Zmiany i wyjaśnienia treści SWZ oraz inne dokumenty zamówienia bezpośrednio związane z postęp̨owaniem  o udzielenie zamówienia będą udostępniane w portalu zakupowym zamawiającego </w:t>
      </w:r>
      <w:hyperlink r:id="rId10" w:history="1">
        <w:r w:rsidRPr="00C8737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9B4B915" w14:textId="77777777" w:rsidR="00C8737F" w:rsidRPr="00C8737F" w:rsidRDefault="00C8737F" w:rsidP="00C8737F">
      <w:pPr>
        <w:numPr>
          <w:ilvl w:val="0"/>
          <w:numId w:val="33"/>
        </w:numPr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 może zwrócić się do zamawiającego z wnioskiem o wyjaśnienie treści SWZ:</w:t>
      </w:r>
    </w:p>
    <w:p w14:paraId="652D37D6" w14:textId="77777777" w:rsidR="00C8737F" w:rsidRPr="00C8737F" w:rsidRDefault="00C8737F" w:rsidP="00C8737F">
      <w:pPr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SWZ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wpłynął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zamawiającego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później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niż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upływem terminu składania ofert.</w:t>
      </w:r>
    </w:p>
    <w:p w14:paraId="12C40B73" w14:textId="77777777" w:rsidR="00C8737F" w:rsidRPr="00C8737F" w:rsidRDefault="00C8737F" w:rsidP="00C8737F">
      <w:pPr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05F7F42D" w14:textId="77777777" w:rsidR="00C8737F" w:rsidRPr="00C8737F" w:rsidRDefault="00C8737F" w:rsidP="00C8737F">
      <w:pPr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przypadku  gdy wniosek o wyjaśnienie  treści SWZ nie  wpłynął  w terminie,    o którym mowa  w pkt. 2.1,  zamawiający nie  ma  obowiązku udzielania  wyjaśnień SWZ oraz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obowiązku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przedłużenia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ofert.</w:t>
      </w:r>
    </w:p>
    <w:p w14:paraId="145F1B12" w14:textId="77777777" w:rsidR="00C8737F" w:rsidRPr="00C8737F" w:rsidRDefault="00C8737F" w:rsidP="00C8737F">
      <w:pPr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Przedłużenie terminu składania ofert, o których mowa w pkt. 2.2 nie 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wpływa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bieg terminu składania wniosku  o wyjaśnienie  treści SWZ.</w:t>
      </w:r>
    </w:p>
    <w:p w14:paraId="1F9E4846" w14:textId="77777777" w:rsidR="00C8737F" w:rsidRPr="00C8737F" w:rsidRDefault="00C8737F" w:rsidP="00C8737F">
      <w:pPr>
        <w:widowControl w:val="0"/>
        <w:numPr>
          <w:ilvl w:val="0"/>
          <w:numId w:val="33"/>
        </w:numPr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16476AE4" w14:textId="77777777" w:rsidR="00C8737F" w:rsidRPr="00C8737F" w:rsidRDefault="00C8737F" w:rsidP="00C8737F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right="196"/>
        <w:rPr>
          <w:rFonts w:ascii="Arial" w:eastAsia="Times New Roman" w:hAnsi="Arial" w:cs="Arial"/>
          <w:sz w:val="24"/>
          <w:szCs w:val="18"/>
          <w:u w:val="single"/>
          <w:lang w:eastAsia="pl-PL"/>
        </w:rPr>
      </w:pPr>
    </w:p>
    <w:p w14:paraId="4CDC6EEA" w14:textId="77777777" w:rsidR="00C8737F" w:rsidRPr="00C8737F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6" w:name="_Toc45190905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III.  Tryb udzielenia zamówienia</w:t>
      </w:r>
      <w:bookmarkEnd w:id="6"/>
    </w:p>
    <w:p w14:paraId="3F97E8CA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bookmarkStart w:id="7" w:name="_Toc516142252"/>
      <w:bookmarkStart w:id="8" w:name="_Toc529944977"/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Postępowanie o udzielenie zamówienia publicznego prowadzone jest w trybie podstawowym, na podstawie art. 275 pkt 1 ustawy z dnia 11 września 2019 r. - Prawo zamówień publicznych (Dz. U. z 2019 r., poz. 2019), zwanej dalej także Pzp. </w:t>
      </w:r>
    </w:p>
    <w:p w14:paraId="41CA68CC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Wybór oferty najkorzystniejszej zostanie dokonany </w:t>
      </w:r>
      <w:r w:rsidRPr="00C8737F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bez przeprowadzenia negocjacji.</w:t>
      </w:r>
    </w:p>
    <w:p w14:paraId="0D2324AB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zakresie nieuregulowanym niniejszą Specyfikacją Warunków Zamówienia, zwaną dalej także SWZ, zastosowanie mają przepisy Pzp.</w:t>
      </w:r>
    </w:p>
    <w:p w14:paraId="18425D56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Wartość zamówienia jest mniejsza niż progi unijne, w rozumieniu art. 3 Pzp.</w:t>
      </w:r>
    </w:p>
    <w:p w14:paraId="45035BF9" w14:textId="77777777" w:rsidR="00C8737F" w:rsidRPr="00C8737F" w:rsidRDefault="00C8737F" w:rsidP="00C8737F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określa warunków udziału w postępowaniu.</w:t>
      </w:r>
    </w:p>
    <w:p w14:paraId="2CEC2DFC" w14:textId="77777777" w:rsidR="00C8737F" w:rsidRPr="00C8737F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możliwości udzielenie zamówień, o których mowa w art. 044 ust. 1 pkt  8) Pzp.</w:t>
      </w:r>
    </w:p>
    <w:p w14:paraId="7BACDDCE" w14:textId="77777777" w:rsidR="00C8737F" w:rsidRPr="00C8737F" w:rsidRDefault="00C8737F" w:rsidP="00C8737F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Wniesienie wadium w tym postępowaniu nie jest przewidziane..</w:t>
      </w:r>
    </w:p>
    <w:p w14:paraId="31C6300F" w14:textId="77777777" w:rsidR="00C8737F" w:rsidRPr="00C8737F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2E6B9F" w14:textId="77777777" w:rsidR="00C8737F" w:rsidRPr="00C8737F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sz w:val="24"/>
          <w:szCs w:val="18"/>
          <w:u w:val="single"/>
          <w:lang w:eastAsia="pl-PL"/>
        </w:rPr>
      </w:pPr>
      <w:bookmarkStart w:id="9" w:name="_Toc45190906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9"/>
    </w:p>
    <w:p w14:paraId="5EE360C4" w14:textId="77777777" w:rsidR="00C8737F" w:rsidRPr="00C8737F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C8737F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0" w:name="_Hlk45025655"/>
    </w:p>
    <w:p w14:paraId="65CC44EB" w14:textId="7F198B8A" w:rsidR="002A6474" w:rsidRPr="002A6474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1" w:name="_Toc45190907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V.  Opis przedmiotu zamówienia</w:t>
      </w:r>
      <w:bookmarkStart w:id="12" w:name="_Hlk58405567"/>
      <w:bookmarkStart w:id="13" w:name="_Toc512504538"/>
      <w:bookmarkStart w:id="14" w:name="_Hlk535826656"/>
      <w:bookmarkEnd w:id="7"/>
      <w:bookmarkEnd w:id="10"/>
      <w:bookmarkEnd w:id="11"/>
    </w:p>
    <w:bookmarkEnd w:id="12"/>
    <w:p w14:paraId="687CCE20" w14:textId="77777777" w:rsidR="002A6474" w:rsidRPr="002A6474" w:rsidRDefault="002A6474" w:rsidP="002A6474">
      <w:pPr>
        <w:numPr>
          <w:ilvl w:val="0"/>
          <w:numId w:val="45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Przedmiotem zamówienia jest :</w:t>
      </w:r>
    </w:p>
    <w:p w14:paraId="16FC8AE7" w14:textId="77777777" w:rsidR="002A6474" w:rsidRPr="002A6474" w:rsidRDefault="002A6474" w:rsidP="002A6474">
      <w:pPr>
        <w:numPr>
          <w:ilvl w:val="0"/>
          <w:numId w:val="42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Zakup i dostawa urządzeń medycznych, </w:t>
      </w:r>
      <w:r w:rsidRPr="002A6474">
        <w:rPr>
          <w:rFonts w:ascii="Arial" w:eastAsia="Times New Roman" w:hAnsi="Arial" w:cs="Arial"/>
          <w:bCs/>
          <w:snapToGrid w:val="0"/>
          <w:sz w:val="18"/>
          <w:szCs w:val="18"/>
          <w:lang w:eastAsia="pl-PL"/>
        </w:rPr>
        <w:t>o właściwościach oraz parametrach funkcjonalnych i technicznych, o</w:t>
      </w: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kreślonych w załącznikach do siwz                                                                                </w:t>
      </w:r>
    </w:p>
    <w:p w14:paraId="71697B42" w14:textId="77777777" w:rsidR="002A6474" w:rsidRPr="002A6474" w:rsidRDefault="002A6474" w:rsidP="002A6474">
      <w:pPr>
        <w:numPr>
          <w:ilvl w:val="0"/>
          <w:numId w:val="43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plik xls: zestawienie asortymentowo-wartościowe (formularz ofertowy – zał. nr 2 do siwz)</w:t>
      </w:r>
    </w:p>
    <w:p w14:paraId="76AA8DC8" w14:textId="77777777" w:rsidR="002A6474" w:rsidRPr="002A6474" w:rsidRDefault="002A6474" w:rsidP="002A6474">
      <w:pPr>
        <w:numPr>
          <w:ilvl w:val="0"/>
          <w:numId w:val="43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plik. doc: wymagania wobec przedmiotu dostawy (formularz ofertowy – zał. nr 2a do siwz)</w:t>
      </w:r>
    </w:p>
    <w:p w14:paraId="080E26C6" w14:textId="77777777" w:rsidR="002A6474" w:rsidRPr="002A6474" w:rsidRDefault="002A6474" w:rsidP="002A6474">
      <w:pPr>
        <w:numPr>
          <w:ilvl w:val="0"/>
          <w:numId w:val="42"/>
        </w:numPr>
        <w:spacing w:after="0" w:line="240" w:lineRule="auto"/>
        <w:ind w:right="51" w:hanging="65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77777777" w:rsidR="002A6474" w:rsidRPr="002A6474" w:rsidRDefault="002A6474" w:rsidP="002A6474">
      <w:pPr>
        <w:numPr>
          <w:ilvl w:val="0"/>
          <w:numId w:val="41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siwz niniejszego postępowania przetargowego, w tym z projektu umowy (załącznik nr 3 do siwz)</w:t>
      </w:r>
    </w:p>
    <w:p w14:paraId="623AC6A9" w14:textId="77777777" w:rsidR="002A6474" w:rsidRPr="002A6474" w:rsidRDefault="002A6474" w:rsidP="002A6474">
      <w:pPr>
        <w:numPr>
          <w:ilvl w:val="0"/>
          <w:numId w:val="41"/>
        </w:numPr>
        <w:spacing w:after="0" w:line="240" w:lineRule="auto"/>
        <w:ind w:right="51" w:firstLine="77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2A6474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2A6474" w:rsidRPr="002A6474" w14:paraId="556BD2C7" w14:textId="77777777" w:rsidTr="00413F8F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2A6474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2A6474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2A6474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</w:pPr>
            <w:r w:rsidRPr="002A6474">
              <w:rPr>
                <w:rFonts w:ascii="Arial" w:eastAsia="Times New Roman" w:hAnsi="Arial" w:cs="Arial"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2A6474" w14:paraId="6D65FC88" w14:textId="77777777" w:rsidTr="00413F8F">
        <w:tc>
          <w:tcPr>
            <w:tcW w:w="1531" w:type="dxa"/>
          </w:tcPr>
          <w:p w14:paraId="2481EFFD" w14:textId="77777777" w:rsidR="002A6474" w:rsidRPr="002A6474" w:rsidRDefault="002A6474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A647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33100000-1</w:t>
            </w:r>
          </w:p>
        </w:tc>
        <w:tc>
          <w:tcPr>
            <w:tcW w:w="3516" w:type="dxa"/>
          </w:tcPr>
          <w:p w14:paraId="27E092A1" w14:textId="77777777" w:rsidR="002A6474" w:rsidRPr="002A6474" w:rsidRDefault="002A6474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A647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Urządzenia medyczne</w:t>
            </w:r>
          </w:p>
        </w:tc>
      </w:tr>
    </w:tbl>
    <w:p w14:paraId="508F5CBB" w14:textId="0312C226" w:rsidR="002A6474" w:rsidRPr="002A6474" w:rsidRDefault="002A6474" w:rsidP="002A6474">
      <w:pPr>
        <w:numPr>
          <w:ilvl w:val="0"/>
          <w:numId w:val="46"/>
        </w:numPr>
        <w:spacing w:after="0" w:line="240" w:lineRule="auto"/>
        <w:ind w:left="426" w:right="57" w:hanging="426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2A6474">
        <w:rPr>
          <w:rFonts w:ascii="Arial" w:eastAsia="Times New Roman" w:hAnsi="Arial" w:cs="Arial"/>
          <w:sz w:val="18"/>
          <w:szCs w:val="18"/>
          <w:lang w:eastAsia="pl-PL"/>
        </w:rPr>
        <w:t>Zamawiający wyraża zgodę na złożenie ofert częściowych, na dowolnie wybran</w:t>
      </w:r>
      <w:r w:rsidR="005B4A58">
        <w:rPr>
          <w:rFonts w:ascii="Arial" w:eastAsia="Times New Roman" w:hAnsi="Arial" w:cs="Arial"/>
          <w:sz w:val="18"/>
          <w:szCs w:val="18"/>
          <w:lang w:eastAsia="pl-PL"/>
        </w:rPr>
        <w:t>ą pozycję</w:t>
      </w:r>
      <w:r w:rsidRPr="002A6474">
        <w:rPr>
          <w:rFonts w:ascii="Arial" w:eastAsia="Times New Roman" w:hAnsi="Arial" w:cs="Arial"/>
          <w:sz w:val="18"/>
          <w:szCs w:val="18"/>
          <w:lang w:eastAsia="pl-PL"/>
        </w:rPr>
        <w:t>, spośród:</w:t>
      </w:r>
    </w:p>
    <w:tbl>
      <w:tblPr>
        <w:tblW w:w="822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654"/>
      </w:tblGrid>
      <w:tr w:rsidR="00333E5F" w:rsidRPr="002A6474" w14:paraId="4C05BF16" w14:textId="77777777" w:rsidTr="002B55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7F7A" w14:textId="77777777" w:rsidR="00333E5F" w:rsidRPr="002A6474" w:rsidRDefault="00333E5F" w:rsidP="00333E5F">
            <w:pPr>
              <w:numPr>
                <w:ilvl w:val="0"/>
                <w:numId w:val="44"/>
              </w:numPr>
              <w:spacing w:after="0" w:line="240" w:lineRule="auto"/>
              <w:ind w:right="57" w:hanging="68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bookmarkStart w:id="15" w:name="_Hlk46392617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F85C9D" w14:textId="5C783740" w:rsidR="00333E5F" w:rsidRPr="00333E5F" w:rsidRDefault="00333E5F" w:rsidP="00333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3E5F">
              <w:rPr>
                <w:rFonts w:ascii="Arial" w:hAnsi="Arial" w:cs="Arial"/>
                <w:color w:val="000000"/>
                <w:sz w:val="18"/>
                <w:szCs w:val="18"/>
              </w:rPr>
              <w:t>kardiomonitor 6szt. z centralą</w:t>
            </w:r>
          </w:p>
        </w:tc>
      </w:tr>
      <w:tr w:rsidR="00333E5F" w:rsidRPr="002A6474" w14:paraId="5EF171CF" w14:textId="77777777" w:rsidTr="002B55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55EA" w14:textId="77777777" w:rsidR="00333E5F" w:rsidRPr="002A6474" w:rsidRDefault="00333E5F" w:rsidP="00333E5F">
            <w:pPr>
              <w:numPr>
                <w:ilvl w:val="0"/>
                <w:numId w:val="44"/>
              </w:numPr>
              <w:spacing w:after="0" w:line="240" w:lineRule="auto"/>
              <w:ind w:right="57" w:hanging="68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4BE087" w14:textId="0AEC7E9A" w:rsidR="00333E5F" w:rsidRPr="00333E5F" w:rsidRDefault="00333E5F" w:rsidP="00333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3E5F">
              <w:rPr>
                <w:rFonts w:ascii="Arial" w:hAnsi="Arial" w:cs="Arial"/>
                <w:color w:val="000000"/>
                <w:sz w:val="18"/>
                <w:szCs w:val="18"/>
              </w:rPr>
              <w:t>Pompa infuzyjna 2 torowa</w:t>
            </w:r>
          </w:p>
        </w:tc>
      </w:tr>
      <w:tr w:rsidR="00333E5F" w:rsidRPr="002A6474" w14:paraId="53608208" w14:textId="77777777" w:rsidTr="002B55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50A5" w14:textId="77777777" w:rsidR="00333E5F" w:rsidRPr="002A6474" w:rsidRDefault="00333E5F" w:rsidP="00333E5F">
            <w:pPr>
              <w:numPr>
                <w:ilvl w:val="0"/>
                <w:numId w:val="44"/>
              </w:numPr>
              <w:spacing w:after="0" w:line="240" w:lineRule="auto"/>
              <w:ind w:right="57" w:hanging="68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E8C87F" w14:textId="2DC18016" w:rsidR="00333E5F" w:rsidRPr="00333E5F" w:rsidRDefault="00333E5F" w:rsidP="00333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3E5F">
              <w:rPr>
                <w:rFonts w:ascii="Arial" w:hAnsi="Arial" w:cs="Arial"/>
                <w:color w:val="000000"/>
                <w:sz w:val="18"/>
                <w:szCs w:val="18"/>
              </w:rPr>
              <w:t>ssak elektryczny</w:t>
            </w:r>
          </w:p>
        </w:tc>
      </w:tr>
      <w:tr w:rsidR="00333E5F" w:rsidRPr="002A6474" w14:paraId="3AA39571" w14:textId="77777777" w:rsidTr="002B55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07FD" w14:textId="77777777" w:rsidR="00333E5F" w:rsidRPr="002A6474" w:rsidRDefault="00333E5F" w:rsidP="00333E5F">
            <w:pPr>
              <w:numPr>
                <w:ilvl w:val="0"/>
                <w:numId w:val="44"/>
              </w:numPr>
              <w:spacing w:after="0" w:line="240" w:lineRule="auto"/>
              <w:ind w:right="57" w:hanging="68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F5CAF" w14:textId="735B90EC" w:rsidR="00333E5F" w:rsidRPr="00333E5F" w:rsidRDefault="00333E5F" w:rsidP="00333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3E5F">
              <w:rPr>
                <w:rFonts w:ascii="Arial" w:hAnsi="Arial" w:cs="Arial"/>
                <w:color w:val="000000"/>
                <w:sz w:val="18"/>
                <w:szCs w:val="18"/>
              </w:rPr>
              <w:t>zestaw do intubacji</w:t>
            </w:r>
          </w:p>
        </w:tc>
      </w:tr>
      <w:tr w:rsidR="00333E5F" w:rsidRPr="002A6474" w14:paraId="68687026" w14:textId="77777777" w:rsidTr="002B55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0E2C" w14:textId="77777777" w:rsidR="00333E5F" w:rsidRPr="002A6474" w:rsidRDefault="00333E5F" w:rsidP="00333E5F">
            <w:pPr>
              <w:numPr>
                <w:ilvl w:val="0"/>
                <w:numId w:val="44"/>
              </w:numPr>
              <w:spacing w:after="0" w:line="240" w:lineRule="auto"/>
              <w:ind w:right="57" w:hanging="68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6A0EC" w14:textId="1AD3B223" w:rsidR="00333E5F" w:rsidRPr="00333E5F" w:rsidRDefault="00333E5F" w:rsidP="00333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3E5F">
              <w:rPr>
                <w:rFonts w:ascii="Arial" w:hAnsi="Arial" w:cs="Arial"/>
                <w:color w:val="000000"/>
                <w:sz w:val="18"/>
                <w:szCs w:val="18"/>
              </w:rPr>
              <w:t>worek samorozprężalny</w:t>
            </w:r>
          </w:p>
        </w:tc>
      </w:tr>
      <w:tr w:rsidR="00333E5F" w:rsidRPr="002A6474" w14:paraId="48D58CC7" w14:textId="77777777" w:rsidTr="002B55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F5DF" w14:textId="77777777" w:rsidR="00333E5F" w:rsidRPr="002A6474" w:rsidRDefault="00333E5F" w:rsidP="00333E5F">
            <w:pPr>
              <w:numPr>
                <w:ilvl w:val="0"/>
                <w:numId w:val="44"/>
              </w:numPr>
              <w:spacing w:after="0" w:line="240" w:lineRule="auto"/>
              <w:ind w:right="57" w:hanging="68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0033F1" w14:textId="46659AB1" w:rsidR="00333E5F" w:rsidRPr="00333E5F" w:rsidRDefault="00333E5F" w:rsidP="00333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3E5F">
              <w:rPr>
                <w:rFonts w:ascii="Arial" w:hAnsi="Arial" w:cs="Arial"/>
                <w:color w:val="000000"/>
                <w:sz w:val="18"/>
                <w:szCs w:val="18"/>
              </w:rPr>
              <w:t>dozownik tlenu</w:t>
            </w:r>
          </w:p>
        </w:tc>
      </w:tr>
      <w:tr w:rsidR="00333E5F" w:rsidRPr="002A6474" w14:paraId="2C7D959F" w14:textId="77777777" w:rsidTr="002B55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FA7C" w14:textId="77777777" w:rsidR="00333E5F" w:rsidRPr="002A6474" w:rsidRDefault="00333E5F" w:rsidP="00333E5F">
            <w:pPr>
              <w:numPr>
                <w:ilvl w:val="0"/>
                <w:numId w:val="44"/>
              </w:numPr>
              <w:spacing w:after="0" w:line="240" w:lineRule="auto"/>
              <w:ind w:right="57" w:hanging="68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C412F" w14:textId="42EC580F" w:rsidR="00333E5F" w:rsidRPr="00333E5F" w:rsidRDefault="00333E5F" w:rsidP="00333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3E5F">
              <w:rPr>
                <w:rFonts w:ascii="Arial" w:hAnsi="Arial" w:cs="Arial"/>
                <w:color w:val="000000"/>
                <w:sz w:val="18"/>
                <w:szCs w:val="18"/>
              </w:rPr>
              <w:t>szafka przyłóżkowa</w:t>
            </w:r>
          </w:p>
        </w:tc>
      </w:tr>
      <w:tr w:rsidR="00333E5F" w:rsidRPr="002A6474" w14:paraId="510FCF08" w14:textId="77777777" w:rsidTr="002B55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FA80" w14:textId="77777777" w:rsidR="00333E5F" w:rsidRPr="002A6474" w:rsidRDefault="00333E5F" w:rsidP="00333E5F">
            <w:pPr>
              <w:numPr>
                <w:ilvl w:val="0"/>
                <w:numId w:val="44"/>
              </w:numPr>
              <w:spacing w:after="0" w:line="240" w:lineRule="auto"/>
              <w:ind w:right="57" w:hanging="68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8DC6C8" w14:textId="7FFB1688" w:rsidR="00333E5F" w:rsidRPr="00333E5F" w:rsidRDefault="00333E5F" w:rsidP="00333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3E5F">
              <w:rPr>
                <w:rFonts w:ascii="Arial" w:hAnsi="Arial" w:cs="Arial"/>
                <w:color w:val="000000"/>
                <w:sz w:val="18"/>
                <w:szCs w:val="18"/>
              </w:rPr>
              <w:t>respirator</w:t>
            </w:r>
          </w:p>
        </w:tc>
      </w:tr>
      <w:tr w:rsidR="00333E5F" w:rsidRPr="002A6474" w14:paraId="6D1F226D" w14:textId="77777777" w:rsidTr="002B55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FD6B" w14:textId="77777777" w:rsidR="00333E5F" w:rsidRPr="002A6474" w:rsidRDefault="00333E5F" w:rsidP="00333E5F">
            <w:pPr>
              <w:numPr>
                <w:ilvl w:val="0"/>
                <w:numId w:val="44"/>
              </w:numPr>
              <w:spacing w:after="0" w:line="240" w:lineRule="auto"/>
              <w:ind w:right="57" w:hanging="68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6C4F7" w14:textId="5E9C4C80" w:rsidR="00333E5F" w:rsidRPr="00333E5F" w:rsidRDefault="00333E5F" w:rsidP="00333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3E5F">
              <w:rPr>
                <w:rFonts w:ascii="Arial" w:hAnsi="Arial" w:cs="Arial"/>
                <w:color w:val="000000"/>
                <w:sz w:val="18"/>
                <w:szCs w:val="18"/>
              </w:rPr>
              <w:t>holter ciśnieniowy</w:t>
            </w:r>
          </w:p>
        </w:tc>
      </w:tr>
      <w:tr w:rsidR="00333E5F" w:rsidRPr="002A6474" w14:paraId="5C6F8F65" w14:textId="77777777" w:rsidTr="002B55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00F1" w14:textId="77777777" w:rsidR="00333E5F" w:rsidRPr="002A6474" w:rsidRDefault="00333E5F" w:rsidP="00333E5F">
            <w:pPr>
              <w:numPr>
                <w:ilvl w:val="0"/>
                <w:numId w:val="44"/>
              </w:numPr>
              <w:spacing w:after="0" w:line="240" w:lineRule="auto"/>
              <w:ind w:right="57" w:hanging="68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718CF" w14:textId="2D2FB653" w:rsidR="00333E5F" w:rsidRPr="00333E5F" w:rsidRDefault="00333E5F" w:rsidP="00333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3E5F">
              <w:rPr>
                <w:rFonts w:ascii="Arial" w:hAnsi="Arial" w:cs="Arial"/>
                <w:color w:val="000000"/>
                <w:sz w:val="18"/>
                <w:szCs w:val="18"/>
              </w:rPr>
              <w:t>holter EKG</w:t>
            </w:r>
          </w:p>
        </w:tc>
      </w:tr>
      <w:tr w:rsidR="00333E5F" w:rsidRPr="002A6474" w14:paraId="3DA378E2" w14:textId="77777777" w:rsidTr="002B55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0A1C" w14:textId="77777777" w:rsidR="00333E5F" w:rsidRPr="002A6474" w:rsidRDefault="00333E5F" w:rsidP="00333E5F">
            <w:pPr>
              <w:numPr>
                <w:ilvl w:val="0"/>
                <w:numId w:val="44"/>
              </w:numPr>
              <w:spacing w:after="0" w:line="240" w:lineRule="auto"/>
              <w:ind w:right="57" w:hanging="68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5DD43A" w14:textId="1A72503E" w:rsidR="00333E5F" w:rsidRPr="00333E5F" w:rsidRDefault="00333E5F" w:rsidP="00333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3E5F">
              <w:rPr>
                <w:rFonts w:ascii="Arial" w:hAnsi="Arial" w:cs="Arial"/>
                <w:color w:val="000000"/>
                <w:sz w:val="18"/>
                <w:szCs w:val="18"/>
              </w:rPr>
              <w:t>aparat EKG</w:t>
            </w:r>
          </w:p>
        </w:tc>
      </w:tr>
      <w:tr w:rsidR="00333E5F" w:rsidRPr="002A6474" w14:paraId="30A78838" w14:textId="77777777" w:rsidTr="002B55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F28A" w14:textId="77777777" w:rsidR="00333E5F" w:rsidRPr="002A6474" w:rsidRDefault="00333E5F" w:rsidP="00333E5F">
            <w:pPr>
              <w:numPr>
                <w:ilvl w:val="0"/>
                <w:numId w:val="44"/>
              </w:numPr>
              <w:spacing w:after="0" w:line="240" w:lineRule="auto"/>
              <w:ind w:right="57" w:hanging="68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44636F" w14:textId="2E7D15F1" w:rsidR="00333E5F" w:rsidRPr="00333E5F" w:rsidRDefault="00333E5F" w:rsidP="00333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3E5F">
              <w:rPr>
                <w:rFonts w:ascii="Arial" w:hAnsi="Arial" w:cs="Arial"/>
                <w:color w:val="000000"/>
                <w:sz w:val="18"/>
                <w:szCs w:val="18"/>
              </w:rPr>
              <w:t>stolik zabiegowy</w:t>
            </w:r>
          </w:p>
        </w:tc>
      </w:tr>
      <w:tr w:rsidR="00333E5F" w:rsidRPr="002A6474" w14:paraId="49C2BB78" w14:textId="77777777" w:rsidTr="002B55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5466" w14:textId="77777777" w:rsidR="00333E5F" w:rsidRPr="002A6474" w:rsidRDefault="00333E5F" w:rsidP="00333E5F">
            <w:pPr>
              <w:numPr>
                <w:ilvl w:val="0"/>
                <w:numId w:val="44"/>
              </w:numPr>
              <w:spacing w:after="0" w:line="240" w:lineRule="auto"/>
              <w:ind w:right="57" w:hanging="68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BA0BF" w14:textId="0FBF99F7" w:rsidR="00333E5F" w:rsidRPr="00333E5F" w:rsidRDefault="00333E5F" w:rsidP="00333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3E5F">
              <w:rPr>
                <w:rFonts w:ascii="Arial" w:hAnsi="Arial" w:cs="Arial"/>
                <w:color w:val="000000"/>
                <w:sz w:val="18"/>
                <w:szCs w:val="18"/>
              </w:rPr>
              <w:t>materac przeciwodleżynowy</w:t>
            </w:r>
          </w:p>
        </w:tc>
      </w:tr>
      <w:tr w:rsidR="00333E5F" w:rsidRPr="002A6474" w14:paraId="2D03D7F2" w14:textId="77777777" w:rsidTr="002B55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B666" w14:textId="77777777" w:rsidR="00333E5F" w:rsidRPr="002A6474" w:rsidRDefault="00333E5F" w:rsidP="00333E5F">
            <w:pPr>
              <w:numPr>
                <w:ilvl w:val="0"/>
                <w:numId w:val="44"/>
              </w:numPr>
              <w:spacing w:after="0" w:line="240" w:lineRule="auto"/>
              <w:ind w:right="57" w:hanging="68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3A34AF" w14:textId="44826349" w:rsidR="00333E5F" w:rsidRPr="00333E5F" w:rsidRDefault="00333E5F" w:rsidP="00333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3E5F">
              <w:rPr>
                <w:rFonts w:ascii="Arial" w:hAnsi="Arial" w:cs="Arial"/>
                <w:color w:val="000000"/>
                <w:sz w:val="18"/>
                <w:szCs w:val="18"/>
              </w:rPr>
              <w:t>miernik ciśnienia krwi</w:t>
            </w:r>
          </w:p>
        </w:tc>
      </w:tr>
      <w:tr w:rsidR="00333E5F" w:rsidRPr="002A6474" w14:paraId="4000156F" w14:textId="77777777" w:rsidTr="002B55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4B82" w14:textId="77777777" w:rsidR="00333E5F" w:rsidRPr="002A6474" w:rsidRDefault="00333E5F" w:rsidP="00333E5F">
            <w:pPr>
              <w:numPr>
                <w:ilvl w:val="0"/>
                <w:numId w:val="44"/>
              </w:numPr>
              <w:spacing w:after="0" w:line="240" w:lineRule="auto"/>
              <w:ind w:right="57" w:hanging="68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7B9B43" w14:textId="5927B718" w:rsidR="00333E5F" w:rsidRPr="00333E5F" w:rsidRDefault="00333E5F" w:rsidP="00333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3E5F">
              <w:rPr>
                <w:rFonts w:ascii="Arial" w:hAnsi="Arial" w:cs="Arial"/>
                <w:color w:val="000000"/>
                <w:sz w:val="18"/>
                <w:szCs w:val="18"/>
              </w:rPr>
              <w:t>termometr bezdotykowy</w:t>
            </w:r>
          </w:p>
        </w:tc>
      </w:tr>
      <w:tr w:rsidR="00333E5F" w:rsidRPr="002A6474" w14:paraId="73CF5CE1" w14:textId="77777777" w:rsidTr="002B55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CAFF" w14:textId="77777777" w:rsidR="00333E5F" w:rsidRPr="002A6474" w:rsidRDefault="00333E5F" w:rsidP="00333E5F">
            <w:pPr>
              <w:numPr>
                <w:ilvl w:val="0"/>
                <w:numId w:val="44"/>
              </w:numPr>
              <w:spacing w:after="0" w:line="240" w:lineRule="auto"/>
              <w:ind w:right="57" w:hanging="68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79BC2" w14:textId="63A7E9CF" w:rsidR="00333E5F" w:rsidRPr="00333E5F" w:rsidRDefault="00333E5F" w:rsidP="00333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3E5F">
              <w:rPr>
                <w:rFonts w:ascii="Arial" w:hAnsi="Arial" w:cs="Arial"/>
                <w:color w:val="000000"/>
                <w:sz w:val="18"/>
                <w:szCs w:val="18"/>
              </w:rPr>
              <w:t>ssak próżniowy</w:t>
            </w:r>
          </w:p>
        </w:tc>
      </w:tr>
      <w:tr w:rsidR="00333E5F" w:rsidRPr="002A6474" w14:paraId="50FC028A" w14:textId="77777777" w:rsidTr="002B55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50DB" w14:textId="77777777" w:rsidR="00333E5F" w:rsidRPr="002A6474" w:rsidRDefault="00333E5F" w:rsidP="00333E5F">
            <w:pPr>
              <w:numPr>
                <w:ilvl w:val="0"/>
                <w:numId w:val="44"/>
              </w:numPr>
              <w:spacing w:after="0" w:line="240" w:lineRule="auto"/>
              <w:ind w:right="57" w:hanging="68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0FD21A" w14:textId="3BC19F17" w:rsidR="00333E5F" w:rsidRPr="00333E5F" w:rsidRDefault="00333E5F" w:rsidP="00333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3E5F">
              <w:rPr>
                <w:rFonts w:ascii="Arial" w:hAnsi="Arial" w:cs="Arial"/>
                <w:color w:val="000000"/>
                <w:sz w:val="18"/>
                <w:szCs w:val="18"/>
              </w:rPr>
              <w:t>waga elektroniczna</w:t>
            </w:r>
          </w:p>
        </w:tc>
      </w:tr>
      <w:tr w:rsidR="00333E5F" w:rsidRPr="002A6474" w14:paraId="40730DE6" w14:textId="77777777" w:rsidTr="002B55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3FDA" w14:textId="77777777" w:rsidR="00333E5F" w:rsidRPr="002A6474" w:rsidRDefault="00333E5F" w:rsidP="00333E5F">
            <w:pPr>
              <w:numPr>
                <w:ilvl w:val="0"/>
                <w:numId w:val="44"/>
              </w:numPr>
              <w:spacing w:after="0" w:line="240" w:lineRule="auto"/>
              <w:ind w:right="57" w:hanging="685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EB6AF4" w14:textId="0E00F69F" w:rsidR="00333E5F" w:rsidRPr="00333E5F" w:rsidRDefault="00333E5F" w:rsidP="00333E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333E5F">
              <w:rPr>
                <w:rFonts w:ascii="Arial" w:hAnsi="Arial" w:cs="Arial"/>
                <w:color w:val="000000"/>
                <w:sz w:val="18"/>
                <w:szCs w:val="18"/>
              </w:rPr>
              <w:t>łóżko bariatryczne z wagą</w:t>
            </w:r>
          </w:p>
        </w:tc>
      </w:tr>
    </w:tbl>
    <w:bookmarkEnd w:id="15"/>
    <w:p w14:paraId="2D6CDCC8" w14:textId="3B0445D1" w:rsidR="00C8737F" w:rsidRPr="008B4B7C" w:rsidRDefault="008B4B7C" w:rsidP="00C15850">
      <w:pPr>
        <w:numPr>
          <w:ilvl w:val="0"/>
          <w:numId w:val="48"/>
        </w:numPr>
        <w:tabs>
          <w:tab w:val="num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  <w:r w:rsidRPr="008B4B7C">
        <w:rPr>
          <w:rFonts w:ascii="Arial" w:eastAsia="Times New Roman" w:hAnsi="Arial" w:cs="Arial"/>
          <w:color w:val="FF0000"/>
          <w:sz w:val="18"/>
          <w:szCs w:val="18"/>
          <w:lang w:eastAsia="pl-PL"/>
        </w:rPr>
        <w:t>W przypadku jeśli dane urządzenie, na które złożona będzie oferta wymaga dodatkowego asortymentu i tym samym rozdziału stawki VAT na 8% i 23 %, wówczas prosimy o dodanie w załączniku nr 2-Zestawienie asortymentowo- wartościowe pod nr pozycji oferowanego urządzenia dodatkowego wiersza opatrzonego tą samą cyfrą z dodatkiem litery.</w:t>
      </w:r>
    </w:p>
    <w:p w14:paraId="445EA70B" w14:textId="75367BFE" w:rsidR="00C8737F" w:rsidRPr="008B4B7C" w:rsidRDefault="00C8737F" w:rsidP="008B4B7C">
      <w:pPr>
        <w:pStyle w:val="Akapitzlist"/>
        <w:numPr>
          <w:ilvl w:val="0"/>
          <w:numId w:val="48"/>
        </w:numPr>
        <w:tabs>
          <w:tab w:val="clear" w:pos="1440"/>
          <w:tab w:val="num" w:pos="284"/>
        </w:tabs>
        <w:ind w:right="57" w:hanging="1440"/>
        <w:rPr>
          <w:sz w:val="18"/>
        </w:rPr>
      </w:pPr>
      <w:r w:rsidRPr="008B4B7C">
        <w:rPr>
          <w:sz w:val="18"/>
        </w:rPr>
        <w:t>Zamawiający nie dopuszcza składania ofert wariantowych.</w:t>
      </w:r>
    </w:p>
    <w:p w14:paraId="7E3B2849" w14:textId="57224639" w:rsidR="00C8737F" w:rsidRDefault="00C8737F" w:rsidP="008B4B7C">
      <w:pPr>
        <w:pStyle w:val="Akapitzlist"/>
        <w:numPr>
          <w:ilvl w:val="0"/>
          <w:numId w:val="48"/>
        </w:numPr>
        <w:ind w:left="284" w:right="57" w:hanging="284"/>
        <w:rPr>
          <w:sz w:val="18"/>
        </w:rPr>
      </w:pPr>
      <w:bookmarkStart w:id="16" w:name="_Hlk50013574"/>
      <w:r w:rsidRPr="00C15850">
        <w:rPr>
          <w:sz w:val="18"/>
        </w:rPr>
        <w:t>Zamawiający nie przewiduje możliwości udzielenie zamówień, o których mowa w art. 214 ust. 1 pkt  8) Pzp.</w:t>
      </w:r>
    </w:p>
    <w:p w14:paraId="58ECD458" w14:textId="77777777" w:rsidR="008B4B7C" w:rsidRPr="00C15850" w:rsidRDefault="008B4B7C" w:rsidP="008B4B7C">
      <w:pPr>
        <w:pStyle w:val="Akapitzlist"/>
        <w:ind w:left="284" w:right="57"/>
        <w:rPr>
          <w:sz w:val="18"/>
        </w:rPr>
      </w:pPr>
    </w:p>
    <w:p w14:paraId="3E8569D0" w14:textId="77777777" w:rsidR="00C8737F" w:rsidRPr="00C8737F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7" w:name="_Toc45190908"/>
      <w:bookmarkEnd w:id="16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VI. Termin wykonania zamówienia</w:t>
      </w:r>
      <w:bookmarkEnd w:id="17"/>
    </w:p>
    <w:p w14:paraId="4CD0DA76" w14:textId="767A8B57" w:rsidR="007E09AC" w:rsidRPr="00CF1AF8" w:rsidRDefault="00CF1AF8" w:rsidP="007E09AC">
      <w:pPr>
        <w:spacing w:after="0" w:line="240" w:lineRule="auto"/>
        <w:ind w:left="57" w:right="57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F1AF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Do </w:t>
      </w: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dnia </w:t>
      </w:r>
      <w:r w:rsidRPr="00CF1AF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31.08.2021 r.</w:t>
      </w:r>
    </w:p>
    <w:p w14:paraId="7141C6DC" w14:textId="77777777" w:rsidR="00C8737F" w:rsidRPr="00C8737F" w:rsidRDefault="00C8737F" w:rsidP="007E09AC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376E262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8" w:name="_Toc45190909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8"/>
    </w:p>
    <w:p w14:paraId="02D771D8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Integralną częścią SWZ jest projekt umowy dostawy - zał. nr 3, według którego zamawiający podpisze umowę z wybranym w postępowaniu wykonawcą.</w:t>
      </w:r>
    </w:p>
    <w:p w14:paraId="1E370D57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10779FB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19" w:name="_Toc45190910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9"/>
    </w:p>
    <w:p w14:paraId="56DF659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348BEF9" w14:textId="77777777" w:rsidR="00C8737F" w:rsidRPr="00C8737F" w:rsidRDefault="00C8737F" w:rsidP="00C8737F">
      <w:pPr>
        <w:numPr>
          <w:ilvl w:val="0"/>
          <w:numId w:val="12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1" w:history="1">
        <w:r w:rsidRPr="00C8737F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, zwanym dalej portalem.</w:t>
      </w:r>
    </w:p>
    <w:p w14:paraId="28D338FD" w14:textId="77777777" w:rsidR="00C8737F" w:rsidRPr="00C8737F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4A3E1647" w14:textId="77777777" w:rsidR="00C8737F" w:rsidRPr="00C8737F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4AE98FDD" w14:textId="77777777" w:rsidR="00C8737F" w:rsidRPr="00C8737F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D40E49A" w14:textId="77777777" w:rsidR="00C8737F" w:rsidRPr="00C8737F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3D8EE78C" w14:textId="77777777" w:rsidR="00C8737F" w:rsidRPr="00C8737F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2E55CC96" w14:textId="77777777" w:rsidR="00C8737F" w:rsidRPr="00C8737F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Maksymalny rozmiar pojedynczego pliku przesyłanego za pośrednictwem dedykowanych formularzy do: złożenia i wycofania oferty oraz do komunikacji wynosi 50 MB.</w:t>
      </w:r>
    </w:p>
    <w:p w14:paraId="2C967175" w14:textId="77777777" w:rsidR="00C8737F" w:rsidRPr="00C8737F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228B5C9D" w14:textId="371238A5" w:rsidR="00C8737F" w:rsidRPr="00C8737F" w:rsidRDefault="00C8737F" w:rsidP="00C8737F">
      <w:pPr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2" w:history="1">
        <w:r w:rsidR="003523B4" w:rsidRPr="00C8737F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zp</w:t>
        </w:r>
        <w:r w:rsidR="003523B4" w:rsidRPr="00C0423D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3</w:t>
        </w:r>
        <w:r w:rsidR="003523B4" w:rsidRPr="00C8737F">
          <w:rPr>
            <w:rStyle w:val="Hipercze"/>
            <w:rFonts w:ascii="Arial" w:eastAsia="Times New Roman" w:hAnsi="Arial" w:cs="Arial"/>
            <w:sz w:val="18"/>
            <w:szCs w:val="18"/>
            <w:lang w:eastAsia="pl-PL" w:bidi="pl-PL"/>
          </w:rPr>
          <w:t>@szpitalciechanow.com.pl</w:t>
        </w:r>
      </w:hyperlink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67884E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0" w:name="_Toc45190911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20"/>
    </w:p>
    <w:p w14:paraId="1EE4D5A1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sposobu komunikowania się z wykonawcami w inny sposób niż przy użyciu środków komunikacji elektronicznej, wskazanych w cz. VII SWZ.</w:t>
      </w:r>
    </w:p>
    <w:p w14:paraId="4BE44B4B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296141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1" w:name="_Toc45190912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X. Wskazanie osób uprawnionych do komunikowania się z wykonawcami</w:t>
      </w:r>
      <w:bookmarkEnd w:id="21"/>
    </w:p>
    <w:p w14:paraId="217D1143" w14:textId="77777777" w:rsidR="003523B4" w:rsidRPr="003523B4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3523B4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w sprawach związanych z przedmiotem zamówienia:     </w:t>
      </w:r>
    </w:p>
    <w:p w14:paraId="237297A2" w14:textId="77777777" w:rsidR="003523B4" w:rsidRPr="003523B4" w:rsidRDefault="003523B4" w:rsidP="003523B4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Arial" w:hAnsi="Arial" w:cs="Arial"/>
          <w:sz w:val="18"/>
          <w:szCs w:val="18"/>
          <w:lang w:eastAsia="pl-PL"/>
        </w:rPr>
        <w:t xml:space="preserve">–  </w:t>
      </w: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Michał Kiszkurno - 23 / 673 03 47 </w:t>
      </w:r>
      <w:hyperlink r:id="rId13" w:history="1">
        <w:r w:rsidRPr="003523B4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m.kiszkurno@szpitalciechanow.com.pl</w:t>
        </w:r>
      </w:hyperlink>
    </w:p>
    <w:p w14:paraId="7E2FE429" w14:textId="77777777" w:rsidR="003523B4" w:rsidRPr="003523B4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w sprawach procedury:                                                                                                                                                                          – E.Katarzyna Jakimiec – tel. 23 673 02 74, </w:t>
      </w:r>
      <w:hyperlink r:id="rId14" w:history="1">
        <w:r w:rsidRPr="003523B4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 w:bidi="pl-PL"/>
          </w:rPr>
          <w:t>zp3@szpitalciechanow.com.pl</w:t>
        </w:r>
      </w:hyperlink>
    </w:p>
    <w:p w14:paraId="0E50EF96" w14:textId="77777777" w:rsidR="003523B4" w:rsidRPr="003523B4" w:rsidRDefault="003523B4" w:rsidP="003523B4">
      <w:pPr>
        <w:numPr>
          <w:ilvl w:val="0"/>
          <w:numId w:val="13"/>
        </w:numPr>
        <w:spacing w:after="0" w:line="240" w:lineRule="auto"/>
        <w:ind w:left="567" w:right="57" w:hanging="283"/>
        <w:rPr>
          <w:rFonts w:ascii="Arial" w:eastAsia="Times New Roman" w:hAnsi="Arial" w:cs="Arial"/>
          <w:sz w:val="18"/>
          <w:szCs w:val="18"/>
          <w:lang w:eastAsia="pl-PL"/>
        </w:rPr>
      </w:pPr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5" w:history="1">
        <w:r w:rsidRPr="003523B4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3523B4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04ACE7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</w:pPr>
      <w:bookmarkStart w:id="22" w:name="_Toc45190913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XI. Termin związania ofertą</w:t>
      </w:r>
      <w:bookmarkEnd w:id="22"/>
    </w:p>
    <w:p w14:paraId="3E69F7E1" w14:textId="77777777" w:rsidR="00C8737F" w:rsidRPr="00C8737F" w:rsidRDefault="00C8737F" w:rsidP="00C8737F">
      <w:pPr>
        <w:numPr>
          <w:ilvl w:val="0"/>
          <w:numId w:val="40"/>
        </w:numPr>
        <w:spacing w:after="0" w:line="240" w:lineRule="auto"/>
        <w:ind w:left="394"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jest związany ofertą w terminie  30 dni od dnia składania ofert .</w:t>
      </w:r>
    </w:p>
    <w:p w14:paraId="0257440A" w14:textId="77777777" w:rsidR="00C8737F" w:rsidRPr="00C8737F" w:rsidRDefault="00C8737F" w:rsidP="00C8737F">
      <w:pPr>
        <w:numPr>
          <w:ilvl w:val="0"/>
          <w:numId w:val="4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 przypadku gdy wybór najkorzystniejszej oferty nie nastąpi przed upływem terminu związania ofertą określonego w SWZ, zamawiający przed upływem terminu związania ofertą zwraca się jednokrotnie do wykonawców o wyrażenie zgody na przedłużenie tego terminu o wskazywany przez niego okres, nie dłuższy niż 30 dni.</w:t>
      </w:r>
    </w:p>
    <w:p w14:paraId="68D9EA2E" w14:textId="77777777" w:rsidR="00C8737F" w:rsidRPr="00C8737F" w:rsidRDefault="00C8737F" w:rsidP="00C8737F">
      <w:pPr>
        <w:numPr>
          <w:ilvl w:val="0"/>
          <w:numId w:val="40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C8737F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BC5F6A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3" w:name="_Toc45190914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XII. Opis sposobu przygotowania oferty</w:t>
      </w:r>
      <w:bookmarkEnd w:id="23"/>
    </w:p>
    <w:p w14:paraId="7FA54676" w14:textId="77777777" w:rsidR="00C8737F" w:rsidRPr="00C8737F" w:rsidRDefault="00C8737F" w:rsidP="00C8737F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Ofertę należy sporządzić w języku polskim.</w:t>
      </w:r>
    </w:p>
    <w:p w14:paraId="028D1EB9" w14:textId="77777777" w:rsidR="00C8737F" w:rsidRPr="00C8737F" w:rsidRDefault="00C8737F" w:rsidP="00C8737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Oferty należy sporządzić w 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>pod rygorem nieważności, w formie elektronicznej (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>opatrzonej kwalifikowanym podpisem elektronicznym)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lub w postaci elektronicznej 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6" w:history="1">
        <w:r w:rsidRPr="00C8737F">
          <w:rPr>
            <w:rFonts w:ascii="Arial" w:eastAsia="Times New Roman" w:hAnsi="Arial" w:cs="Arial"/>
            <w:bCs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</w:p>
    <w:p w14:paraId="7AE04A70" w14:textId="77777777" w:rsidR="00C8737F" w:rsidRPr="00C8737F" w:rsidRDefault="00C8737F" w:rsidP="00C8737F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Ofertę sporządza się  w postaci plików elektronicznych (w formatach </w:t>
      </w:r>
      <w:r w:rsidRPr="00C8737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pdf, doc, xls), 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>skatalogowanych w sposób następujący:</w:t>
      </w:r>
    </w:p>
    <w:p w14:paraId="0994A37A" w14:textId="77777777" w:rsidR="00C8737F" w:rsidRPr="00C8737F" w:rsidRDefault="00C8737F" w:rsidP="00C8737F">
      <w:pPr>
        <w:numPr>
          <w:ilvl w:val="0"/>
          <w:numId w:val="25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bookmarkStart w:id="24" w:name="_Hlk58413704"/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Katalog pn. </w:t>
      </w:r>
      <w:r w:rsidRPr="00C8737F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Formularze ofertowe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(RAR lub ZIP), zawierający:</w:t>
      </w:r>
    </w:p>
    <w:bookmarkEnd w:id="24"/>
    <w:p w14:paraId="26504262" w14:textId="77777777" w:rsidR="00C8737F" w:rsidRPr="00C8737F" w:rsidRDefault="00C8737F" w:rsidP="00C8737F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>Formularz ofertowy – załącznik nr 1 do SWZ,</w:t>
      </w:r>
    </w:p>
    <w:p w14:paraId="700F72E1" w14:textId="77777777" w:rsidR="00C8737F" w:rsidRPr="00C8737F" w:rsidRDefault="00C8737F" w:rsidP="00C8737F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>Formularz cenowy – zestawienie asortymentowo-wartościowe załącznik nr 2 do SWZ.</w:t>
      </w:r>
      <w:r w:rsidRPr="00C8737F">
        <w:rPr>
          <w:rFonts w:ascii="Arial" w:eastAsia="Times New Roman" w:hAnsi="Arial" w:cs="Arial"/>
          <w:sz w:val="24"/>
          <w:szCs w:val="18"/>
          <w:lang w:eastAsia="pl-PL"/>
        </w:rPr>
        <w:t xml:space="preserve">                            </w:t>
      </w:r>
      <w:r w:rsidRPr="00C8737F"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  <w:t>Zamawiający wymaga, aby arkusze Excela (załącznik nr 2 do SIWZ) nie były przez wykonawców samodzielnie modyfikowane, bez uprzedniej zgody zamawiającego. Prosimy nie zmieniać kolejności pozycji, nie usuwać wierszy lub kolumn, łączyć arkuszy, usuwać lub modyfikować formuł, itd. Wykonawca uzupełni zestawienie o wymagane dane. Po uzupełnieniu tabeli o cenę jednostkową netto i stawkę  VAT wartość oferty łącznie oraz dla poszczególnych pozycji asortymentowych wygeneruje się automatycznie. Jeśli wykonawca składa załącznik nr 2 (zestawienie asortymentowo-wartościowe) w  formie elektronicznej w formatach DOC lub PDF, winien złożyć dodatkowo kopię tego załącznika w formacie XLS, przy czym kopia ta nie musi być opatrzona kwalifikowanym podpisem elektronicznym.                                                                                                                                  Wszystkie dokumenty, o których mowa w pkt 3.1., winny być opatrzone kwalifikowanym podpisem elektronicznym, zaufanym lub osobistym,</w:t>
      </w:r>
    </w:p>
    <w:p w14:paraId="1BB7144E" w14:textId="77777777" w:rsidR="00C8737F" w:rsidRPr="00C8737F" w:rsidRDefault="00C8737F" w:rsidP="00C8737F">
      <w:pPr>
        <w:numPr>
          <w:ilvl w:val="0"/>
          <w:numId w:val="25"/>
        </w:numPr>
        <w:tabs>
          <w:tab w:val="left" w:pos="426"/>
          <w:tab w:val="left" w:pos="709"/>
        </w:tabs>
        <w:spacing w:after="0" w:line="240" w:lineRule="auto"/>
        <w:ind w:left="993" w:right="57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bookmarkStart w:id="25" w:name="_Hlk58838255"/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Katalog pn. </w:t>
      </w:r>
      <w:r w:rsidRPr="00C8737F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Przedmiotowe środki dowodowe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(RAR lub ZIP), zawierający n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 xml:space="preserve">astępujące </w:t>
      </w:r>
      <w:bookmarkEnd w:id="25"/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przedmiotowe środki dowodowe, w celu potwierdzeniu zgodności oferowanych dostaw z wymaganiami określonymi w opisie przedmiotu zamówienia</w:t>
      </w:r>
    </w:p>
    <w:p w14:paraId="5992C3D5" w14:textId="77777777" w:rsidR="00C8737F" w:rsidRPr="00C8737F" w:rsidRDefault="00C8737F" w:rsidP="00C8737F">
      <w:pPr>
        <w:numPr>
          <w:ilvl w:val="0"/>
          <w:numId w:val="13"/>
        </w:numPr>
        <w:spacing w:after="0" w:line="240" w:lineRule="auto"/>
        <w:ind w:left="1276" w:right="57" w:hanging="283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 xml:space="preserve">Dokumenty dopuszczenia do obrotu/użytkowania dla przedmiotu zamówienia, wymienione w ustawie o wyrobach medycznych (Dz.U. 2020 poz. 186, ze zm.) – aktualne na dzień składania ofert. </w:t>
      </w:r>
    </w:p>
    <w:p w14:paraId="6E6FB7DD" w14:textId="77777777" w:rsidR="00C8737F" w:rsidRPr="00C8737F" w:rsidRDefault="00C8737F" w:rsidP="00C8737F">
      <w:pPr>
        <w:numPr>
          <w:ilvl w:val="0"/>
          <w:numId w:val="13"/>
        </w:numPr>
        <w:spacing w:after="0" w:line="240" w:lineRule="auto"/>
        <w:ind w:left="1276" w:right="57" w:hanging="283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Karty charakterystyki, katalogi, zdjęcia, foldery, adresy stron internetowych itp. dotyczących przedmiotu oferty,</w:t>
      </w:r>
    </w:p>
    <w:p w14:paraId="4EED924B" w14:textId="77777777" w:rsidR="00C8737F" w:rsidRPr="00C8737F" w:rsidRDefault="00C8737F" w:rsidP="00C8737F">
      <w:pPr>
        <w:numPr>
          <w:ilvl w:val="0"/>
          <w:numId w:val="25"/>
        </w:numPr>
        <w:tabs>
          <w:tab w:val="left" w:pos="993"/>
        </w:tabs>
        <w:spacing w:after="0" w:line="240" w:lineRule="auto"/>
        <w:ind w:right="57" w:hanging="153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bookmarkStart w:id="26" w:name="_Hlk58839915"/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Katalog pn. </w:t>
      </w:r>
      <w:r w:rsidRPr="00C8737F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>Dokumenty podmiotowe: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(RAR lub ZIP), zawierający:</w:t>
      </w:r>
    </w:p>
    <w:bookmarkEnd w:id="26"/>
    <w:p w14:paraId="0B122E93" w14:textId="77777777" w:rsidR="00C8737F" w:rsidRPr="00C8737F" w:rsidRDefault="00C8737F" w:rsidP="00C8737F">
      <w:pPr>
        <w:numPr>
          <w:ilvl w:val="0"/>
          <w:numId w:val="26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53918362" w14:textId="77777777" w:rsidR="00C8737F" w:rsidRPr="00C8737F" w:rsidRDefault="00C8737F" w:rsidP="00C8737F">
      <w:pPr>
        <w:numPr>
          <w:ilvl w:val="0"/>
          <w:numId w:val="26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106A3978" w14:textId="77777777" w:rsidR="00C8737F" w:rsidRPr="00C8737F" w:rsidRDefault="00C8737F" w:rsidP="00C8737F">
      <w:pPr>
        <w:numPr>
          <w:ilvl w:val="0"/>
          <w:numId w:val="26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562B7587" w14:textId="77777777" w:rsidR="00C8737F" w:rsidRPr="00C8737F" w:rsidRDefault="00C8737F" w:rsidP="00C8737F">
      <w:pPr>
        <w:numPr>
          <w:ilvl w:val="0"/>
          <w:numId w:val="26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Oświadczenie wykonawcy o niepodleganiu wykluczeniu z postępowania - wzór oświadczenia o niepodleganiu wykluczeniu stanowi Załącznik nr 4 do SWZ. W przypadku wspólnego ubiegania się o zamówienie przez wykonawców, oświadczenie o niepoleganiu wykluczeniu składa każdy z wykonawców.</w:t>
      </w:r>
    </w:p>
    <w:p w14:paraId="5C489A14" w14:textId="77777777" w:rsidR="00C8737F" w:rsidRPr="00C8737F" w:rsidRDefault="00C8737F" w:rsidP="00C8737F">
      <w:pPr>
        <w:numPr>
          <w:ilvl w:val="0"/>
          <w:numId w:val="26"/>
        </w:numPr>
        <w:spacing w:after="0" w:line="240" w:lineRule="auto"/>
        <w:ind w:left="1276" w:right="57" w:hanging="283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Inne oświadczenia i wnioski wykonawcy.</w:t>
      </w:r>
    </w:p>
    <w:p w14:paraId="684BC987" w14:textId="77777777" w:rsidR="00C8737F" w:rsidRPr="00C8737F" w:rsidRDefault="00C8737F" w:rsidP="00C8737F">
      <w:pPr>
        <w:spacing w:after="0" w:line="240" w:lineRule="auto"/>
        <w:ind w:left="851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>Wszystkie dokumenty, o których mowa w pkt 3.3., winny być opatrzone kwalifikowanym podpisem elektronicznym, zaufanym lub osobistym,</w:t>
      </w:r>
    </w:p>
    <w:p w14:paraId="3E7F3F32" w14:textId="77777777" w:rsidR="00C8737F" w:rsidRPr="00C8737F" w:rsidRDefault="00C8737F" w:rsidP="00C8737F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Z katalogów utworzonych zgodnie z pkt. 3 wykonawca utworzy główny katalog pn. </w:t>
      </w:r>
      <w:r w:rsidRPr="00C8737F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OFERTA (nazwa oferenta)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(RAR lub ZIP), który złoży następnie w portalu zakupowym zamawiającego.</w:t>
      </w:r>
    </w:p>
    <w:p w14:paraId="32A8445F" w14:textId="77777777" w:rsidR="00C8737F" w:rsidRPr="00C8737F" w:rsidRDefault="00C8737F" w:rsidP="00C8737F">
      <w:pPr>
        <w:numPr>
          <w:ilvl w:val="0"/>
          <w:numId w:val="25"/>
        </w:numPr>
        <w:tabs>
          <w:tab w:val="left" w:pos="426"/>
        </w:tabs>
        <w:spacing w:after="0" w:line="240" w:lineRule="auto"/>
        <w:ind w:left="851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Zamawiający dopuszcza możliwość złożenia oferty w dwóch lub więcej częściach, jeśli złożenie jej zgodnie z instrukcją powyżej nie było możliwe, np. ze względu na dopuszczony w systemie informatycznych limit 50 MB dla jednego złożonego pliku. W takim przypadku do złożenia oferty należy wykorzystać pole umożliwiające złożenie załączników do oferty.</w:t>
      </w:r>
    </w:p>
    <w:p w14:paraId="7C53B6DE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29B51FE" w14:textId="77777777" w:rsidR="00C8737F" w:rsidRPr="00C8737F" w:rsidRDefault="00C8737F" w:rsidP="00C8737F">
      <w:pPr>
        <w:numPr>
          <w:ilvl w:val="0"/>
          <w:numId w:val="27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0BA5541E" w14:textId="77777777" w:rsidR="00C8737F" w:rsidRPr="00C8737F" w:rsidRDefault="00C8737F" w:rsidP="00C8737F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6098CA61" w14:textId="77777777" w:rsidR="00C8737F" w:rsidRPr="00C8737F" w:rsidRDefault="00C8737F" w:rsidP="00C8737F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Jeżeli Wykonawca nie złoży przedmiotowych środków dowodowych lub złożone przedmiotowe środki dowodowe będą niekompletne, Zamawiający wezwie do ich złożenia lub uzupełnienia w wyznaczonym terminie.</w:t>
      </w:r>
    </w:p>
    <w:p w14:paraId="6098D004" w14:textId="77777777" w:rsidR="00C8737F" w:rsidRPr="00C8737F" w:rsidRDefault="00C8737F" w:rsidP="00C8737F">
      <w:pPr>
        <w:numPr>
          <w:ilvl w:val="0"/>
          <w:numId w:val="27"/>
        </w:numPr>
        <w:spacing w:after="0" w:line="240" w:lineRule="auto"/>
        <w:ind w:left="426" w:right="57" w:hanging="426"/>
        <w:jc w:val="both"/>
        <w:rPr>
          <w:rFonts w:ascii="Arial" w:eastAsia="Times New Roman" w:hAnsi="Arial" w:cs="Arial"/>
          <w:bCs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bCs/>
          <w:sz w:val="18"/>
          <w:szCs w:val="18"/>
          <w:lang w:eastAsia="pl-PL" w:bidi="pl-PL"/>
        </w:rPr>
        <w:t>Postanowień pkt. 6 nie stosuje się, jeżeli przedmiotowy środek dowodowy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14:paraId="61710F0E" w14:textId="77777777" w:rsidR="00C8737F" w:rsidRPr="00C8737F" w:rsidRDefault="00C8737F" w:rsidP="00C8737F">
      <w:pPr>
        <w:spacing w:after="0" w:line="240" w:lineRule="auto"/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5B719D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7" w:name="_Toc45190915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XIII. Sposób oraz termin składania oferty</w:t>
      </w:r>
      <w:bookmarkEnd w:id="27"/>
    </w:p>
    <w:p w14:paraId="54227298" w14:textId="77777777" w:rsidR="00C8737F" w:rsidRPr="00C8737F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C8737F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64350284" w:rsidR="00C8737F" w:rsidRPr="00C8737F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Ofertę wraz z wymaganymi załącznikami należy złożyć w terminie do dnia </w:t>
      </w:r>
      <w:r w:rsidR="00533E2D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18.06</w:t>
      </w:r>
      <w:r w:rsidR="008169F8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.</w:t>
      </w:r>
      <w:r w:rsidRPr="00C8737F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2021,</w:t>
      </w: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C8737F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C8737F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C8737F" w:rsidRDefault="00C8737F" w:rsidP="00C8737F">
      <w:pPr>
        <w:numPr>
          <w:ilvl w:val="0"/>
          <w:numId w:val="18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 w:bidi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989BECF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8" w:name="_Toc45190916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XIV. Termin otwarcia ofert</w:t>
      </w:r>
      <w:bookmarkEnd w:id="28"/>
    </w:p>
    <w:p w14:paraId="2469D575" w14:textId="4AA7AE9B" w:rsidR="00C8737F" w:rsidRPr="00C8737F" w:rsidRDefault="00C8737F" w:rsidP="00C8737F">
      <w:pPr>
        <w:numPr>
          <w:ilvl w:val="0"/>
          <w:numId w:val="15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Otwarcie ofert nastąpi w dniu </w:t>
      </w:r>
      <w:r w:rsidRPr="00C8737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 </w:t>
      </w:r>
      <w:r w:rsidR="00533E2D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18.06.</w:t>
      </w:r>
      <w:r w:rsidRPr="00C8737F">
        <w:rPr>
          <w:rFonts w:ascii="Arial" w:eastAsia="Times New Roman" w:hAnsi="Arial" w:cs="Arial"/>
          <w:b/>
          <w:bCs/>
          <w:sz w:val="18"/>
          <w:szCs w:val="18"/>
          <w:highlight w:val="yellow"/>
          <w:lang w:eastAsia="pl-PL" w:bidi="pl-PL"/>
        </w:rPr>
        <w:t>2021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, o godzinie 10:30</w:t>
      </w:r>
    </w:p>
    <w:p w14:paraId="0B2E9D35" w14:textId="77777777" w:rsidR="00C8737F" w:rsidRPr="00C8737F" w:rsidRDefault="00C8737F" w:rsidP="00C8737F">
      <w:pPr>
        <w:numPr>
          <w:ilvl w:val="0"/>
          <w:numId w:val="15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C8737F" w:rsidRDefault="00C8737F" w:rsidP="00C8737F">
      <w:pPr>
        <w:numPr>
          <w:ilvl w:val="0"/>
          <w:numId w:val="15"/>
        </w:numPr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77777777" w:rsidR="00C8737F" w:rsidRPr="00C8737F" w:rsidRDefault="00C8737F" w:rsidP="00C8737F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77777777" w:rsidR="00C8737F" w:rsidRPr="00C8737F" w:rsidRDefault="00C8737F" w:rsidP="00C8737F">
      <w:pPr>
        <w:numPr>
          <w:ilvl w:val="0"/>
          <w:numId w:val="16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cenach lub kosztach zawartych w ofertach.</w:t>
      </w:r>
    </w:p>
    <w:p w14:paraId="3B4DFAB9" w14:textId="77777777" w:rsidR="00C8737F" w:rsidRPr="00C8737F" w:rsidRDefault="00C8737F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5.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ab/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77777777" w:rsidR="00C8737F" w:rsidRPr="00C8737F" w:rsidRDefault="00C8737F" w:rsidP="00C8737F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Informację  o zmianie terminu otwarcia ofert  zamawiający opublikuje w portalu.</w:t>
      </w:r>
    </w:p>
    <w:p w14:paraId="26918D3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8E389C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C28F7AD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29" w:name="_Toc45190917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XV. Podstawy wykluczenia, o których mowa w art. 108 ust. 1</w:t>
      </w:r>
      <w:bookmarkEnd w:id="29"/>
    </w:p>
    <w:p w14:paraId="1AB268AA" w14:textId="77777777" w:rsidR="00C8737F" w:rsidRPr="00C8737F" w:rsidRDefault="00C8737F" w:rsidP="00C8737F">
      <w:pPr>
        <w:numPr>
          <w:ilvl w:val="0"/>
          <w:numId w:val="20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2" w:hanging="83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postępowania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wyklucza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się,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zastrzeżeniem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 110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ust.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Pzp,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Wykonawcę:</w:t>
      </w:r>
    </w:p>
    <w:p w14:paraId="4965F9CE" w14:textId="77777777" w:rsidR="00C8737F" w:rsidRPr="00C8737F" w:rsidRDefault="00C8737F" w:rsidP="00C8737F">
      <w:pPr>
        <w:numPr>
          <w:ilvl w:val="1"/>
          <w:numId w:val="20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57" w:hanging="20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będącego osobą fizyczną, którego prawomocnie skazano za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przestępstwo:</w:t>
      </w:r>
    </w:p>
    <w:p w14:paraId="682D2894" w14:textId="77777777" w:rsidR="00C8737F" w:rsidRPr="00C8737F" w:rsidRDefault="00C8737F" w:rsidP="00C8737F">
      <w:pPr>
        <w:numPr>
          <w:ilvl w:val="0"/>
          <w:numId w:val="19"/>
        </w:num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udziału w zorganizowanej grupie przestępczej albo związku mającym na celu popełnienie przestępstwa lub przestępstwa skarbowego, o którym mowa w art. 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258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Kodeksu karnego,</w:t>
      </w:r>
    </w:p>
    <w:p w14:paraId="277AA051" w14:textId="77777777" w:rsidR="00C8737F" w:rsidRPr="00C8737F" w:rsidRDefault="00C8737F" w:rsidP="00C8737F">
      <w:pPr>
        <w:numPr>
          <w:ilvl w:val="0"/>
          <w:numId w:val="19"/>
        </w:numPr>
        <w:tabs>
          <w:tab w:val="left" w:pos="41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handlu ludźmi, o którym mowa w art. 189a Kodeksu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26650225" w14:textId="77777777" w:rsidR="00C8737F" w:rsidRPr="00C8737F" w:rsidRDefault="00C8737F" w:rsidP="00C8737F">
      <w:pPr>
        <w:numPr>
          <w:ilvl w:val="0"/>
          <w:numId w:val="19"/>
        </w:numPr>
        <w:tabs>
          <w:tab w:val="left" w:pos="3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2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 którym mowa w art. 228–230a, art. 250a Kodeksu karnego lub w art. 46 lub art. 48 ustawy z dnia 25 czerwca 2010 r. o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sporcie,</w:t>
      </w:r>
    </w:p>
    <w:p w14:paraId="0C0FFA32" w14:textId="77777777" w:rsidR="00C8737F" w:rsidRPr="00C8737F" w:rsidRDefault="00C8737F" w:rsidP="00C8737F">
      <w:pPr>
        <w:numPr>
          <w:ilvl w:val="0"/>
          <w:numId w:val="19"/>
        </w:numPr>
        <w:tabs>
          <w:tab w:val="left" w:pos="4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finansowania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przestępstwa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charakterze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terrorystycznym,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8737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mowa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 165a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karnego,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przestępstwo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udaremniania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utrudniania stwierdzenia przestępnego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pochodzenia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pieniędzy</w:t>
      </w:r>
      <w:r w:rsidRPr="00C8737F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ukrywania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8737F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pochodzenia,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którym</w:t>
      </w:r>
      <w:r w:rsidRPr="00C8737F">
        <w:rPr>
          <w:rFonts w:ascii="Arial" w:eastAsia="Times New Roman" w:hAnsi="Arial" w:cs="Arial"/>
          <w:spacing w:val="-1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mowa w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 299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Kodeksu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karnego,</w:t>
      </w:r>
    </w:p>
    <w:p w14:paraId="5BFDFED8" w14:textId="77777777" w:rsidR="00C8737F" w:rsidRPr="00C8737F" w:rsidRDefault="00C8737F" w:rsidP="00C8737F">
      <w:pPr>
        <w:numPr>
          <w:ilvl w:val="0"/>
          <w:numId w:val="19"/>
        </w:numPr>
        <w:tabs>
          <w:tab w:val="left" w:pos="4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 charakterze terrorystycznym, o którym mowa w art. 115 § 20 Kodeksu karnego, lub mające na celu popełnienie tego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przestępstwa,</w:t>
      </w:r>
    </w:p>
    <w:p w14:paraId="3A268487" w14:textId="77777777" w:rsidR="00C8737F" w:rsidRPr="00C8737F" w:rsidRDefault="00C8737F" w:rsidP="00C8737F">
      <w:pPr>
        <w:numPr>
          <w:ilvl w:val="0"/>
          <w:numId w:val="19"/>
        </w:numPr>
        <w:tabs>
          <w:tab w:val="left" w:pos="36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9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pracy małoletnich cudzoziemców, o którym mowa w art. 9 ust. 2 ustawy z dnia 15 czerwca 2012 r. o skutkach powierzania wykonywania pracy cudzoziemcom przebywającym wbrew przepisom na terytorium Rzeczypospolitej Polskiej (Dz. U. poz.</w:t>
      </w:r>
      <w:r w:rsidRPr="00C8737F">
        <w:rPr>
          <w:rFonts w:ascii="Arial" w:eastAsia="Times New Roman" w:hAnsi="Arial" w:cs="Arial"/>
          <w:spacing w:val="-2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769),</w:t>
      </w:r>
    </w:p>
    <w:p w14:paraId="72B703A2" w14:textId="77777777" w:rsidR="00C8737F" w:rsidRPr="00C8737F" w:rsidRDefault="00C8737F" w:rsidP="00C8737F">
      <w:pPr>
        <w:numPr>
          <w:ilvl w:val="0"/>
          <w:numId w:val="19"/>
        </w:numPr>
        <w:tabs>
          <w:tab w:val="left" w:pos="4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lastRenderedPageBreak/>
        <w:t>przeciwko obrotowi gospodarczemu, o których mowa w art. 296–307 Kodeksu karnego, przestępstwo oszustwa, o którym mowa w art. 286 Kodeksu karnego, przestępstwo przeciwko wiarygodności dokumentów, o których mowa w art. 270– 277d Kodeksu karnego, lub przestępstwo</w:t>
      </w:r>
      <w:r w:rsidRPr="00C8737F">
        <w:rPr>
          <w:rFonts w:ascii="Arial" w:eastAsia="Times New Roman" w:hAnsi="Arial" w:cs="Arial"/>
          <w:spacing w:val="-3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skarbowe,</w:t>
      </w:r>
    </w:p>
    <w:p w14:paraId="721360D3" w14:textId="77777777" w:rsidR="00C8737F" w:rsidRPr="00C8737F" w:rsidRDefault="00C8737F" w:rsidP="00C8737F">
      <w:pPr>
        <w:numPr>
          <w:ilvl w:val="0"/>
          <w:numId w:val="19"/>
        </w:numPr>
        <w:tabs>
          <w:tab w:val="left" w:pos="4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76" w:right="108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 którym mowa w art. 9 ust. 1 i 3 lub art. 10 ustawy z dnia 15 czerwca 2012 r. o skutkach powierzania wykonywania pracy cudzoziemcom przebywającym wbrew przepisom na terytorium Rzeczypospolitej</w:t>
      </w:r>
      <w:r w:rsidRPr="00C8737F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Polskiej</w:t>
      </w:r>
    </w:p>
    <w:p w14:paraId="6C766BF8" w14:textId="77777777" w:rsidR="00C8737F" w:rsidRPr="00C8737F" w:rsidRDefault="00C8737F" w:rsidP="00C8737F">
      <w:pPr>
        <w:kinsoku w:val="0"/>
        <w:overflowPunct w:val="0"/>
        <w:spacing w:after="0" w:line="240" w:lineRule="auto"/>
        <w:ind w:left="1276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– lub za odpowiedni czyn zabroniony określony w przepisach prawa obcego;</w:t>
      </w:r>
    </w:p>
    <w:p w14:paraId="161909E6" w14:textId="77777777" w:rsidR="00C8737F" w:rsidRPr="00C8737F" w:rsidRDefault="00C8737F" w:rsidP="00C8737F">
      <w:pPr>
        <w:tabs>
          <w:tab w:val="left" w:pos="851"/>
        </w:tabs>
        <w:kinsoku w:val="0"/>
        <w:overflowPunct w:val="0"/>
        <w:spacing w:after="0" w:line="240" w:lineRule="auto"/>
        <w:ind w:left="851" w:right="109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1.2.  jeżeli urzędującego członka jego organu zarządzającego lub nadzorczego, wspólnika spółki w spółce jawnej lub partnerskiej albo komplementariusza w spółce komandytowej lub komandytowo-akcyjnej lub prokurenta prawomocnie skazano</w:t>
      </w:r>
      <w:r w:rsidRPr="00C8737F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 przestępstwo, o którym mowa w pkt 1.1;</w:t>
      </w:r>
    </w:p>
    <w:p w14:paraId="599D7952" w14:textId="77777777" w:rsidR="00C8737F" w:rsidRPr="00C8737F" w:rsidRDefault="00C8737F" w:rsidP="00C8737F">
      <w:pPr>
        <w:numPr>
          <w:ilvl w:val="1"/>
          <w:numId w:val="21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wobec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wydano</w:t>
      </w:r>
      <w:r w:rsidRPr="00C8737F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prawomocny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wyrok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sądu</w:t>
      </w:r>
      <w:r w:rsidRPr="00C8737F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ostateczną</w:t>
      </w:r>
      <w:r w:rsidRPr="00C8737F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decyzję administracyjną</w:t>
      </w:r>
      <w:r w:rsidRPr="00C8737F">
        <w:rPr>
          <w:rFonts w:ascii="Arial" w:eastAsia="Times New Roman" w:hAnsi="Arial" w:cs="Arial"/>
          <w:spacing w:val="5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zaleganiu</w:t>
      </w:r>
      <w:r w:rsidRPr="00C8737F">
        <w:rPr>
          <w:rFonts w:ascii="Arial" w:eastAsia="Times New Roman" w:hAnsi="Arial" w:cs="Arial"/>
          <w:spacing w:val="4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uiszczeniem</w:t>
      </w:r>
      <w:r w:rsidRPr="00C8737F">
        <w:rPr>
          <w:rFonts w:ascii="Arial" w:eastAsia="Times New Roman" w:hAnsi="Arial" w:cs="Arial"/>
          <w:spacing w:val="4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8737F">
        <w:rPr>
          <w:rFonts w:ascii="Arial" w:eastAsia="Times New Roman" w:hAnsi="Arial" w:cs="Arial"/>
          <w:spacing w:val="4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8737F">
        <w:rPr>
          <w:rFonts w:ascii="Arial" w:eastAsia="Times New Roman" w:hAnsi="Arial" w:cs="Arial"/>
          <w:spacing w:val="4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8737F">
        <w:rPr>
          <w:rFonts w:ascii="Arial" w:eastAsia="Times New Roman" w:hAnsi="Arial" w:cs="Arial"/>
          <w:spacing w:val="4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 ubezpieczenie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3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zdrowotne,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8737F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8737F">
        <w:rPr>
          <w:rFonts w:ascii="Arial" w:eastAsia="Times New Roman" w:hAnsi="Arial" w:cs="Arial"/>
          <w:spacing w:val="3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odpowiednio</w:t>
      </w:r>
      <w:r w:rsidRPr="00C8737F">
        <w:rPr>
          <w:rFonts w:ascii="Arial" w:eastAsia="Times New Roman" w:hAnsi="Arial" w:cs="Arial"/>
          <w:spacing w:val="3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 upływem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wniosków</w:t>
      </w:r>
      <w:r w:rsidRPr="00C8737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-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postępowaniu albo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upływem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terminu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składania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dokonał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płatności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należnych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podatków,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opłat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składek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ubezpieczenie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społeczne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zdrowotne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wraz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odsetkami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 grzywnami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 zawarł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wiążące porozumienie w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spłaty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należności;</w:t>
      </w:r>
    </w:p>
    <w:p w14:paraId="0944248C" w14:textId="77777777" w:rsidR="00C8737F" w:rsidRPr="00C8737F" w:rsidRDefault="00C8737F" w:rsidP="00C8737F">
      <w:pPr>
        <w:numPr>
          <w:ilvl w:val="1"/>
          <w:numId w:val="21"/>
        </w:numPr>
        <w:tabs>
          <w:tab w:val="left" w:pos="62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57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wobec którego orzeczono zakaz ubiegania się o zamówienia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publiczne;</w:t>
      </w:r>
    </w:p>
    <w:p w14:paraId="163AB59A" w14:textId="77777777" w:rsidR="00C8737F" w:rsidRPr="00C8737F" w:rsidRDefault="00C8737F" w:rsidP="00C8737F">
      <w:pPr>
        <w:numPr>
          <w:ilvl w:val="1"/>
          <w:numId w:val="21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może</w:t>
      </w:r>
      <w:r w:rsidRPr="00C8737F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stwierdzić,</w:t>
      </w:r>
      <w:r w:rsidRPr="00C8737F">
        <w:rPr>
          <w:rFonts w:ascii="Arial" w:eastAsia="Times New Roman" w:hAnsi="Arial" w:cs="Arial"/>
          <w:spacing w:val="-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podstawie</w:t>
      </w:r>
      <w:r w:rsidRPr="00C8737F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wiarygodnych</w:t>
      </w:r>
      <w:r w:rsidRPr="00C8737F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przesłanek,</w:t>
      </w:r>
      <w:r w:rsidRPr="00C8737F">
        <w:rPr>
          <w:rFonts w:ascii="Arial" w:eastAsia="Times New Roman" w:hAnsi="Arial" w:cs="Arial"/>
          <w:spacing w:val="-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 Wykonawca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zawarł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innymi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Wykonawcami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porozumienie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mające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 celu zakłócenie konkurencji,</w:t>
      </w:r>
      <w:r w:rsidRPr="00C8737F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6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szczególności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należąc</w:t>
      </w:r>
      <w:r w:rsidRPr="00C8737F">
        <w:rPr>
          <w:rFonts w:ascii="Arial" w:eastAsia="Times New Roman" w:hAnsi="Arial" w:cs="Arial"/>
          <w:spacing w:val="6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tej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samej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grupy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kapitałowej</w:t>
      </w:r>
      <w:r w:rsidRPr="00C8737F">
        <w:rPr>
          <w:rFonts w:ascii="Arial" w:eastAsia="Times New Roman" w:hAnsi="Arial" w:cs="Arial"/>
          <w:spacing w:val="6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 rozumieniu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ustawy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16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lutego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2007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r.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ochronie</w:t>
      </w:r>
      <w:r w:rsidRPr="00C8737F">
        <w:rPr>
          <w:rFonts w:ascii="Arial" w:eastAsia="Times New Roman" w:hAnsi="Arial" w:cs="Arial"/>
          <w:spacing w:val="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konkurencji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pacing w:val="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konsumentów,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złożyli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odrębne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8737F">
        <w:rPr>
          <w:rFonts w:ascii="Arial" w:eastAsia="Times New Roman" w:hAnsi="Arial" w:cs="Arial"/>
          <w:spacing w:val="2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częściowe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dopuszczenie</w:t>
      </w:r>
      <w:r w:rsidRPr="00C8737F">
        <w:rPr>
          <w:rFonts w:ascii="Arial" w:eastAsia="Times New Roman" w:hAnsi="Arial" w:cs="Arial"/>
          <w:spacing w:val="2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do</w:t>
      </w:r>
      <w:r w:rsidRPr="00C8737F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udziału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 postępowaniu,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chyba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wykażą,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że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przygotowali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lub</w:t>
      </w:r>
      <w:r w:rsidRPr="00C8737F">
        <w:rPr>
          <w:rFonts w:ascii="Arial" w:eastAsia="Times New Roman" w:hAnsi="Arial" w:cs="Arial"/>
          <w:spacing w:val="1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wnioski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niezależnie od siebie;</w:t>
      </w:r>
    </w:p>
    <w:p w14:paraId="655584E6" w14:textId="77777777" w:rsidR="00C8737F" w:rsidRPr="00C8737F" w:rsidRDefault="00C8737F" w:rsidP="00C8737F">
      <w:pPr>
        <w:numPr>
          <w:ilvl w:val="1"/>
          <w:numId w:val="21"/>
        </w:numPr>
        <w:tabs>
          <w:tab w:val="left" w:pos="61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51" w:right="110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jeżeli, w przypadkach, o których mowa w art. 85 ust. 1 Pzp, doszło do zakłócenia konkurencji wynikającego z wcześniejszego zaangażowania tego Wykonawcy lub podmiotu, który należy z wykonawcą do tej samej grupy kapitałowej w rozumieniu ustawy z dnia 16 lutego 2007 r. o ochronie konkurencji i konsumentów, chyba że spowodowane tym zakłócenie konkurencji może być wyeliminowane w inny sposób niż przez wykluczenie Wykonawcy z udziału w postępowaniu o udzielenie</w:t>
      </w:r>
      <w:r w:rsidRPr="00C8737F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zamówienia.</w:t>
      </w:r>
    </w:p>
    <w:p w14:paraId="1CD84EFD" w14:textId="77777777" w:rsidR="00C8737F" w:rsidRPr="00C8737F" w:rsidRDefault="00C8737F" w:rsidP="00C8737F">
      <w:pPr>
        <w:numPr>
          <w:ilvl w:val="0"/>
          <w:numId w:val="22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 xml:space="preserve">Wykonawca może zostać wykluczony przez zamawiającego na każdym etapie postępowania o 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u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el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en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amó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ien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a.</w:t>
      </w:r>
    </w:p>
    <w:p w14:paraId="315AF4D0" w14:textId="77777777" w:rsidR="00C8737F" w:rsidRPr="00C8737F" w:rsidRDefault="00C8737F" w:rsidP="00C8737F">
      <w:pPr>
        <w:numPr>
          <w:ilvl w:val="0"/>
          <w:numId w:val="22"/>
        </w:numPr>
        <w:kinsoku w:val="0"/>
        <w:overflowPunct w:val="0"/>
        <w:spacing w:after="0" w:line="240" w:lineRule="auto"/>
        <w:ind w:left="426" w:right="57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 nie przewiduje wykluczenia wykonawcy na podstawie art. 109 ust. 1 Pzp.</w:t>
      </w:r>
    </w:p>
    <w:p w14:paraId="096E8C2F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1049886" w14:textId="77777777" w:rsidR="00C8737F" w:rsidRPr="00C8737F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0" w:name="_Toc45190918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XVI. Sposób obliczenia ceny</w:t>
      </w:r>
      <w:bookmarkEnd w:id="30"/>
    </w:p>
    <w:p w14:paraId="585C4863" w14:textId="77777777" w:rsidR="00C8737F" w:rsidRPr="00C8737F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 określa ceny jednostkowe  dla oferowanego przedmiotu zamówienia w formularzu cenowym (załącznik nr 2 do SWZ), a wynikającą z niego cenę oferty przenosi do formularza ofertowego (załącznik nr 2 do SWZ)</w:t>
      </w:r>
    </w:p>
    <w:p w14:paraId="6751D39B" w14:textId="77777777" w:rsidR="00C8737F" w:rsidRPr="00C8737F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Łączna cena ofertowa brutto musi uwzględniać wszystkie koszty związane z realizacją przedmiotu zamówienia, zgodnie z opisem przedmiotu zamówienia oraz wzorem umowy określonym w niniejszej SWZ.</w:t>
      </w:r>
    </w:p>
    <w:p w14:paraId="492FD2C0" w14:textId="77777777" w:rsidR="00C8737F" w:rsidRPr="00C8737F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Zamawiający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przewiduje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możliwości zmian ceny ofertowej brutto</w:t>
      </w:r>
      <w:r w:rsidRPr="00C8737F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w sytuacjach wymienionych w projekcie umowy, będącym załącznikiem nr 3 do SWZ.</w:t>
      </w:r>
    </w:p>
    <w:p w14:paraId="4AB4E9BD" w14:textId="77777777" w:rsidR="00C8737F" w:rsidRPr="00C8737F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Ceny jednostkowe określone w załączniku nr 2 do SWZ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C8737F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Cena oferty winna być wyrażona w złotych polskich (PLN).</w:t>
      </w:r>
    </w:p>
    <w:p w14:paraId="258A4337" w14:textId="77777777" w:rsidR="00C8737F" w:rsidRPr="00C8737F" w:rsidRDefault="00C8737F" w:rsidP="00C8737F">
      <w:pPr>
        <w:numPr>
          <w:ilvl w:val="0"/>
          <w:numId w:val="4"/>
        </w:numPr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usta- wowe przesłanki omyłki (na podstawie art. 226 ust. 1 pkt 10 Pzp w związku z art. 223 ust. 2 pkt 3 Pzp).</w:t>
      </w:r>
    </w:p>
    <w:p w14:paraId="444163F4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BA472B7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ED19F9D" w14:textId="77777777" w:rsidR="00C8737F" w:rsidRPr="00C8737F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1" w:name="_Toc45190919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1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 xml:space="preserve"> </w:t>
      </w:r>
    </w:p>
    <w:p w14:paraId="1AE5084E" w14:textId="77777777" w:rsidR="00C8737F" w:rsidRPr="00C8737F" w:rsidRDefault="00C8737F" w:rsidP="00C8737F">
      <w:pPr>
        <w:numPr>
          <w:ilvl w:val="0"/>
          <w:numId w:val="28"/>
        </w:numPr>
        <w:tabs>
          <w:tab w:val="left" w:pos="426"/>
          <w:tab w:val="left" w:pos="567"/>
        </w:tabs>
        <w:spacing w:after="0" w:line="240" w:lineRule="auto"/>
        <w:ind w:right="57" w:hanging="720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  wyborze  najkorzystniejszej  oferty   zamawiający  będzie  się kierował  jedynie  kryterium ceny:</w:t>
      </w:r>
    </w:p>
    <w:tbl>
      <w:tblPr>
        <w:tblW w:w="9867" w:type="dxa"/>
        <w:tblInd w:w="2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2000"/>
        <w:gridCol w:w="1085"/>
        <w:gridCol w:w="1078"/>
        <w:gridCol w:w="5104"/>
      </w:tblGrid>
      <w:tr w:rsidR="00C8737F" w:rsidRPr="00C8737F" w14:paraId="23F7EA1A" w14:textId="77777777" w:rsidTr="00413F8F">
        <w:tc>
          <w:tcPr>
            <w:tcW w:w="6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5F7C49A3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spacing w:val="-3"/>
                <w:sz w:val="18"/>
                <w:szCs w:val="18"/>
                <w:lang w:eastAsia="zh-CN"/>
              </w:rPr>
              <w:t>Lp.</w:t>
            </w:r>
          </w:p>
          <w:p w14:paraId="3E21DFFC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38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349AA45C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Kryteria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BA020C9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spacing w:val="-11"/>
                <w:sz w:val="18"/>
                <w:szCs w:val="18"/>
                <w:lang w:eastAsia="zh-CN"/>
              </w:rPr>
              <w:t>Waga</w:t>
            </w:r>
          </w:p>
          <w:p w14:paraId="39167DCF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%</w:t>
            </w:r>
          </w:p>
          <w:p w14:paraId="2EE55048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14:paraId="2E45AB15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6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zh-CN"/>
              </w:rPr>
              <w:t>Ilo</w:t>
            </w:r>
            <w:r w:rsidRPr="00C8737F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ść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C8737F">
              <w:rPr>
                <w:rFonts w:ascii="Arial" w:eastAsia="Times New Roman" w:hAnsi="Arial" w:cs="Arial"/>
                <w:bCs/>
                <w:spacing w:val="-3"/>
                <w:sz w:val="18"/>
                <w:szCs w:val="18"/>
                <w:lang w:eastAsia="zh-CN"/>
              </w:rPr>
              <w:t>pkt.</w:t>
            </w:r>
          </w:p>
        </w:tc>
        <w:tc>
          <w:tcPr>
            <w:tcW w:w="51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1C0FEB3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403" w:hanging="10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bCs/>
                <w:spacing w:val="-2"/>
                <w:sz w:val="18"/>
                <w:szCs w:val="18"/>
                <w:lang w:eastAsia="zh-CN"/>
              </w:rPr>
              <w:t xml:space="preserve">Sposób oceny:                                                                               </w:t>
            </w:r>
            <w:r w:rsidRPr="00C8737F">
              <w:rPr>
                <w:rFonts w:ascii="Arial" w:eastAsia="Times New Roman" w:hAnsi="Arial" w:cs="Arial"/>
                <w:bCs/>
                <w:spacing w:val="-2"/>
                <w:sz w:val="18"/>
                <w:szCs w:val="18"/>
                <w:lang w:eastAsia="zh-CN"/>
              </w:rPr>
              <w:t>wzory, uzyskane in</w:t>
            </w:r>
            <w:r w:rsidRPr="00C8737F">
              <w:rPr>
                <w:rFonts w:ascii="Arial" w:eastAsia="Times New Roman" w:hAnsi="Arial" w:cs="Arial"/>
                <w:bCs/>
                <w:spacing w:val="-2"/>
                <w:sz w:val="18"/>
                <w:szCs w:val="18"/>
                <w:lang w:eastAsia="zh-CN"/>
              </w:rPr>
              <w:softHyphen/>
            </w: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formacje maj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ą</w:t>
            </w: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ce wpływ na cen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ę</w:t>
            </w:r>
          </w:p>
        </w:tc>
      </w:tr>
      <w:tr w:rsidR="00C8737F" w:rsidRPr="00C8737F" w14:paraId="627D6BD9" w14:textId="77777777" w:rsidTr="00413F8F">
        <w:tc>
          <w:tcPr>
            <w:tcW w:w="6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8DCAF73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1</w:t>
            </w:r>
          </w:p>
          <w:p w14:paraId="4543BDF9" w14:textId="77777777" w:rsidR="00C8737F" w:rsidRPr="00C8737F" w:rsidRDefault="00C8737F" w:rsidP="00C8737F">
            <w:pPr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00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52DBC236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b/>
                <w:spacing w:val="-2"/>
                <w:sz w:val="18"/>
                <w:szCs w:val="18"/>
                <w:lang w:eastAsia="zh-CN"/>
              </w:rPr>
              <w:t>Cena brutto</w:t>
            </w:r>
          </w:p>
          <w:p w14:paraId="53B679C4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rPr>
                <w:rFonts w:ascii="Arial" w:eastAsia="Times New Roman" w:hAnsi="Arial" w:cs="Arial"/>
                <w:spacing w:val="-2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pacing w:val="-2"/>
                <w:sz w:val="18"/>
                <w:szCs w:val="18"/>
                <w:lang w:eastAsia="zh-CN"/>
              </w:rPr>
              <w:t>(zestawienie asortymentowo wartościowe z formularza ofertowego)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1A6A407A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10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</w:tcPr>
          <w:p w14:paraId="79384DDA" w14:textId="77777777" w:rsidR="00C8737F" w:rsidRPr="00C8737F" w:rsidRDefault="00C8737F" w:rsidP="00C8737F">
            <w:pPr>
              <w:shd w:val="clear" w:color="auto" w:fill="FFFFFF"/>
              <w:suppressAutoHyphens/>
              <w:snapToGrid w:val="0"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100,00</w:t>
            </w:r>
          </w:p>
          <w:p w14:paraId="000F939E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709ECBC5" w14:textId="77777777" w:rsidR="00C8737F" w:rsidRPr="00C8737F" w:rsidRDefault="00C8737F" w:rsidP="00C8737F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spacing w:after="0" w:line="240" w:lineRule="auto"/>
              <w:ind w:left="57" w:right="284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              najniższa cena spośród ofert nieodrzuconych</w:t>
            </w: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br/>
              <w:t xml:space="preserve">Ilość pkt.. = ----------------------------------------------  </w:t>
            </w:r>
            <w:r w:rsidRPr="00C8737F">
              <w:rPr>
                <w:rFonts w:ascii="Arial" w:eastAsia="Times New Roman" w:hAnsi="Arial" w:cs="Arial"/>
                <w:bCs/>
                <w:spacing w:val="-4"/>
                <w:sz w:val="18"/>
                <w:szCs w:val="18"/>
                <w:lang w:eastAsia="zh-CN"/>
              </w:rPr>
              <w:t>x 100</w:t>
            </w:r>
          </w:p>
          <w:p w14:paraId="16FC2753" w14:textId="77777777" w:rsidR="00C8737F" w:rsidRPr="00C8737F" w:rsidRDefault="00C8737F" w:rsidP="00C8737F">
            <w:pPr>
              <w:shd w:val="clear" w:color="auto" w:fill="FFFFFF"/>
              <w:suppressAutoHyphens/>
              <w:spacing w:after="0" w:line="240" w:lineRule="auto"/>
              <w:ind w:left="57" w:right="57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C8737F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                   cena oferty badanej    </w:t>
            </w:r>
          </w:p>
        </w:tc>
      </w:tr>
    </w:tbl>
    <w:p w14:paraId="009F55BA" w14:textId="77777777" w:rsidR="00C8737F" w:rsidRPr="00C8737F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Ocenie będą podlegać wyłącznie oferty nie podlegające odrzuceniu.</w:t>
      </w:r>
    </w:p>
    <w:p w14:paraId="7BA877A4" w14:textId="77777777" w:rsidR="00C8737F" w:rsidRPr="00C8737F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 najkorzystniejszą zostanie uznana oferta z najniższą ceną.</w:t>
      </w:r>
    </w:p>
    <w:p w14:paraId="0902BBD4" w14:textId="77777777" w:rsidR="00C8737F" w:rsidRPr="00C8737F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lastRenderedPageBreak/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48EC6C96" w14:textId="77777777" w:rsidR="00C8737F" w:rsidRPr="00C8737F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C8737F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178FF55F" w14:textId="77777777" w:rsidR="00C8737F" w:rsidRPr="00C8737F" w:rsidRDefault="00C8737F" w:rsidP="00C8737F">
      <w:pPr>
        <w:numPr>
          <w:ilvl w:val="0"/>
          <w:numId w:val="29"/>
        </w:numPr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ofercie, o której mowa w ust. 6, Wykonawca ma obowiązek:</w:t>
      </w:r>
    </w:p>
    <w:p w14:paraId="08C4FEDA" w14:textId="77777777" w:rsidR="00C8737F" w:rsidRPr="00C8737F" w:rsidRDefault="00C8737F" w:rsidP="00C8737F">
      <w:pPr>
        <w:numPr>
          <w:ilvl w:val="1"/>
          <w:numId w:val="32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0871B3A9" w14:textId="77777777" w:rsidR="00C8737F" w:rsidRPr="00C8737F" w:rsidRDefault="00C8737F" w:rsidP="00C8737F">
      <w:pPr>
        <w:numPr>
          <w:ilvl w:val="1"/>
          <w:numId w:val="32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0D06124B" w14:textId="77777777" w:rsidR="00C8737F" w:rsidRPr="00C8737F" w:rsidRDefault="00C8737F" w:rsidP="00C8737F">
      <w:pPr>
        <w:numPr>
          <w:ilvl w:val="1"/>
          <w:numId w:val="32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3CF88E0E" w14:textId="77777777" w:rsidR="00C8737F" w:rsidRPr="00C8737F" w:rsidRDefault="00C8737F" w:rsidP="00C8737F">
      <w:pPr>
        <w:numPr>
          <w:ilvl w:val="1"/>
          <w:numId w:val="32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266E7B84" w14:textId="77777777" w:rsidR="00C8737F" w:rsidRPr="00C8737F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 wybiera najkorzystniejszą ofertę w terminie związania ofertą określonym w SWZ.</w:t>
      </w:r>
    </w:p>
    <w:p w14:paraId="778534EA" w14:textId="77777777" w:rsidR="00C8737F" w:rsidRPr="00C8737F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C4BFD87" w14:textId="77777777" w:rsidR="00C8737F" w:rsidRPr="00C8737F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 przypadku braku zgody, o której mowa w ust. 9, oferta podlega odrzuceniu, a Zamawiający zwraca się o wyrażenie takiej zgody do kolejnego Wykonawcy, którego oferta została najwyżej oceniona, chyba że zachodzą przesłanki do unieważnienia posteępowania.</w:t>
      </w:r>
    </w:p>
    <w:p w14:paraId="1A49FC16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3589BE1" w14:textId="77777777" w:rsidR="00C8737F" w:rsidRPr="00C8737F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2" w:name="_Toc45190920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2"/>
    </w:p>
    <w:p w14:paraId="1960CFF2" w14:textId="77777777" w:rsidR="00C8737F" w:rsidRPr="00C8737F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zawiera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umowę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publicznego,</w:t>
      </w:r>
      <w:r w:rsidRPr="00C8737F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uwzględnieniem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art.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577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P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zp,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terminie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krótszym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niż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8737F">
        <w:rPr>
          <w:rFonts w:ascii="Arial" w:eastAsia="Times New Roman" w:hAnsi="Arial" w:cs="Arial"/>
          <w:spacing w:val="-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przesłania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zawiadomienia</w:t>
      </w:r>
      <w:r w:rsidRPr="00C8737F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-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wyborze</w:t>
      </w:r>
      <w:r w:rsidRPr="00C8737F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najkorzystniejszej</w:t>
      </w:r>
      <w:r w:rsidRPr="00C8737F">
        <w:rPr>
          <w:rFonts w:ascii="Arial" w:eastAsia="Times New Roman" w:hAnsi="Arial" w:cs="Arial"/>
          <w:spacing w:val="-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oferty,</w:t>
      </w:r>
      <w:r w:rsidRPr="00C8737F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zawiadomienie</w:t>
      </w:r>
      <w:r w:rsidRPr="00C8737F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to</w:t>
      </w:r>
      <w:r w:rsidRPr="00C8737F">
        <w:rPr>
          <w:rFonts w:ascii="Arial" w:eastAsia="Times New Roman" w:hAnsi="Arial" w:cs="Arial"/>
          <w:spacing w:val="-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zostało</w:t>
      </w:r>
      <w:r w:rsidRPr="00C8737F">
        <w:rPr>
          <w:rFonts w:ascii="Arial" w:eastAsia="Times New Roman" w:hAnsi="Arial" w:cs="Arial"/>
          <w:spacing w:val="-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przesłane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</w:t>
      </w:r>
      <w:r w:rsidRPr="00C8737F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użyciu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środków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komunikacji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elektronicznej,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albo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10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dni,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zostało przesłane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inny sposób.</w:t>
      </w:r>
    </w:p>
    <w:p w14:paraId="32163C26" w14:textId="77777777" w:rsidR="00C8737F" w:rsidRPr="00C8737F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 może zawrzeć umowę w sprawie zamówienia publicznego przed upływem terminu, o którym mowa w ust. 1, jeżeli w postępowaniu o udzielenie zamówienia złożono tylko jedną</w:t>
      </w:r>
      <w:r w:rsidRPr="00C8737F">
        <w:rPr>
          <w:rFonts w:ascii="Arial" w:eastAsia="Times New Roman" w:hAnsi="Arial" w:cs="Arial"/>
          <w:spacing w:val="-2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ofertę.</w:t>
      </w:r>
    </w:p>
    <w:p w14:paraId="1A0E515A" w14:textId="77777777" w:rsidR="00C8737F" w:rsidRPr="00C8737F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77777777" w:rsidR="00C8737F" w:rsidRPr="00C8737F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Wykonawca, o którym mowa w ust. 1, ma obowiązek zawrzeć umowę w sprawie zamówienia na warunkach określonych w projektowanych postanowieniach umowy, które stanowią Załącznik Nr 1 do SWZ. Umowa zostanie uzupełniona o zapisy wynikające ze</w:t>
      </w:r>
      <w:r w:rsidRPr="00C8737F">
        <w:rPr>
          <w:rFonts w:ascii="Arial" w:eastAsia="Times New Roman" w:hAnsi="Arial" w:cs="Arial"/>
          <w:spacing w:val="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złożonej oferty.</w:t>
      </w:r>
    </w:p>
    <w:p w14:paraId="4FCC6F9C" w14:textId="77777777" w:rsidR="00C8737F" w:rsidRPr="00C8737F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</w:t>
      </w:r>
      <w:r w:rsidRPr="00C8737F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podpisaniem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8737F">
        <w:rPr>
          <w:rFonts w:ascii="Arial" w:eastAsia="Times New Roman" w:hAnsi="Arial" w:cs="Arial"/>
          <w:spacing w:val="13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Wykonawcy</w:t>
      </w:r>
      <w:r w:rsidRPr="00C8737F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wspólnie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ubiegający</w:t>
      </w:r>
      <w:r w:rsidRPr="00C8737F">
        <w:rPr>
          <w:rFonts w:ascii="Arial" w:eastAsia="Times New Roman" w:hAnsi="Arial" w:cs="Arial"/>
          <w:spacing w:val="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się</w:t>
      </w:r>
      <w:r w:rsidRPr="00C8737F">
        <w:rPr>
          <w:rFonts w:ascii="Arial" w:eastAsia="Times New Roman" w:hAnsi="Arial" w:cs="Arial"/>
          <w:spacing w:val="1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udzielenie</w:t>
      </w:r>
      <w:r w:rsidRPr="00C8737F">
        <w:rPr>
          <w:rFonts w:ascii="Arial" w:eastAsia="Times New Roman" w:hAnsi="Arial" w:cs="Arial"/>
          <w:spacing w:val="1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zamówienia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(w</w:t>
      </w:r>
      <w:r w:rsidRPr="00C8737F">
        <w:rPr>
          <w:rFonts w:ascii="Arial" w:eastAsia="Times New Roman" w:hAnsi="Arial" w:cs="Arial"/>
          <w:spacing w:val="1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przypadku</w:t>
      </w:r>
      <w:r w:rsidRPr="00C8737F">
        <w:rPr>
          <w:rFonts w:ascii="Arial" w:eastAsia="Times New Roman" w:hAnsi="Arial" w:cs="Arial"/>
          <w:spacing w:val="2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wyboru</w:t>
      </w:r>
      <w:r w:rsidRPr="00C8737F">
        <w:rPr>
          <w:rFonts w:ascii="Arial" w:eastAsia="Times New Roman" w:hAnsi="Arial" w:cs="Arial"/>
          <w:spacing w:val="2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ich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oferty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8737F">
        <w:rPr>
          <w:rFonts w:ascii="Arial" w:eastAsia="Times New Roman" w:hAnsi="Arial" w:cs="Arial"/>
          <w:spacing w:val="1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najkorzystniejszej)</w:t>
      </w:r>
      <w:r w:rsidRPr="00C8737F">
        <w:rPr>
          <w:rFonts w:ascii="Arial" w:eastAsia="Times New Roman" w:hAnsi="Arial" w:cs="Arial"/>
          <w:spacing w:val="2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przedstawią Zamawiającemu</w:t>
      </w:r>
      <w:r w:rsidRPr="00C8737F">
        <w:rPr>
          <w:rFonts w:ascii="Arial" w:eastAsia="Times New Roman" w:hAnsi="Arial" w:cs="Arial"/>
          <w:spacing w:val="-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umowę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regulującą współpracę</w:t>
      </w:r>
      <w:r w:rsidRPr="00C8737F">
        <w:rPr>
          <w:rFonts w:ascii="Arial" w:eastAsia="Times New Roman" w:hAnsi="Arial" w:cs="Arial"/>
          <w:spacing w:val="-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tych</w:t>
      </w:r>
      <w:r w:rsidRPr="00C8737F">
        <w:rPr>
          <w:rFonts w:ascii="Arial" w:eastAsia="Times New Roman" w:hAnsi="Arial" w:cs="Arial"/>
          <w:spacing w:val="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Wykonawców.</w:t>
      </w:r>
    </w:p>
    <w:p w14:paraId="70E288CA" w14:textId="77777777" w:rsidR="00C8737F" w:rsidRPr="00C8737F" w:rsidRDefault="00C8737F" w:rsidP="00C8737F">
      <w:pPr>
        <w:numPr>
          <w:ilvl w:val="0"/>
          <w:numId w:val="23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Jeżeli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Wykonawca,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którego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oferta</w:t>
      </w:r>
      <w:r w:rsidRPr="00C8737F">
        <w:rPr>
          <w:rFonts w:ascii="Arial" w:eastAsia="Times New Roman" w:hAnsi="Arial" w:cs="Arial"/>
          <w:spacing w:val="-1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została</w:t>
      </w:r>
      <w:r w:rsidRPr="00C8737F">
        <w:rPr>
          <w:rFonts w:ascii="Arial" w:eastAsia="Times New Roman" w:hAnsi="Arial" w:cs="Arial"/>
          <w:spacing w:val="-1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wybrana</w:t>
      </w:r>
      <w:r w:rsidRPr="00C8737F">
        <w:rPr>
          <w:rFonts w:ascii="Arial" w:eastAsia="Times New Roman" w:hAnsi="Arial" w:cs="Arial"/>
          <w:spacing w:val="-11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jako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najkorzystniejsza,</w:t>
      </w:r>
      <w:r w:rsidRPr="00C8737F">
        <w:rPr>
          <w:rFonts w:ascii="Arial" w:eastAsia="Times New Roman" w:hAnsi="Arial" w:cs="Arial"/>
          <w:spacing w:val="-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uchyla się</w:t>
      </w:r>
      <w:r w:rsidRPr="00C8737F">
        <w:rPr>
          <w:rFonts w:ascii="Arial" w:eastAsia="Times New Roman" w:hAnsi="Arial" w:cs="Arial"/>
          <w:spacing w:val="34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od</w:t>
      </w:r>
      <w:r w:rsidRPr="00C8737F">
        <w:rPr>
          <w:rFonts w:ascii="Arial" w:eastAsia="Times New Roman" w:hAnsi="Arial" w:cs="Arial"/>
          <w:spacing w:val="2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zawarcia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sprawie</w:t>
      </w:r>
      <w:r w:rsidRPr="00C8737F">
        <w:rPr>
          <w:rFonts w:ascii="Arial" w:eastAsia="Times New Roman" w:hAnsi="Arial" w:cs="Arial"/>
          <w:spacing w:val="30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zamówienia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publicznego</w:t>
      </w:r>
      <w:r w:rsidRPr="00C8737F">
        <w:rPr>
          <w:rFonts w:ascii="Arial" w:eastAsia="Times New Roman" w:hAnsi="Arial" w:cs="Arial"/>
          <w:spacing w:val="2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Zamawiający</w:t>
      </w:r>
      <w:r w:rsidRPr="00C8737F">
        <w:rPr>
          <w:rFonts w:ascii="Arial" w:eastAsia="Times New Roman" w:hAnsi="Arial" w:cs="Arial"/>
          <w:spacing w:val="2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może dokonać</w:t>
      </w:r>
      <w:r w:rsidRPr="00C8737F">
        <w:rPr>
          <w:rFonts w:ascii="Arial" w:eastAsia="Times New Roman" w:hAnsi="Arial" w:cs="Arial"/>
          <w:spacing w:val="12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ponownego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badania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oceny</w:t>
      </w:r>
      <w:r w:rsidRPr="00C8737F">
        <w:rPr>
          <w:rFonts w:ascii="Arial" w:eastAsia="Times New Roman" w:hAnsi="Arial" w:cs="Arial"/>
          <w:spacing w:val="6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spośród</w:t>
      </w:r>
      <w:r w:rsidRPr="00C8737F">
        <w:rPr>
          <w:rFonts w:ascii="Arial" w:eastAsia="Times New Roman" w:hAnsi="Arial" w:cs="Arial"/>
          <w:spacing w:val="7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ofert</w:t>
      </w:r>
      <w:r w:rsidRPr="00C8737F">
        <w:rPr>
          <w:rFonts w:ascii="Arial" w:eastAsia="Times New Roman" w:hAnsi="Arial" w:cs="Arial"/>
          <w:spacing w:val="8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pozostałych</w:t>
      </w:r>
      <w:r w:rsidRPr="00C8737F">
        <w:rPr>
          <w:rFonts w:ascii="Arial" w:eastAsia="Times New Roman" w:hAnsi="Arial" w:cs="Arial"/>
          <w:spacing w:val="9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C8737F">
        <w:rPr>
          <w:rFonts w:ascii="Arial" w:eastAsia="Times New Roman" w:hAnsi="Arial" w:cs="Arial"/>
          <w:spacing w:val="5"/>
          <w:sz w:val="18"/>
          <w:szCs w:val="18"/>
          <w:lang w:eastAsia="pl-PL"/>
        </w:rPr>
        <w:t xml:space="preserve"> </w:t>
      </w:r>
      <w:r w:rsidRPr="00C8737F">
        <w:rPr>
          <w:rFonts w:ascii="Arial" w:eastAsia="Times New Roman" w:hAnsi="Arial" w:cs="Arial"/>
          <w:sz w:val="18"/>
          <w:szCs w:val="18"/>
          <w:lang w:eastAsia="pl-PL"/>
        </w:rPr>
        <w:t>postępowaniu Wykonawców albo unieważnić postępowanie.</w:t>
      </w:r>
    </w:p>
    <w:p w14:paraId="3DA69469" w14:textId="77777777" w:rsidR="00C8737F" w:rsidRPr="00C8737F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A9850B1" w14:textId="77777777" w:rsidR="00C8737F" w:rsidRPr="00C8737F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sz w:val="18"/>
          <w:szCs w:val="18"/>
          <w:lang w:eastAsia="pl-PL"/>
        </w:rPr>
      </w:pPr>
      <w:bookmarkStart w:id="33" w:name="_Toc45190921"/>
      <w:r w:rsidRPr="00C8737F">
        <w:rPr>
          <w:rFonts w:ascii="Arial" w:eastAsia="Times New Roman" w:hAnsi="Arial" w:cs="Arial"/>
          <w:b/>
          <w:i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3"/>
    </w:p>
    <w:p w14:paraId="005C7A42" w14:textId="77777777" w:rsidR="00C8737F" w:rsidRPr="00C8737F" w:rsidRDefault="00C8737F" w:rsidP="00C8737F">
      <w:pPr>
        <w:numPr>
          <w:ilvl w:val="0"/>
          <w:numId w:val="24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76CAF54A" w14:textId="77777777" w:rsidR="00C8737F" w:rsidRPr="00C8737F" w:rsidRDefault="00C8737F" w:rsidP="00C8737F">
      <w:pPr>
        <w:numPr>
          <w:ilvl w:val="0"/>
          <w:numId w:val="24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Odwołanie przysługuje na:</w:t>
      </w:r>
    </w:p>
    <w:p w14:paraId="63310461" w14:textId="77777777" w:rsidR="00C8737F" w:rsidRPr="00C8737F" w:rsidRDefault="00C8737F" w:rsidP="00C8737F">
      <w:pPr>
        <w:numPr>
          <w:ilvl w:val="1"/>
          <w:numId w:val="24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6A81E610" w14:textId="77777777" w:rsidR="00C8737F" w:rsidRPr="00C8737F" w:rsidRDefault="00C8737F" w:rsidP="00C8737F">
      <w:pPr>
        <w:numPr>
          <w:ilvl w:val="1"/>
          <w:numId w:val="24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1463D213" w14:textId="77777777" w:rsidR="00C8737F" w:rsidRPr="00C8737F" w:rsidRDefault="00C8737F" w:rsidP="00C8737F">
      <w:pPr>
        <w:numPr>
          <w:ilvl w:val="0"/>
          <w:numId w:val="24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547EE9B5" w14:textId="77777777" w:rsidR="00C8737F" w:rsidRPr="00C8737F" w:rsidRDefault="00C8737F" w:rsidP="00C8737F">
      <w:pPr>
        <w:numPr>
          <w:ilvl w:val="0"/>
          <w:numId w:val="24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3D8B78C" w14:textId="77777777" w:rsidR="00C8737F" w:rsidRPr="00C8737F" w:rsidRDefault="00C8737F" w:rsidP="00C8737F">
      <w:pPr>
        <w:numPr>
          <w:ilvl w:val="0"/>
          <w:numId w:val="24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sz w:val="18"/>
          <w:szCs w:val="18"/>
          <w:lang w:eastAsia="pl-PL"/>
        </w:rPr>
      </w:pPr>
      <w:r w:rsidRPr="00C8737F">
        <w:rPr>
          <w:rFonts w:ascii="Arial" w:eastAsia="Times New Roman" w:hAnsi="Arial" w:cs="Arial"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bookmarkEnd w:id="8"/>
    <w:bookmarkEnd w:id="13"/>
    <w:bookmarkEnd w:id="14"/>
    <w:p w14:paraId="4805B82D" w14:textId="77777777" w:rsidR="005D60EB" w:rsidRDefault="005D60EB"/>
    <w:sectPr w:rsidR="005D60EB" w:rsidSect="00194A38">
      <w:footerReference w:type="even" r:id="rId17"/>
      <w:footerReference w:type="default" r:id="rId18"/>
      <w:footerReference w:type="first" r:id="rId1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4E330" w14:textId="77777777" w:rsidR="009053AA" w:rsidRDefault="009053AA">
      <w:pPr>
        <w:spacing w:after="0" w:line="240" w:lineRule="auto"/>
      </w:pPr>
      <w:r>
        <w:separator/>
      </w:r>
    </w:p>
  </w:endnote>
  <w:endnote w:type="continuationSeparator" w:id="0">
    <w:p w14:paraId="2C92CA4F" w14:textId="77777777" w:rsidR="009053AA" w:rsidRDefault="00905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3D7323" w:rsidRDefault="009053A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3D7323" w:rsidRDefault="009053AA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3D7323" w:rsidRDefault="009053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6391C" w14:textId="77777777" w:rsidR="009053AA" w:rsidRDefault="009053AA">
      <w:pPr>
        <w:spacing w:after="0" w:line="240" w:lineRule="auto"/>
      </w:pPr>
      <w:r>
        <w:separator/>
      </w:r>
    </w:p>
  </w:footnote>
  <w:footnote w:type="continuationSeparator" w:id="0">
    <w:p w14:paraId="5620C541" w14:textId="77777777" w:rsidR="009053AA" w:rsidRDefault="009053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0000402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7" w15:restartNumberingAfterBreak="0">
    <w:nsid w:val="00000403"/>
    <w:multiLevelType w:val="multilevel"/>
    <w:tmpl w:val="763EC5AC"/>
    <w:lvl w:ilvl="0">
      <w:start w:val="1"/>
      <w:numFmt w:val="lowerLetter"/>
      <w:lvlText w:val="%1)"/>
      <w:lvlJc w:val="left"/>
      <w:pPr>
        <w:ind w:left="1182" w:hanging="332"/>
      </w:pPr>
      <w:rPr>
        <w:rFonts w:ascii="Arial" w:hAnsi="Arial" w:cs="Arial" w:hint="default"/>
        <w:b w:val="0"/>
        <w:bCs w:val="0"/>
        <w:spacing w:val="-33"/>
        <w:w w:val="100"/>
        <w:sz w:val="18"/>
        <w:szCs w:val="18"/>
      </w:rPr>
    </w:lvl>
    <w:lvl w:ilvl="1">
      <w:numFmt w:val="bullet"/>
      <w:lvlText w:val="•"/>
      <w:lvlJc w:val="left"/>
      <w:pPr>
        <w:ind w:left="1037" w:hanging="332"/>
      </w:pPr>
    </w:lvl>
    <w:lvl w:ilvl="2">
      <w:numFmt w:val="bullet"/>
      <w:lvlText w:val="•"/>
      <w:lvlJc w:val="left"/>
      <w:pPr>
        <w:ind w:left="1955" w:hanging="332"/>
      </w:pPr>
    </w:lvl>
    <w:lvl w:ilvl="3">
      <w:numFmt w:val="bullet"/>
      <w:lvlText w:val="•"/>
      <w:lvlJc w:val="left"/>
      <w:pPr>
        <w:ind w:left="2873" w:hanging="332"/>
      </w:pPr>
    </w:lvl>
    <w:lvl w:ilvl="4">
      <w:numFmt w:val="bullet"/>
      <w:lvlText w:val="•"/>
      <w:lvlJc w:val="left"/>
      <w:pPr>
        <w:ind w:left="3791" w:hanging="332"/>
      </w:pPr>
    </w:lvl>
    <w:lvl w:ilvl="5">
      <w:numFmt w:val="bullet"/>
      <w:lvlText w:val="•"/>
      <w:lvlJc w:val="left"/>
      <w:pPr>
        <w:ind w:left="4709" w:hanging="332"/>
      </w:pPr>
    </w:lvl>
    <w:lvl w:ilvl="6">
      <w:numFmt w:val="bullet"/>
      <w:lvlText w:val="•"/>
      <w:lvlJc w:val="left"/>
      <w:pPr>
        <w:ind w:left="5627" w:hanging="332"/>
      </w:pPr>
    </w:lvl>
    <w:lvl w:ilvl="7">
      <w:numFmt w:val="bullet"/>
      <w:lvlText w:val="•"/>
      <w:lvlJc w:val="left"/>
      <w:pPr>
        <w:ind w:left="6545" w:hanging="332"/>
      </w:pPr>
    </w:lvl>
    <w:lvl w:ilvl="8">
      <w:numFmt w:val="bullet"/>
      <w:lvlText w:val="•"/>
      <w:lvlJc w:val="left"/>
      <w:pPr>
        <w:ind w:left="7463" w:hanging="332"/>
      </w:pPr>
    </w:lvl>
  </w:abstractNum>
  <w:abstractNum w:abstractNumId="8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9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07E87F40"/>
    <w:multiLevelType w:val="hybridMultilevel"/>
    <w:tmpl w:val="F8009998"/>
    <w:lvl w:ilvl="0" w:tplc="44F02B50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6923FE"/>
    <w:multiLevelType w:val="hybridMultilevel"/>
    <w:tmpl w:val="9CE471BC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6" w15:restartNumberingAfterBreak="0">
    <w:nsid w:val="162B2F6E"/>
    <w:multiLevelType w:val="hybridMultilevel"/>
    <w:tmpl w:val="85DCAF08"/>
    <w:lvl w:ilvl="0" w:tplc="86D4EE22">
      <w:start w:val="6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73F03CE"/>
    <w:multiLevelType w:val="hybridMultilevel"/>
    <w:tmpl w:val="2C146348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E67561"/>
    <w:multiLevelType w:val="hybridMultilevel"/>
    <w:tmpl w:val="BA2A6C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BBC2794"/>
    <w:multiLevelType w:val="hybridMultilevel"/>
    <w:tmpl w:val="2704133C"/>
    <w:lvl w:ilvl="0" w:tplc="F752B2FA">
      <w:start w:val="1"/>
      <w:numFmt w:val="decimal"/>
      <w:lvlText w:val="2.%1."/>
      <w:lvlJc w:val="left"/>
      <w:pPr>
        <w:ind w:left="1353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3" w15:restartNumberingAfterBreak="0">
    <w:nsid w:val="20AD3F75"/>
    <w:multiLevelType w:val="hybridMultilevel"/>
    <w:tmpl w:val="478AC7D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F062934"/>
    <w:multiLevelType w:val="hybridMultilevel"/>
    <w:tmpl w:val="A3B4A4B2"/>
    <w:lvl w:ilvl="0" w:tplc="7DA6E36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8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9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55039B"/>
    <w:multiLevelType w:val="hybridMultilevel"/>
    <w:tmpl w:val="1BBE88B4"/>
    <w:lvl w:ilvl="0" w:tplc="DDF8F830">
      <w:start w:val="1"/>
      <w:numFmt w:val="decimal"/>
      <w:lvlText w:val="4.%1."/>
      <w:lvlJc w:val="left"/>
      <w:pPr>
        <w:ind w:left="777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1" w15:restartNumberingAfterBreak="0">
    <w:nsid w:val="3AE941AD"/>
    <w:multiLevelType w:val="hybridMultilevel"/>
    <w:tmpl w:val="82F681A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3" w15:restartNumberingAfterBreak="0">
    <w:nsid w:val="40007ABB"/>
    <w:multiLevelType w:val="hybridMultilevel"/>
    <w:tmpl w:val="4AD6650C"/>
    <w:lvl w:ilvl="0" w:tplc="F32A4220">
      <w:start w:val="2"/>
      <w:numFmt w:val="decimal"/>
      <w:lvlText w:val="%1."/>
      <w:lvlJc w:val="left"/>
      <w:pPr>
        <w:ind w:left="120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33F23970">
      <w:numFmt w:val="bullet"/>
      <w:lvlText w:val="•"/>
      <w:lvlJc w:val="left"/>
      <w:pPr>
        <w:ind w:left="1126" w:hanging="202"/>
      </w:pPr>
      <w:rPr>
        <w:lang w:val="pl-PL" w:eastAsia="pl-PL" w:bidi="pl-PL"/>
      </w:rPr>
    </w:lvl>
    <w:lvl w:ilvl="2" w:tplc="CD32B5AA">
      <w:numFmt w:val="bullet"/>
      <w:lvlText w:val="•"/>
      <w:lvlJc w:val="left"/>
      <w:pPr>
        <w:ind w:left="2133" w:hanging="202"/>
      </w:pPr>
      <w:rPr>
        <w:lang w:val="pl-PL" w:eastAsia="pl-PL" w:bidi="pl-PL"/>
      </w:rPr>
    </w:lvl>
    <w:lvl w:ilvl="3" w:tplc="EC308822">
      <w:numFmt w:val="bullet"/>
      <w:lvlText w:val="•"/>
      <w:lvlJc w:val="left"/>
      <w:pPr>
        <w:ind w:left="3139" w:hanging="202"/>
      </w:pPr>
      <w:rPr>
        <w:lang w:val="pl-PL" w:eastAsia="pl-PL" w:bidi="pl-PL"/>
      </w:rPr>
    </w:lvl>
    <w:lvl w:ilvl="4" w:tplc="DFB6D6FA">
      <w:numFmt w:val="bullet"/>
      <w:lvlText w:val="•"/>
      <w:lvlJc w:val="left"/>
      <w:pPr>
        <w:ind w:left="4146" w:hanging="202"/>
      </w:pPr>
      <w:rPr>
        <w:lang w:val="pl-PL" w:eastAsia="pl-PL" w:bidi="pl-PL"/>
      </w:rPr>
    </w:lvl>
    <w:lvl w:ilvl="5" w:tplc="C3B483FC">
      <w:numFmt w:val="bullet"/>
      <w:lvlText w:val="•"/>
      <w:lvlJc w:val="left"/>
      <w:pPr>
        <w:ind w:left="5153" w:hanging="202"/>
      </w:pPr>
      <w:rPr>
        <w:lang w:val="pl-PL" w:eastAsia="pl-PL" w:bidi="pl-PL"/>
      </w:rPr>
    </w:lvl>
    <w:lvl w:ilvl="6" w:tplc="BD169A5C">
      <w:numFmt w:val="bullet"/>
      <w:lvlText w:val="•"/>
      <w:lvlJc w:val="left"/>
      <w:pPr>
        <w:ind w:left="6159" w:hanging="202"/>
      </w:pPr>
      <w:rPr>
        <w:lang w:val="pl-PL" w:eastAsia="pl-PL" w:bidi="pl-PL"/>
      </w:rPr>
    </w:lvl>
    <w:lvl w:ilvl="7" w:tplc="2CDC6F46">
      <w:numFmt w:val="bullet"/>
      <w:lvlText w:val="•"/>
      <w:lvlJc w:val="left"/>
      <w:pPr>
        <w:ind w:left="7166" w:hanging="202"/>
      </w:pPr>
      <w:rPr>
        <w:lang w:val="pl-PL" w:eastAsia="pl-PL" w:bidi="pl-PL"/>
      </w:rPr>
    </w:lvl>
    <w:lvl w:ilvl="8" w:tplc="52E8F7F2">
      <w:numFmt w:val="bullet"/>
      <w:lvlText w:val="•"/>
      <w:lvlJc w:val="left"/>
      <w:pPr>
        <w:ind w:left="8173" w:hanging="202"/>
      </w:pPr>
      <w:rPr>
        <w:lang w:val="pl-PL" w:eastAsia="pl-PL" w:bidi="pl-PL"/>
      </w:rPr>
    </w:lvl>
  </w:abstractNum>
  <w:abstractNum w:abstractNumId="34" w15:restartNumberingAfterBreak="0">
    <w:nsid w:val="433A574B"/>
    <w:multiLevelType w:val="hybridMultilevel"/>
    <w:tmpl w:val="D9FE66A2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5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B464A4"/>
    <w:multiLevelType w:val="hybridMultilevel"/>
    <w:tmpl w:val="5C06E5F2"/>
    <w:lvl w:ilvl="0" w:tplc="7C26410A">
      <w:start w:val="2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67556E"/>
    <w:multiLevelType w:val="multilevel"/>
    <w:tmpl w:val="8AB24D94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3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39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40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5B2EE7"/>
    <w:multiLevelType w:val="hybridMultilevel"/>
    <w:tmpl w:val="18F6E2E8"/>
    <w:lvl w:ilvl="0" w:tplc="5D329F0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3" w15:restartNumberingAfterBreak="0">
    <w:nsid w:val="68A37946"/>
    <w:multiLevelType w:val="hybridMultilevel"/>
    <w:tmpl w:val="6CB4A6F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4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5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40"/>
  </w:num>
  <w:num w:numId="8">
    <w:abstractNumId w:val="26"/>
  </w:num>
  <w:num w:numId="9">
    <w:abstractNumId w:val="42"/>
  </w:num>
  <w:num w:numId="10">
    <w:abstractNumId w:val="24"/>
  </w:num>
  <w:num w:numId="11">
    <w:abstractNumId w:val="14"/>
  </w:num>
  <w:num w:numId="12">
    <w:abstractNumId w:val="39"/>
  </w:num>
  <w:num w:numId="13">
    <w:abstractNumId w:val="34"/>
  </w:num>
  <w:num w:numId="14">
    <w:abstractNumId w:val="22"/>
  </w:num>
  <w:num w:numId="15">
    <w:abstractNumId w:val="13"/>
  </w:num>
  <w:num w:numId="16">
    <w:abstractNumId w:val="30"/>
  </w:num>
  <w:num w:numId="17">
    <w:abstractNumId w:val="16"/>
  </w:num>
  <w:num w:numId="18">
    <w:abstractNumId w:val="27"/>
  </w:num>
  <w:num w:numId="19">
    <w:abstractNumId w:val="7"/>
  </w:num>
  <w:num w:numId="20">
    <w:abstractNumId w:val="6"/>
  </w:num>
  <w:num w:numId="21">
    <w:abstractNumId w:val="38"/>
  </w:num>
  <w:num w:numId="22">
    <w:abstractNumId w:val="37"/>
  </w:num>
  <w:num w:numId="23">
    <w:abstractNumId w:val="44"/>
  </w:num>
  <w:num w:numId="24">
    <w:abstractNumId w:val="15"/>
  </w:num>
  <w:num w:numId="25">
    <w:abstractNumId w:val="35"/>
  </w:num>
  <w:num w:numId="26">
    <w:abstractNumId w:val="29"/>
  </w:num>
  <w:num w:numId="27">
    <w:abstractNumId w:val="11"/>
  </w:num>
  <w:num w:numId="28">
    <w:abstractNumId w:val="25"/>
  </w:num>
  <w:num w:numId="29">
    <w:abstractNumId w:val="8"/>
  </w:num>
  <w:num w:numId="30">
    <w:abstractNumId w:val="9"/>
  </w:num>
  <w:num w:numId="31">
    <w:abstractNumId w:val="10"/>
  </w:num>
  <w:num w:numId="32">
    <w:abstractNumId w:val="45"/>
  </w:num>
  <w:num w:numId="33">
    <w:abstractNumId w:val="28"/>
  </w:num>
  <w:num w:numId="34">
    <w:abstractNumId w:val="3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1"/>
  </w:num>
  <w:num w:numId="36">
    <w:abstractNumId w:val="43"/>
  </w:num>
  <w:num w:numId="37">
    <w:abstractNumId w:val="23"/>
  </w:num>
  <w:num w:numId="38">
    <w:abstractNumId w:val="20"/>
  </w:num>
  <w:num w:numId="39">
    <w:abstractNumId w:val="34"/>
  </w:num>
  <w:num w:numId="40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32"/>
  </w:num>
  <w:num w:numId="42">
    <w:abstractNumId w:val="12"/>
  </w:num>
  <w:num w:numId="43">
    <w:abstractNumId w:val="17"/>
  </w:num>
  <w:num w:numId="44">
    <w:abstractNumId w:val="41"/>
  </w:num>
  <w:num w:numId="45">
    <w:abstractNumId w:val="19"/>
  </w:num>
  <w:num w:numId="46">
    <w:abstractNumId w:val="36"/>
  </w:num>
  <w:num w:numId="47">
    <w:abstractNumId w:val="31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A48DB"/>
    <w:rsid w:val="00202E63"/>
    <w:rsid w:val="00232500"/>
    <w:rsid w:val="002A6474"/>
    <w:rsid w:val="00333E5F"/>
    <w:rsid w:val="003523B4"/>
    <w:rsid w:val="003C3820"/>
    <w:rsid w:val="00413042"/>
    <w:rsid w:val="004B46DB"/>
    <w:rsid w:val="00533E2D"/>
    <w:rsid w:val="005921C6"/>
    <w:rsid w:val="005B4A58"/>
    <w:rsid w:val="005D60EB"/>
    <w:rsid w:val="00616807"/>
    <w:rsid w:val="00677D48"/>
    <w:rsid w:val="00732BC5"/>
    <w:rsid w:val="00744E12"/>
    <w:rsid w:val="0077080F"/>
    <w:rsid w:val="00776A21"/>
    <w:rsid w:val="007E09AC"/>
    <w:rsid w:val="008169F8"/>
    <w:rsid w:val="00850A59"/>
    <w:rsid w:val="008B4B7C"/>
    <w:rsid w:val="008D7FDE"/>
    <w:rsid w:val="009053AA"/>
    <w:rsid w:val="009500C1"/>
    <w:rsid w:val="00AB61DB"/>
    <w:rsid w:val="00C15850"/>
    <w:rsid w:val="00C8737F"/>
    <w:rsid w:val="00CF1AF8"/>
    <w:rsid w:val="00D828C3"/>
    <w:rsid w:val="00E31BE6"/>
    <w:rsid w:val="00EB05FE"/>
    <w:rsid w:val="00F1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1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owienia.szpitalciechanow.com.pl" TargetMode="External"/><Relationship Id="rId13" Type="http://schemas.openxmlformats.org/officeDocument/2006/relationships/hyperlink" Target="mailto:m.kiszkurno@szpitalciechanow.com.pl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zamowienia.szpitalciechanow.com.pl" TargetMode="External"/><Relationship Id="rId12" Type="http://schemas.openxmlformats.org/officeDocument/2006/relationships/hyperlink" Target="mailto:zp3@szpitalciechanow.com.p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gov.pl/web/gov/podpisz-dokument-elektronicznie-wykorzystaj-podpis-zaufany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mowienia.szpitalciechanow.com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rmatyka@szpitalciechanow.com.pl" TargetMode="Externa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zp3@szpitalciechanow.com.pl" TargetMode="External"/><Relationship Id="rId14" Type="http://schemas.openxmlformats.org/officeDocument/2006/relationships/hyperlink" Target="mailto:zp3@szpitalciechanow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4547</Words>
  <Characters>27283</Characters>
  <Application>Microsoft Office Word</Application>
  <DocSecurity>0</DocSecurity>
  <Lines>227</Lines>
  <Paragraphs>63</Paragraphs>
  <ScaleCrop>false</ScaleCrop>
  <Company/>
  <LinksUpToDate>false</LinksUpToDate>
  <CharactersWithSpaces>31767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27</cp:revision>
  <cp:lastPrinted>2021-06-01T07:52:00Z</cp:lastPrinted>
  <dcterms:created xsi:type="dcterms:W3CDTF">2021-06-01T07:43:00Z</dcterms:created>
  <dcterms:modified xsi:type="dcterms:W3CDTF">2021-06-08T07:14:00Z</dcterms:modified>
</cp:coreProperties>
</file>