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622469E5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BF33F2">
        <w:rPr>
          <w:rFonts w:ascii="Arial" w:hAnsi="Arial" w:cs="Arial"/>
          <w:color w:val="00000A"/>
          <w:sz w:val="18"/>
          <w:szCs w:val="18"/>
        </w:rPr>
        <w:t>1</w:t>
      </w:r>
      <w:r w:rsidR="00B7104D">
        <w:rPr>
          <w:rFonts w:ascii="Arial" w:hAnsi="Arial" w:cs="Arial"/>
          <w:color w:val="00000A"/>
          <w:sz w:val="18"/>
          <w:szCs w:val="18"/>
        </w:rPr>
        <w:t>1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B7104D">
        <w:rPr>
          <w:rFonts w:ascii="Arial" w:hAnsi="Arial" w:cs="Arial"/>
          <w:color w:val="00000A"/>
          <w:sz w:val="18"/>
          <w:szCs w:val="18"/>
        </w:rPr>
        <w:t>6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60E5DE50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D3791D">
        <w:rPr>
          <w:rFonts w:ascii="Arial" w:hAnsi="Arial" w:cs="Arial"/>
          <w:color w:val="00000A"/>
          <w:sz w:val="18"/>
          <w:szCs w:val="18"/>
        </w:rPr>
        <w:t>32.1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7B17CA48" w14:textId="51E623FA" w:rsidR="00B7104D" w:rsidRPr="00B7104D" w:rsidRDefault="00BF33F2" w:rsidP="00B7104D">
      <w:pPr>
        <w:ind w:hanging="425"/>
        <w:jc w:val="center"/>
        <w:rPr>
          <w:rFonts w:ascii="Calibri" w:hAnsi="Calibri" w:cs="Calibri"/>
          <w:color w:val="00000A"/>
        </w:rPr>
      </w:pPr>
      <w:r w:rsidRPr="00BF33F2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BF33F2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BF33F2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D3791D">
        <w:rPr>
          <w:rFonts w:ascii="Arial" w:hAnsi="Arial" w:cs="Arial"/>
          <w:b/>
          <w:sz w:val="18"/>
          <w:szCs w:val="18"/>
        </w:rPr>
        <w:t>aparatury medycznej</w:t>
      </w:r>
      <w:r w:rsidR="00B7104D" w:rsidRPr="00B7104D">
        <w:rPr>
          <w:rFonts w:ascii="Arial" w:hAnsi="Arial" w:cs="Arial"/>
          <w:b/>
          <w:sz w:val="18"/>
          <w:szCs w:val="18"/>
        </w:rPr>
        <w:t xml:space="preserve"> 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D3791D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>.06.2021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 xml:space="preserve"> r. w 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>2021/BZP 000</w:t>
      </w:r>
      <w:r w:rsidR="00D3791D">
        <w:rPr>
          <w:rFonts w:ascii="Arial" w:hAnsi="Arial" w:cs="Arial"/>
          <w:b/>
          <w:bCs/>
          <w:color w:val="00000A"/>
          <w:sz w:val="18"/>
          <w:szCs w:val="18"/>
        </w:rPr>
        <w:t>71822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>oraz</w:t>
      </w:r>
    </w:p>
    <w:p w14:paraId="5AB8162E" w14:textId="6C6BBD57" w:rsidR="00B7104D" w:rsidRDefault="00B7104D" w:rsidP="00B7104D">
      <w:pPr>
        <w:ind w:left="284" w:hanging="142"/>
        <w:jc w:val="center"/>
        <w:rPr>
          <w:color w:val="0563C1"/>
          <w:u w:val="single"/>
        </w:rPr>
      </w:pPr>
      <w:r w:rsidRPr="00B7104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B7104D">
          <w:rPr>
            <w:rFonts w:ascii="Arial" w:hAnsi="Arial" w:cs="Arial"/>
            <w:color w:val="000000"/>
            <w:sz w:val="18"/>
            <w:u w:val="single"/>
          </w:rPr>
          <w:t>https://zamowienia.szpitalciechanow.com.pl</w:t>
        </w:r>
      </w:hyperlink>
    </w:p>
    <w:p w14:paraId="7C4BA744" w14:textId="7D5CD4DC" w:rsidR="00B7104D" w:rsidRDefault="00B7104D" w:rsidP="00B7104D">
      <w:pPr>
        <w:ind w:left="284" w:hanging="142"/>
        <w:jc w:val="center"/>
        <w:rPr>
          <w:color w:val="0563C1"/>
          <w:u w:val="single"/>
        </w:rPr>
      </w:pPr>
    </w:p>
    <w:p w14:paraId="6D5EF12F" w14:textId="77777777" w:rsidR="00B7104D" w:rsidRPr="00B7104D" w:rsidRDefault="00B7104D" w:rsidP="00B7104D">
      <w:pPr>
        <w:ind w:left="284" w:hanging="142"/>
        <w:jc w:val="center"/>
        <w:rPr>
          <w:rFonts w:ascii="Calibri" w:hAnsi="Calibri" w:cs="Calibri"/>
          <w:color w:val="00000A"/>
        </w:rPr>
      </w:pPr>
    </w:p>
    <w:p w14:paraId="5B9E855E" w14:textId="6337BD73" w:rsidR="00B50ACE" w:rsidRDefault="00B50ACE" w:rsidP="00B7104D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548" w:type="pct"/>
        <w:tblLook w:val="04A0" w:firstRow="1" w:lastRow="0" w:firstColumn="1" w:lastColumn="0" w:noHBand="0" w:noVBand="1"/>
      </w:tblPr>
      <w:tblGrid>
        <w:gridCol w:w="4530"/>
        <w:gridCol w:w="3969"/>
      </w:tblGrid>
      <w:tr w:rsidR="00F63F2F" w14:paraId="5FB9F57C" w14:textId="77777777" w:rsidTr="00F63F2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A2C9F" w14:textId="77777777" w:rsidR="00F63F2F" w:rsidRDefault="00F63F2F" w:rsidP="001F7B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EA559" w14:textId="77777777" w:rsidR="00F63F2F" w:rsidRDefault="00F63F2F" w:rsidP="001F7B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63F2F" w14:paraId="609B7011" w14:textId="77777777" w:rsidTr="00F63F2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0B920D" w14:textId="77777777" w:rsidR="00F63F2F" w:rsidRDefault="00F63F2F" w:rsidP="001F7B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Urządzenie do suchego rozmrażania osocza świeżo mrożonego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DD5F3C" w14:textId="242F4DA4" w:rsidR="00F63F2F" w:rsidRDefault="00F63F2F" w:rsidP="001F7B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17 592,59 netto /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19 000,00</w:t>
            </w:r>
          </w:p>
        </w:tc>
      </w:tr>
      <w:tr w:rsidR="00F63F2F" w14:paraId="36A9976E" w14:textId="77777777" w:rsidTr="00F63F2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2722E7" w14:textId="77777777" w:rsidR="00F63F2F" w:rsidRDefault="00F63F2F" w:rsidP="001F7B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Aparat USG z trzema głowicami: brzuszną, transrektalną i liniową do jąder.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B5AC8E" w14:textId="17E505F0" w:rsidR="00F63F2F" w:rsidRDefault="00F63F2F" w:rsidP="001F7B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185 185,18 netto /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50E0C"/>
    <w:rsid w:val="00696D13"/>
    <w:rsid w:val="006E7821"/>
    <w:rsid w:val="007843AC"/>
    <w:rsid w:val="007973A3"/>
    <w:rsid w:val="00A37D8A"/>
    <w:rsid w:val="00B50ACE"/>
    <w:rsid w:val="00B7104D"/>
    <w:rsid w:val="00BA5CD3"/>
    <w:rsid w:val="00BF33F2"/>
    <w:rsid w:val="00D3791D"/>
    <w:rsid w:val="00F04B6D"/>
    <w:rsid w:val="00F6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15</cp:revision>
  <cp:lastPrinted>2021-02-17T10:50:00Z</cp:lastPrinted>
  <dcterms:created xsi:type="dcterms:W3CDTF">2021-02-17T06:58:00Z</dcterms:created>
  <dcterms:modified xsi:type="dcterms:W3CDTF">2021-06-11T07:03:00Z</dcterms:modified>
</cp:coreProperties>
</file>