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77C7935" w14:textId="36848391" w:rsidR="00347328" w:rsidRDefault="00950EB0" w:rsidP="00084674">
      <w:pPr>
        <w:tabs>
          <w:tab w:val="left" w:pos="600"/>
          <w:tab w:val="center" w:pos="4736"/>
        </w:tabs>
        <w:ind w:left="66"/>
        <w:jc w:val="both"/>
        <w:rPr>
          <w:b/>
          <w:bCs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84674">
        <w:rPr>
          <w:bCs/>
          <w:i/>
          <w:sz w:val="18"/>
          <w:szCs w:val="18"/>
        </w:rPr>
        <w:t>70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3D658F">
        <w:rPr>
          <w:b/>
          <w:bCs/>
          <w:i/>
          <w:sz w:val="18"/>
          <w:szCs w:val="18"/>
        </w:rPr>
        <w:t xml:space="preserve">dostawa </w:t>
      </w:r>
      <w:r w:rsidR="00084674">
        <w:rPr>
          <w:b/>
          <w:bCs/>
          <w:i/>
          <w:sz w:val="18"/>
          <w:szCs w:val="18"/>
        </w:rPr>
        <w:t>e</w:t>
      </w:r>
      <w:r w:rsidR="00084674" w:rsidRPr="00084674">
        <w:rPr>
          <w:b/>
          <w:bCs/>
          <w:i/>
          <w:sz w:val="18"/>
          <w:szCs w:val="18"/>
        </w:rPr>
        <w:t>lement</w:t>
      </w:r>
      <w:r w:rsidR="00084674">
        <w:rPr>
          <w:b/>
          <w:bCs/>
          <w:i/>
          <w:sz w:val="18"/>
          <w:szCs w:val="18"/>
        </w:rPr>
        <w:t>ów</w:t>
      </w:r>
      <w:r w:rsidR="00084674" w:rsidRPr="00084674">
        <w:rPr>
          <w:b/>
          <w:bCs/>
          <w:i/>
          <w:sz w:val="18"/>
          <w:szCs w:val="18"/>
        </w:rPr>
        <w:t xml:space="preserve"> stabilizacji kręgosłupa</w:t>
      </w:r>
    </w:p>
    <w:p w14:paraId="14B831F6" w14:textId="77777777" w:rsidR="00084674" w:rsidRDefault="00084674" w:rsidP="00084674">
      <w:pPr>
        <w:tabs>
          <w:tab w:val="left" w:pos="600"/>
          <w:tab w:val="center" w:pos="4736"/>
        </w:tabs>
        <w:ind w:left="6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4674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D40DE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7</cp:revision>
  <dcterms:created xsi:type="dcterms:W3CDTF">2020-11-19T10:26:00Z</dcterms:created>
  <dcterms:modified xsi:type="dcterms:W3CDTF">2021-06-21T08:24:00Z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