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1095D" w14:textId="77777777" w:rsidR="00860136" w:rsidRDefault="00860136">
      <w:pPr>
        <w:rPr>
          <w:rFonts w:ascii="Arial" w:hAnsi="Arial" w:cs="Arial"/>
          <w:b/>
          <w:bCs/>
          <w:color w:val="auto"/>
          <w:sz w:val="18"/>
          <w:szCs w:val="18"/>
        </w:rPr>
      </w:pPr>
    </w:p>
    <w:p w14:paraId="6761239A" w14:textId="77777777" w:rsidR="00860136" w:rsidRDefault="00CD22B6">
      <w:pPr>
        <w:jc w:val="right"/>
        <w:rPr>
          <w:rFonts w:ascii="Arial" w:hAnsi="Arial" w:cs="Arial"/>
          <w:color w:val="auto"/>
          <w:sz w:val="18"/>
          <w:szCs w:val="18"/>
        </w:rPr>
      </w:pPr>
      <w:r>
        <w:rPr>
          <w:rFonts w:ascii="Arial" w:hAnsi="Arial" w:cs="Arial"/>
          <w:color w:val="auto"/>
          <w:sz w:val="18"/>
          <w:szCs w:val="18"/>
        </w:rPr>
        <w:t>Ciechanów dnia 06.07.2021 r.</w:t>
      </w:r>
    </w:p>
    <w:p w14:paraId="149FBD97" w14:textId="77777777" w:rsidR="00860136" w:rsidRDefault="00860136">
      <w:pPr>
        <w:rPr>
          <w:rFonts w:ascii="Arial" w:hAnsi="Arial" w:cs="Arial"/>
          <w:color w:val="auto"/>
          <w:sz w:val="18"/>
          <w:szCs w:val="18"/>
        </w:rPr>
      </w:pPr>
    </w:p>
    <w:p w14:paraId="4F38F9E2" w14:textId="77777777" w:rsidR="00860136" w:rsidRDefault="00CD22B6">
      <w:pPr>
        <w:rPr>
          <w:rFonts w:ascii="Arial" w:hAnsi="Arial" w:cs="Arial"/>
          <w:color w:val="auto"/>
          <w:sz w:val="18"/>
          <w:szCs w:val="18"/>
        </w:rPr>
      </w:pPr>
      <w:r>
        <w:rPr>
          <w:rFonts w:ascii="Arial" w:hAnsi="Arial" w:cs="Arial"/>
          <w:color w:val="auto"/>
          <w:sz w:val="18"/>
          <w:szCs w:val="18"/>
        </w:rPr>
        <w:t>ZP/2501/74/21</w:t>
      </w:r>
      <w:r>
        <w:rPr>
          <w:rFonts w:ascii="Arial" w:hAnsi="Arial" w:cs="Arial"/>
          <w:color w:val="auto"/>
          <w:sz w:val="18"/>
          <w:szCs w:val="18"/>
        </w:rPr>
        <w:tab/>
      </w:r>
      <w:r>
        <w:rPr>
          <w:rFonts w:ascii="Arial" w:hAnsi="Arial" w:cs="Arial"/>
          <w:color w:val="auto"/>
          <w:sz w:val="18"/>
          <w:szCs w:val="18"/>
        </w:rPr>
        <w:tab/>
      </w:r>
      <w:r>
        <w:rPr>
          <w:rFonts w:ascii="Arial" w:hAnsi="Arial" w:cs="Arial"/>
          <w:color w:val="auto"/>
          <w:sz w:val="18"/>
          <w:szCs w:val="18"/>
        </w:rPr>
        <w:tab/>
      </w:r>
      <w:r>
        <w:rPr>
          <w:rFonts w:ascii="Arial" w:hAnsi="Arial" w:cs="Arial"/>
          <w:color w:val="auto"/>
          <w:sz w:val="18"/>
          <w:szCs w:val="18"/>
        </w:rPr>
        <w:tab/>
      </w:r>
      <w:r>
        <w:rPr>
          <w:rFonts w:ascii="Arial" w:hAnsi="Arial" w:cs="Arial"/>
          <w:color w:val="auto"/>
          <w:sz w:val="18"/>
          <w:szCs w:val="18"/>
        </w:rPr>
        <w:tab/>
      </w:r>
      <w:r>
        <w:rPr>
          <w:rFonts w:ascii="Arial" w:hAnsi="Arial" w:cs="Arial"/>
          <w:color w:val="auto"/>
          <w:sz w:val="18"/>
          <w:szCs w:val="18"/>
        </w:rPr>
        <w:tab/>
      </w:r>
      <w:r>
        <w:rPr>
          <w:rFonts w:ascii="Arial" w:hAnsi="Arial" w:cs="Arial"/>
          <w:color w:val="auto"/>
          <w:sz w:val="18"/>
          <w:szCs w:val="18"/>
        </w:rPr>
        <w:tab/>
      </w:r>
      <w:r>
        <w:rPr>
          <w:rFonts w:ascii="Arial" w:hAnsi="Arial" w:cs="Arial"/>
          <w:color w:val="auto"/>
          <w:sz w:val="18"/>
          <w:szCs w:val="18"/>
        </w:rPr>
        <w:tab/>
      </w:r>
    </w:p>
    <w:p w14:paraId="57D73D80" w14:textId="77777777" w:rsidR="00860136" w:rsidRDefault="00CD22B6">
      <w:pPr>
        <w:jc w:val="center"/>
        <w:rPr>
          <w:rFonts w:ascii="Arial" w:hAnsi="Arial" w:cs="Arial"/>
          <w:b/>
          <w:bCs/>
          <w:color w:val="auto"/>
          <w:sz w:val="18"/>
          <w:szCs w:val="18"/>
        </w:rPr>
      </w:pPr>
      <w:r>
        <w:rPr>
          <w:rFonts w:ascii="Arial" w:hAnsi="Arial" w:cs="Arial"/>
          <w:b/>
          <w:bCs/>
          <w:color w:val="auto"/>
          <w:sz w:val="18"/>
          <w:szCs w:val="18"/>
        </w:rPr>
        <w:t>Uczestnicy postępowania</w:t>
      </w:r>
    </w:p>
    <w:p w14:paraId="775F2EA3" w14:textId="77777777" w:rsidR="00860136" w:rsidRDefault="00CD22B6">
      <w:pPr>
        <w:rPr>
          <w:rFonts w:ascii="Arial" w:hAnsi="Arial" w:cs="Arial"/>
          <w:color w:val="auto"/>
          <w:sz w:val="18"/>
          <w:szCs w:val="18"/>
        </w:rPr>
      </w:pPr>
      <w:r>
        <w:rPr>
          <w:rFonts w:ascii="Arial" w:eastAsia="Arial" w:hAnsi="Arial" w:cs="Arial"/>
          <w:color w:val="auto"/>
          <w:sz w:val="18"/>
          <w:szCs w:val="18"/>
        </w:rPr>
        <w:t xml:space="preserve">                                                                                                                      </w:t>
      </w:r>
      <w:r>
        <w:rPr>
          <w:rFonts w:ascii="Arial" w:hAnsi="Arial" w:cs="Arial"/>
          <w:color w:val="auto"/>
          <w:sz w:val="18"/>
          <w:szCs w:val="18"/>
        </w:rPr>
        <w:tab/>
      </w:r>
    </w:p>
    <w:p w14:paraId="198D2CF0" w14:textId="77777777" w:rsidR="00860136" w:rsidRDefault="00CD22B6">
      <w:r>
        <w:rPr>
          <w:rFonts w:ascii="Arial" w:hAnsi="Arial" w:cs="Arial"/>
          <w:i/>
          <w:color w:val="auto"/>
          <w:sz w:val="18"/>
          <w:szCs w:val="18"/>
        </w:rPr>
        <w:t>dotyczy:</w:t>
      </w:r>
      <w:r>
        <w:rPr>
          <w:rFonts w:ascii="Arial" w:hAnsi="Arial" w:cs="Arial"/>
          <w:color w:val="auto"/>
          <w:sz w:val="18"/>
          <w:szCs w:val="18"/>
        </w:rPr>
        <w:t xml:space="preserve"> przetargu nieograniczonego pn. </w:t>
      </w:r>
      <w:r>
        <w:rPr>
          <w:rFonts w:ascii="Arial" w:hAnsi="Arial" w:cs="Arial"/>
          <w:b/>
          <w:color w:val="auto"/>
          <w:sz w:val="18"/>
          <w:szCs w:val="18"/>
        </w:rPr>
        <w:t xml:space="preserve">Zakup i dostawa wyposażenia medycznego, w ramach zadania pn. Modernizacja i doposażenie oddziałów szpitalnych" - Oddział Dziecięcy z Chirurgią Dziecięcą </w:t>
      </w:r>
      <w:r>
        <w:rPr>
          <w:rFonts w:ascii="Arial" w:hAnsi="Arial" w:cs="Arial"/>
          <w:color w:val="auto"/>
          <w:sz w:val="18"/>
          <w:szCs w:val="18"/>
        </w:rPr>
        <w:t xml:space="preserve">ogłoszonego w dniu </w:t>
      </w:r>
      <w:r>
        <w:rPr>
          <w:rFonts w:ascii="Arial" w:hAnsi="Arial" w:cs="Arial"/>
          <w:b/>
          <w:color w:val="auto"/>
          <w:sz w:val="18"/>
          <w:szCs w:val="18"/>
        </w:rPr>
        <w:t>30.06.2021</w:t>
      </w:r>
      <w:r>
        <w:rPr>
          <w:rFonts w:ascii="Arial" w:hAnsi="Arial" w:cs="Arial"/>
          <w:color w:val="auto"/>
          <w:sz w:val="18"/>
          <w:szCs w:val="18"/>
        </w:rPr>
        <w:t xml:space="preserve"> r. w BZP , nr ogłoszenia </w:t>
      </w:r>
      <w:r>
        <w:rPr>
          <w:rFonts w:ascii="Arial" w:hAnsi="Arial" w:cs="Arial"/>
          <w:b/>
          <w:color w:val="auto"/>
          <w:sz w:val="18"/>
          <w:szCs w:val="18"/>
        </w:rPr>
        <w:t xml:space="preserve">nr 2021/BZP 00100363/01. </w:t>
      </w:r>
      <w:r>
        <w:rPr>
          <w:rFonts w:ascii="Arial" w:hAnsi="Arial" w:cs="Arial"/>
          <w:bCs/>
          <w:color w:val="auto"/>
          <w:sz w:val="18"/>
          <w:szCs w:val="18"/>
        </w:rPr>
        <w:t>Dokumenty</w:t>
      </w:r>
      <w:r>
        <w:rPr>
          <w:rFonts w:ascii="Arial" w:hAnsi="Arial" w:cs="Arial"/>
          <w:color w:val="auto"/>
          <w:sz w:val="18"/>
          <w:szCs w:val="18"/>
        </w:rPr>
        <w:t xml:space="preserve"> postępowania opublikowane w </w:t>
      </w:r>
      <w:hyperlink r:id="rId5">
        <w:r>
          <w:rPr>
            <w:rStyle w:val="czeinternetowe"/>
            <w:rFonts w:ascii="Arial" w:hAnsi="Arial" w:cs="Arial"/>
            <w:color w:val="auto"/>
            <w:sz w:val="18"/>
            <w:szCs w:val="18"/>
          </w:rPr>
          <w:t>https://zamowienia.szpitalciechanow.com.pl/</w:t>
        </w:r>
      </w:hyperlink>
      <w:r>
        <w:rPr>
          <w:rFonts w:ascii="Arial" w:hAnsi="Arial" w:cs="Arial"/>
          <w:color w:val="auto"/>
          <w:sz w:val="18"/>
          <w:szCs w:val="18"/>
        </w:rPr>
        <w:t xml:space="preserve"> </w:t>
      </w:r>
    </w:p>
    <w:p w14:paraId="5801A144" w14:textId="77777777" w:rsidR="00860136" w:rsidRDefault="00860136">
      <w:pPr>
        <w:rPr>
          <w:rFonts w:ascii="Arial" w:hAnsi="Arial" w:cs="Arial"/>
          <w:b/>
          <w:color w:val="auto"/>
          <w:sz w:val="18"/>
          <w:szCs w:val="18"/>
        </w:rPr>
      </w:pPr>
    </w:p>
    <w:p w14:paraId="5194A2BE" w14:textId="77777777" w:rsidR="00860136" w:rsidRDefault="00CD22B6">
      <w:pPr>
        <w:rPr>
          <w:rFonts w:ascii="Arial" w:hAnsi="Arial" w:cs="Arial"/>
          <w:color w:val="auto"/>
          <w:sz w:val="18"/>
          <w:szCs w:val="18"/>
        </w:rPr>
      </w:pPr>
      <w:r>
        <w:rPr>
          <w:rFonts w:ascii="Arial" w:eastAsia="Arial" w:hAnsi="Arial" w:cs="Arial"/>
          <w:color w:val="auto"/>
          <w:sz w:val="18"/>
          <w:szCs w:val="18"/>
        </w:rPr>
        <w:t xml:space="preserve"> </w:t>
      </w:r>
      <w:r>
        <w:rPr>
          <w:rFonts w:ascii="Arial" w:hAnsi="Arial" w:cs="Arial"/>
          <w:color w:val="auto"/>
          <w:sz w:val="18"/>
          <w:szCs w:val="18"/>
        </w:rPr>
        <w:t>Specjalistyczny Szpital Wojewódzki w Ciechanowie udziela odpowiedzi na przesłane przez wykonawców zapytania, dotyczące treści SWZ:</w:t>
      </w:r>
    </w:p>
    <w:p w14:paraId="4E342239" w14:textId="77777777" w:rsidR="00860136" w:rsidRDefault="00CD22B6">
      <w:pPr>
        <w:rPr>
          <w:rFonts w:ascii="Arial" w:hAnsi="Arial" w:cs="Arial"/>
          <w:color w:val="auto"/>
          <w:sz w:val="18"/>
          <w:szCs w:val="18"/>
        </w:rPr>
      </w:pPr>
      <w:r>
        <w:rPr>
          <w:rFonts w:ascii="Arial" w:hAnsi="Arial" w:cs="Arial"/>
          <w:color w:val="auto"/>
          <w:sz w:val="18"/>
          <w:szCs w:val="18"/>
        </w:rPr>
        <w:tab/>
      </w:r>
      <w:r>
        <w:rPr>
          <w:rFonts w:ascii="Arial" w:hAnsi="Arial" w:cs="Arial"/>
          <w:color w:val="auto"/>
          <w:sz w:val="18"/>
          <w:szCs w:val="18"/>
        </w:rPr>
        <w:tab/>
      </w:r>
      <w:r>
        <w:rPr>
          <w:rFonts w:ascii="Arial" w:hAnsi="Arial" w:cs="Arial"/>
          <w:color w:val="auto"/>
          <w:sz w:val="18"/>
          <w:szCs w:val="18"/>
        </w:rPr>
        <w:tab/>
      </w:r>
    </w:p>
    <w:tbl>
      <w:tblPr>
        <w:tblW w:w="13745" w:type="dxa"/>
        <w:tblCellMar>
          <w:left w:w="70" w:type="dxa"/>
          <w:right w:w="70" w:type="dxa"/>
        </w:tblCellMar>
        <w:tblLook w:val="0000" w:firstRow="0" w:lastRow="0" w:firstColumn="0" w:lastColumn="0" w:noHBand="0" w:noVBand="0"/>
      </w:tblPr>
      <w:tblGrid>
        <w:gridCol w:w="410"/>
        <w:gridCol w:w="10358"/>
        <w:gridCol w:w="2977"/>
      </w:tblGrid>
      <w:tr w:rsidR="003F2C28" w14:paraId="0718ACE4" w14:textId="77777777" w:rsidTr="003F2C28">
        <w:tc>
          <w:tcPr>
            <w:tcW w:w="410" w:type="dxa"/>
            <w:tcBorders>
              <w:top w:val="single" w:sz="4" w:space="0" w:color="000000"/>
              <w:left w:val="single" w:sz="4" w:space="0" w:color="000000"/>
              <w:bottom w:val="single" w:sz="4" w:space="0" w:color="000000"/>
            </w:tcBorders>
            <w:shd w:val="clear" w:color="auto" w:fill="auto"/>
            <w:vAlign w:val="bottom"/>
          </w:tcPr>
          <w:p w14:paraId="4111BE52" w14:textId="77777777" w:rsidR="003F2C28" w:rsidRDefault="003F2C28">
            <w:pPr>
              <w:jc w:val="center"/>
              <w:rPr>
                <w:rFonts w:ascii="Arial" w:hAnsi="Arial" w:cs="Arial"/>
                <w:b/>
                <w:color w:val="auto"/>
                <w:sz w:val="18"/>
                <w:szCs w:val="18"/>
              </w:rPr>
            </w:pPr>
            <w:r>
              <w:rPr>
                <w:rFonts w:ascii="Arial" w:hAnsi="Arial" w:cs="Arial"/>
                <w:b/>
                <w:color w:val="auto"/>
                <w:sz w:val="18"/>
                <w:szCs w:val="18"/>
              </w:rPr>
              <w:t>Lp.</w:t>
            </w:r>
          </w:p>
        </w:tc>
        <w:tc>
          <w:tcPr>
            <w:tcW w:w="10358" w:type="dxa"/>
            <w:tcBorders>
              <w:top w:val="single" w:sz="4" w:space="0" w:color="000000"/>
              <w:left w:val="single" w:sz="4" w:space="0" w:color="000000"/>
              <w:bottom w:val="single" w:sz="4" w:space="0" w:color="000000"/>
            </w:tcBorders>
            <w:shd w:val="clear" w:color="auto" w:fill="auto"/>
          </w:tcPr>
          <w:p w14:paraId="60BF32EB" w14:textId="77777777" w:rsidR="003F2C28" w:rsidRDefault="003F2C28">
            <w:pPr>
              <w:rPr>
                <w:rFonts w:ascii="Arial" w:hAnsi="Arial" w:cs="Arial"/>
                <w:sz w:val="18"/>
                <w:szCs w:val="18"/>
              </w:rPr>
            </w:pPr>
            <w:r>
              <w:rPr>
                <w:rFonts w:ascii="Arial" w:hAnsi="Arial" w:cs="Arial"/>
                <w:sz w:val="18"/>
                <w:szCs w:val="18"/>
              </w:rPr>
              <w:t>pytanie</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14720" w14:textId="77777777" w:rsidR="003F2C28" w:rsidRDefault="003F2C28">
            <w:pPr>
              <w:rPr>
                <w:rFonts w:ascii="Arial" w:hAnsi="Arial" w:cs="Arial"/>
                <w:sz w:val="18"/>
                <w:szCs w:val="18"/>
              </w:rPr>
            </w:pPr>
            <w:r>
              <w:rPr>
                <w:rFonts w:ascii="Arial" w:hAnsi="Arial" w:cs="Arial"/>
                <w:sz w:val="18"/>
                <w:szCs w:val="18"/>
              </w:rPr>
              <w:t>odpowiedź</w:t>
            </w:r>
          </w:p>
        </w:tc>
      </w:tr>
      <w:tr w:rsidR="003F2C28" w14:paraId="565C199C" w14:textId="77777777" w:rsidTr="003F2C28">
        <w:tc>
          <w:tcPr>
            <w:tcW w:w="410" w:type="dxa"/>
            <w:tcBorders>
              <w:top w:val="single" w:sz="4" w:space="0" w:color="000000"/>
              <w:left w:val="single" w:sz="4" w:space="0" w:color="000000"/>
              <w:bottom w:val="single" w:sz="4" w:space="0" w:color="000000"/>
            </w:tcBorders>
            <w:shd w:val="clear" w:color="auto" w:fill="E7E6E6" w:themeFill="background2"/>
            <w:vAlign w:val="bottom"/>
          </w:tcPr>
          <w:p w14:paraId="58AD63E5" w14:textId="77777777" w:rsidR="003F2C28" w:rsidRDefault="003F2C28">
            <w:pPr>
              <w:rPr>
                <w:rFonts w:ascii="Arial" w:hAnsi="Arial" w:cs="Arial"/>
                <w:b/>
                <w:bCs/>
                <w:color w:val="auto"/>
                <w:sz w:val="18"/>
                <w:szCs w:val="18"/>
              </w:rPr>
            </w:pPr>
          </w:p>
        </w:tc>
        <w:tc>
          <w:tcPr>
            <w:tcW w:w="10358" w:type="dxa"/>
            <w:tcBorders>
              <w:top w:val="single" w:sz="4" w:space="0" w:color="000000"/>
              <w:bottom w:val="single" w:sz="4" w:space="0" w:color="000000"/>
            </w:tcBorders>
            <w:shd w:val="clear" w:color="auto" w:fill="E7E6E6" w:themeFill="background2"/>
          </w:tcPr>
          <w:p w14:paraId="0EDE2375" w14:textId="77777777" w:rsidR="003F2C28" w:rsidRDefault="003F2C28">
            <w:pPr>
              <w:rPr>
                <w:rFonts w:ascii="Arial" w:hAnsi="Arial" w:cs="Arial"/>
                <w:b/>
                <w:bCs/>
                <w:sz w:val="18"/>
                <w:szCs w:val="18"/>
              </w:rPr>
            </w:pPr>
            <w:r>
              <w:rPr>
                <w:rFonts w:ascii="Arial" w:hAnsi="Arial" w:cs="Arial"/>
                <w:b/>
                <w:bCs/>
                <w:sz w:val="18"/>
                <w:szCs w:val="18"/>
              </w:rPr>
              <w:t>Pakiet nr 1 Waga niemowlęca</w:t>
            </w:r>
          </w:p>
        </w:tc>
        <w:tc>
          <w:tcPr>
            <w:tcW w:w="297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B02FC1E" w14:textId="77777777" w:rsidR="003F2C28" w:rsidRDefault="003F2C28">
            <w:pPr>
              <w:rPr>
                <w:rFonts w:ascii="Arial" w:hAnsi="Arial" w:cs="Arial"/>
                <w:b/>
                <w:bCs/>
                <w:sz w:val="18"/>
                <w:szCs w:val="18"/>
              </w:rPr>
            </w:pPr>
          </w:p>
        </w:tc>
      </w:tr>
      <w:tr w:rsidR="003F2C28" w14:paraId="5021F99D" w14:textId="77777777" w:rsidTr="003F2C28">
        <w:tc>
          <w:tcPr>
            <w:tcW w:w="4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64F4B3E" w14:textId="77777777" w:rsidR="003F2C28" w:rsidRDefault="003F2C28">
            <w:pPr>
              <w:pStyle w:val="Akapitzlist"/>
              <w:numPr>
                <w:ilvl w:val="0"/>
                <w:numId w:val="1"/>
              </w:numPr>
              <w:ind w:hanging="720"/>
              <w:rPr>
                <w:rFonts w:ascii="Arial" w:hAnsi="Arial" w:cs="Arial"/>
                <w:bCs/>
                <w:sz w:val="18"/>
                <w:szCs w:val="18"/>
              </w:rPr>
            </w:pPr>
          </w:p>
        </w:tc>
        <w:tc>
          <w:tcPr>
            <w:tcW w:w="10358" w:type="dxa"/>
            <w:tcBorders>
              <w:top w:val="single" w:sz="4" w:space="0" w:color="000000"/>
              <w:left w:val="single" w:sz="4" w:space="0" w:color="000000"/>
              <w:bottom w:val="single" w:sz="4" w:space="0" w:color="000000"/>
              <w:right w:val="single" w:sz="4" w:space="0" w:color="000000"/>
            </w:tcBorders>
            <w:shd w:val="clear" w:color="auto" w:fill="auto"/>
          </w:tcPr>
          <w:p w14:paraId="4B064DA2" w14:textId="77777777" w:rsidR="003F2C28" w:rsidRDefault="003F2C28">
            <w:pPr>
              <w:rPr>
                <w:rFonts w:ascii="Arial" w:hAnsi="Arial" w:cs="Arial"/>
                <w:sz w:val="18"/>
                <w:szCs w:val="18"/>
              </w:rPr>
            </w:pPr>
            <w:r>
              <w:rPr>
                <w:rFonts w:ascii="Arial" w:hAnsi="Arial" w:cs="Arial"/>
                <w:sz w:val="18"/>
                <w:szCs w:val="18"/>
              </w:rPr>
              <w:t xml:space="preserve">Czy Zamawiający zrezygnuje z uruchomienia, montażu i szkolenia, a dopuści wysyłkę </w:t>
            </w:r>
            <w:r>
              <w:rPr>
                <w:rFonts w:ascii="Arial" w:hAnsi="Arial" w:cs="Arial"/>
                <w:sz w:val="18"/>
                <w:szCs w:val="18"/>
                <w:lang w:val="da-DK"/>
              </w:rPr>
              <w:t>wag firm</w:t>
            </w:r>
            <w:r>
              <w:rPr>
                <w:rFonts w:ascii="Arial" w:hAnsi="Arial" w:cs="Arial"/>
                <w:sz w:val="18"/>
                <w:szCs w:val="18"/>
              </w:rPr>
              <w:t>ą kurierską? Sprzę</w:t>
            </w:r>
            <w:r>
              <w:rPr>
                <w:rFonts w:ascii="Arial" w:hAnsi="Arial" w:cs="Arial"/>
                <w:sz w:val="18"/>
                <w:szCs w:val="18"/>
                <w:lang w:val="nl-NL"/>
              </w:rPr>
              <w:t>t zar</w:t>
            </w:r>
            <w:r>
              <w:rPr>
                <w:rFonts w:ascii="Arial" w:hAnsi="Arial" w:cs="Arial"/>
                <w:sz w:val="18"/>
                <w:szCs w:val="18"/>
                <w:lang w:val="es-ES_tradnl"/>
              </w:rPr>
              <w:t>ó</w:t>
            </w:r>
            <w:r>
              <w:rPr>
                <w:rFonts w:ascii="Arial" w:hAnsi="Arial" w:cs="Arial"/>
                <w:sz w:val="18"/>
                <w:szCs w:val="18"/>
              </w:rPr>
              <w:t>wno prosty w obsłudze jak i montażu, dla wykwalifikowanego personelu nie powinien sprawić żadnych problem</w:t>
            </w:r>
            <w:r>
              <w:rPr>
                <w:rFonts w:ascii="Arial" w:hAnsi="Arial" w:cs="Arial"/>
                <w:sz w:val="18"/>
                <w:szCs w:val="18"/>
                <w:lang w:val="es-ES_tradnl"/>
              </w:rPr>
              <w:t>ó</w:t>
            </w:r>
            <w:r>
              <w:rPr>
                <w:rFonts w:ascii="Arial" w:hAnsi="Arial" w:cs="Arial"/>
                <w:sz w:val="18"/>
                <w:szCs w:val="18"/>
              </w:rPr>
              <w:t>w. Rezygnacja z tego wymogu pozwoli uniknąć dodatkowych (niepotrzebnych) koszt</w:t>
            </w:r>
            <w:r>
              <w:rPr>
                <w:rFonts w:ascii="Arial" w:hAnsi="Arial" w:cs="Arial"/>
                <w:sz w:val="18"/>
                <w:szCs w:val="18"/>
                <w:lang w:val="es-ES_tradnl"/>
              </w:rPr>
              <w:t>ó</w:t>
            </w:r>
            <w:r>
              <w:rPr>
                <w:rFonts w:ascii="Arial" w:hAnsi="Arial" w:cs="Arial"/>
                <w:sz w:val="18"/>
                <w:szCs w:val="18"/>
              </w:rPr>
              <w:t>w, kt</w:t>
            </w:r>
            <w:r>
              <w:rPr>
                <w:rFonts w:ascii="Arial" w:hAnsi="Arial" w:cs="Arial"/>
                <w:sz w:val="18"/>
                <w:szCs w:val="18"/>
                <w:lang w:val="es-ES_tradnl"/>
              </w:rPr>
              <w:t>ó</w:t>
            </w:r>
            <w:r>
              <w:rPr>
                <w:rFonts w:ascii="Arial" w:hAnsi="Arial" w:cs="Arial"/>
                <w:sz w:val="18"/>
                <w:szCs w:val="18"/>
              </w:rPr>
              <w:t xml:space="preserve">re podwyższą znacznie wartość </w:t>
            </w:r>
            <w:r>
              <w:rPr>
                <w:rFonts w:ascii="Arial" w:hAnsi="Arial" w:cs="Arial"/>
                <w:sz w:val="18"/>
                <w:szCs w:val="18"/>
                <w:lang w:val="en-US"/>
              </w:rPr>
              <w:t>oferty.</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D1DF6" w14:textId="77777777" w:rsidR="003F2C28" w:rsidRDefault="003F2C28">
            <w:pPr>
              <w:rPr>
                <w:rFonts w:ascii="Arial" w:hAnsi="Arial" w:cs="Arial"/>
                <w:sz w:val="18"/>
                <w:szCs w:val="18"/>
              </w:rPr>
            </w:pPr>
            <w:r>
              <w:rPr>
                <w:rFonts w:ascii="Arial" w:hAnsi="Arial" w:cs="Arial"/>
                <w:sz w:val="18"/>
                <w:szCs w:val="18"/>
              </w:rPr>
              <w:t>Zgodnie z SIWZ</w:t>
            </w:r>
          </w:p>
        </w:tc>
      </w:tr>
      <w:tr w:rsidR="003F2C28" w14:paraId="43401748" w14:textId="77777777" w:rsidTr="003F2C28">
        <w:tc>
          <w:tcPr>
            <w:tcW w:w="4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71DFC4" w14:textId="77777777" w:rsidR="003F2C28" w:rsidRDefault="003F2C28">
            <w:pPr>
              <w:pStyle w:val="Akapitzlist"/>
              <w:numPr>
                <w:ilvl w:val="0"/>
                <w:numId w:val="1"/>
              </w:numPr>
              <w:ind w:hanging="720"/>
              <w:rPr>
                <w:rFonts w:ascii="Arial" w:hAnsi="Arial" w:cs="Arial"/>
                <w:bCs/>
                <w:sz w:val="18"/>
                <w:szCs w:val="18"/>
              </w:rPr>
            </w:pPr>
          </w:p>
        </w:tc>
        <w:tc>
          <w:tcPr>
            <w:tcW w:w="10358" w:type="dxa"/>
            <w:tcBorders>
              <w:top w:val="single" w:sz="4" w:space="0" w:color="000000"/>
              <w:left w:val="single" w:sz="4" w:space="0" w:color="000000"/>
              <w:bottom w:val="single" w:sz="4" w:space="0" w:color="000000"/>
              <w:right w:val="single" w:sz="4" w:space="0" w:color="000000"/>
            </w:tcBorders>
            <w:shd w:val="clear" w:color="auto" w:fill="auto"/>
          </w:tcPr>
          <w:p w14:paraId="25A232FA" w14:textId="77777777" w:rsidR="003F2C28" w:rsidRDefault="003F2C28">
            <w:pPr>
              <w:rPr>
                <w:rFonts w:ascii="Arial" w:hAnsi="Arial" w:cs="Arial"/>
                <w:sz w:val="18"/>
                <w:szCs w:val="18"/>
              </w:rPr>
            </w:pPr>
            <w:r>
              <w:rPr>
                <w:rFonts w:ascii="Arial" w:hAnsi="Arial" w:cs="Arial"/>
                <w:sz w:val="18"/>
                <w:szCs w:val="18"/>
              </w:rPr>
              <w:t>Czy Zamawiający wymaga, aby wagi w tym pakiecie posiadały świadectwo kompatybilności elektromagnetycznej? Taki dokument gwarantuje, że wagi mogą bezusterkowo pracować w pomieszczeniu, w kt</w:t>
            </w:r>
            <w:r>
              <w:rPr>
                <w:rFonts w:ascii="Arial" w:hAnsi="Arial" w:cs="Arial"/>
                <w:sz w:val="18"/>
                <w:szCs w:val="18"/>
                <w:lang w:val="es-ES_tradnl"/>
              </w:rPr>
              <w:t>ó</w:t>
            </w:r>
            <w:r>
              <w:rPr>
                <w:rFonts w:ascii="Arial" w:hAnsi="Arial" w:cs="Arial"/>
                <w:sz w:val="18"/>
                <w:szCs w:val="18"/>
              </w:rPr>
              <w:t>rym działają inne urządzenia emitujące fale radiowe: np. telefony kom</w:t>
            </w:r>
            <w:r>
              <w:rPr>
                <w:rFonts w:ascii="Arial" w:hAnsi="Arial" w:cs="Arial"/>
                <w:sz w:val="18"/>
                <w:szCs w:val="18"/>
                <w:lang w:val="es-ES_tradnl"/>
              </w:rPr>
              <w:t>ó</w:t>
            </w:r>
            <w:r>
              <w:rPr>
                <w:rFonts w:ascii="Arial" w:hAnsi="Arial" w:cs="Arial"/>
                <w:sz w:val="18"/>
                <w:szCs w:val="18"/>
              </w:rPr>
              <w:t>rkowe, kuchenki mikrofalowe, inne urządzenia medyczne. Niekt</w:t>
            </w:r>
            <w:r>
              <w:rPr>
                <w:rFonts w:ascii="Arial" w:hAnsi="Arial" w:cs="Arial"/>
                <w:sz w:val="18"/>
                <w:szCs w:val="18"/>
                <w:lang w:val="es-ES_tradnl"/>
              </w:rPr>
              <w:t>ó</w:t>
            </w:r>
            <w:r>
              <w:rPr>
                <w:rFonts w:ascii="Arial" w:hAnsi="Arial" w:cs="Arial"/>
                <w:sz w:val="18"/>
                <w:szCs w:val="18"/>
              </w:rPr>
              <w:t xml:space="preserve">rzy producenci mają w swoich instrukcjach obsługi zapis </w:t>
            </w:r>
            <w:r>
              <w:rPr>
                <w:rFonts w:ascii="Arial" w:hAnsi="Arial" w:cs="Arial"/>
                <w:b/>
                <w:bCs/>
                <w:sz w:val="18"/>
                <w:szCs w:val="18"/>
              </w:rPr>
              <w:t>„ UWAGA! Praca w pobliżu (w odległości do 2.8 m) telefonu kom</w:t>
            </w:r>
            <w:r>
              <w:rPr>
                <w:rFonts w:ascii="Arial" w:hAnsi="Arial" w:cs="Arial"/>
                <w:b/>
                <w:bCs/>
                <w:sz w:val="18"/>
                <w:szCs w:val="18"/>
                <w:lang w:val="es-ES_tradnl"/>
              </w:rPr>
              <w:t>ó</w:t>
            </w:r>
            <w:r>
              <w:rPr>
                <w:rFonts w:ascii="Arial" w:hAnsi="Arial" w:cs="Arial"/>
                <w:b/>
                <w:bCs/>
                <w:sz w:val="18"/>
                <w:szCs w:val="18"/>
              </w:rPr>
              <w:t>rkowego może powodować niestabilność pracy URZĄDZENIA”</w:t>
            </w:r>
            <w:r>
              <w:rPr>
                <w:rFonts w:ascii="Arial" w:hAnsi="Arial" w:cs="Arial"/>
                <w:sz w:val="18"/>
                <w:szCs w:val="18"/>
              </w:rPr>
              <w:t xml:space="preserve"> co w dzisiejszych czasach, kiedy każdy posiada w kieszeni telefon kom</w:t>
            </w:r>
            <w:r>
              <w:rPr>
                <w:rFonts w:ascii="Arial" w:hAnsi="Arial" w:cs="Arial"/>
                <w:sz w:val="18"/>
                <w:szCs w:val="18"/>
                <w:lang w:val="es-ES_tradnl"/>
              </w:rPr>
              <w:t>ó</w:t>
            </w:r>
            <w:r>
              <w:rPr>
                <w:rFonts w:ascii="Arial" w:hAnsi="Arial" w:cs="Arial"/>
                <w:sz w:val="18"/>
                <w:szCs w:val="18"/>
              </w:rPr>
              <w:t>rkowy wydaje się być trudne do wyegzekwowania, a telefon może spowodować uszkodzenie wagi lub problemy w uzyskaniem prawidłowego wyniku ważenia.</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8A7351" w14:textId="77777777" w:rsidR="003F2C28" w:rsidRDefault="003F2C28">
            <w:pPr>
              <w:rPr>
                <w:rFonts w:ascii="Arial" w:hAnsi="Arial" w:cs="Arial"/>
                <w:sz w:val="18"/>
                <w:szCs w:val="18"/>
              </w:rPr>
            </w:pPr>
            <w:r>
              <w:rPr>
                <w:rFonts w:ascii="Arial" w:hAnsi="Arial" w:cs="Arial"/>
                <w:sz w:val="18"/>
                <w:szCs w:val="18"/>
              </w:rPr>
              <w:t>Zamawiający dopuszcza oferowane rozwiązanie.</w:t>
            </w:r>
          </w:p>
        </w:tc>
      </w:tr>
      <w:tr w:rsidR="003F2C28" w14:paraId="2CA631E2" w14:textId="77777777" w:rsidTr="003F2C28">
        <w:tc>
          <w:tcPr>
            <w:tcW w:w="4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CC9F509" w14:textId="77777777" w:rsidR="003F2C28" w:rsidRDefault="003F2C28">
            <w:pPr>
              <w:pStyle w:val="Akapitzlist"/>
              <w:numPr>
                <w:ilvl w:val="0"/>
                <w:numId w:val="1"/>
              </w:numPr>
              <w:ind w:hanging="720"/>
              <w:rPr>
                <w:rFonts w:ascii="Arial" w:hAnsi="Arial" w:cs="Arial"/>
                <w:bCs/>
                <w:sz w:val="18"/>
                <w:szCs w:val="18"/>
              </w:rPr>
            </w:pPr>
          </w:p>
        </w:tc>
        <w:tc>
          <w:tcPr>
            <w:tcW w:w="10358" w:type="dxa"/>
            <w:tcBorders>
              <w:top w:val="single" w:sz="4" w:space="0" w:color="000000"/>
              <w:left w:val="single" w:sz="4" w:space="0" w:color="000000"/>
              <w:bottom w:val="single" w:sz="4" w:space="0" w:color="000000"/>
              <w:right w:val="single" w:sz="4" w:space="0" w:color="000000"/>
            </w:tcBorders>
            <w:shd w:val="clear" w:color="auto" w:fill="auto"/>
          </w:tcPr>
          <w:p w14:paraId="3AC9FF82" w14:textId="77777777" w:rsidR="003F2C28" w:rsidRDefault="003F2C28">
            <w:pPr>
              <w:rPr>
                <w:rFonts w:ascii="Arial" w:hAnsi="Arial" w:cs="Arial"/>
                <w:sz w:val="18"/>
                <w:szCs w:val="18"/>
              </w:rPr>
            </w:pPr>
            <w:r>
              <w:rPr>
                <w:rFonts w:ascii="Arial" w:hAnsi="Arial" w:cs="Arial"/>
                <w:sz w:val="18"/>
                <w:szCs w:val="18"/>
              </w:rPr>
              <w:t>Czy Zamawiający dopuści wagę z podłączeniem do komputera przez standardowy przew</w:t>
            </w:r>
            <w:r>
              <w:rPr>
                <w:rFonts w:ascii="Arial" w:hAnsi="Arial" w:cs="Arial"/>
                <w:sz w:val="18"/>
                <w:szCs w:val="18"/>
                <w:lang w:val="es-ES_tradnl"/>
              </w:rPr>
              <w:t>ó</w:t>
            </w:r>
            <w:r>
              <w:rPr>
                <w:rFonts w:ascii="Arial" w:hAnsi="Arial" w:cs="Arial"/>
                <w:sz w:val="18"/>
                <w:szCs w:val="18"/>
              </w:rPr>
              <w:t>d USB (w zestawie) pozwala na transmisję danych pomiarowych.</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C02A1" w14:textId="77777777" w:rsidR="003F2C28" w:rsidRDefault="003F2C28">
            <w:pPr>
              <w:rPr>
                <w:rFonts w:ascii="Arial" w:hAnsi="Arial" w:cs="Arial"/>
                <w:sz w:val="18"/>
                <w:szCs w:val="18"/>
              </w:rPr>
            </w:pPr>
            <w:r>
              <w:rPr>
                <w:rFonts w:ascii="Arial" w:hAnsi="Arial" w:cs="Arial"/>
                <w:sz w:val="18"/>
                <w:szCs w:val="18"/>
              </w:rPr>
              <w:t>Zgodnie z SIWZ</w:t>
            </w:r>
          </w:p>
        </w:tc>
      </w:tr>
      <w:tr w:rsidR="003F2C28" w14:paraId="6CD7B0C1" w14:textId="77777777" w:rsidTr="003F2C28">
        <w:tc>
          <w:tcPr>
            <w:tcW w:w="4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ED46864" w14:textId="77777777" w:rsidR="003F2C28" w:rsidRDefault="003F2C28">
            <w:pPr>
              <w:pStyle w:val="Akapitzlist"/>
              <w:numPr>
                <w:ilvl w:val="0"/>
                <w:numId w:val="1"/>
              </w:numPr>
              <w:ind w:hanging="720"/>
              <w:rPr>
                <w:rFonts w:ascii="Arial" w:hAnsi="Arial" w:cs="Arial"/>
                <w:bCs/>
                <w:sz w:val="18"/>
                <w:szCs w:val="18"/>
              </w:rPr>
            </w:pPr>
          </w:p>
        </w:tc>
        <w:tc>
          <w:tcPr>
            <w:tcW w:w="10358" w:type="dxa"/>
            <w:tcBorders>
              <w:top w:val="single" w:sz="4" w:space="0" w:color="000000"/>
              <w:left w:val="single" w:sz="4" w:space="0" w:color="000000"/>
              <w:bottom w:val="single" w:sz="4" w:space="0" w:color="000000"/>
              <w:right w:val="single" w:sz="4" w:space="0" w:color="000000"/>
            </w:tcBorders>
            <w:shd w:val="clear" w:color="auto" w:fill="auto"/>
          </w:tcPr>
          <w:p w14:paraId="35B5B47F" w14:textId="77777777" w:rsidR="003F2C28" w:rsidRDefault="003F2C28">
            <w:pPr>
              <w:rPr>
                <w:rFonts w:ascii="Arial" w:hAnsi="Arial" w:cs="Arial"/>
                <w:sz w:val="18"/>
                <w:szCs w:val="18"/>
              </w:rPr>
            </w:pPr>
            <w:r>
              <w:rPr>
                <w:rFonts w:ascii="Arial" w:hAnsi="Arial" w:cs="Arial"/>
                <w:sz w:val="18"/>
                <w:szCs w:val="18"/>
                <w:lang w:val="en-US"/>
              </w:rPr>
              <w:t xml:space="preserve">Czy Zamawiający wymagać będzie </w:t>
            </w:r>
            <w:r>
              <w:rPr>
                <w:rFonts w:ascii="Arial" w:hAnsi="Arial" w:cs="Arial"/>
                <w:sz w:val="18"/>
                <w:szCs w:val="18"/>
                <w:lang w:val="nl-NL"/>
              </w:rPr>
              <w:t>wagi</w:t>
            </w:r>
            <w:r>
              <w:rPr>
                <w:rFonts w:ascii="Arial" w:hAnsi="Arial" w:cs="Arial"/>
                <w:sz w:val="18"/>
                <w:szCs w:val="18"/>
                <w:lang w:val="en-US"/>
              </w:rPr>
              <w:t xml:space="preserve"> zasilanej bateriami (ok. 1</w:t>
            </w:r>
            <w:r>
              <w:rPr>
                <w:rFonts w:ascii="Arial" w:hAnsi="Arial" w:cs="Arial"/>
                <w:sz w:val="18"/>
                <w:szCs w:val="18"/>
                <w:lang w:val="nl-NL"/>
              </w:rPr>
              <w:t>0.000 wa</w:t>
            </w:r>
            <w:r>
              <w:rPr>
                <w:rFonts w:ascii="Arial" w:hAnsi="Arial" w:cs="Arial"/>
                <w:sz w:val="18"/>
                <w:szCs w:val="18"/>
                <w:lang w:val="en-US"/>
              </w:rPr>
              <w:t>żeń na jednym zestawie baterii, ok. 70 h pracy) i dodatkowo w zestawie zasilacz (230V)? Rozwiązanie tożsame z wymaganym. Dodatkowo rozwiązanie takie umożliwia zachowanie ciągłości pracy podczas braku prądu.</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A42D5" w14:textId="77777777" w:rsidR="003F2C28" w:rsidRDefault="003F2C28">
            <w:pPr>
              <w:rPr>
                <w:rFonts w:ascii="Arial" w:hAnsi="Arial" w:cs="Arial"/>
                <w:sz w:val="18"/>
                <w:szCs w:val="18"/>
              </w:rPr>
            </w:pPr>
            <w:r>
              <w:rPr>
                <w:rFonts w:ascii="Arial" w:hAnsi="Arial" w:cs="Arial"/>
                <w:sz w:val="18"/>
                <w:szCs w:val="18"/>
              </w:rPr>
              <w:t>Zamawiający dopuszcza oferowane rozwiązanie.</w:t>
            </w:r>
          </w:p>
        </w:tc>
      </w:tr>
      <w:tr w:rsidR="003F2C28" w14:paraId="3483335B" w14:textId="77777777" w:rsidTr="00AF433D">
        <w:trPr>
          <w:trHeight w:val="582"/>
        </w:trPr>
        <w:tc>
          <w:tcPr>
            <w:tcW w:w="4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9A4C0F8" w14:textId="77777777" w:rsidR="003F2C28" w:rsidRDefault="003F2C28">
            <w:pPr>
              <w:pStyle w:val="Akapitzlist"/>
              <w:numPr>
                <w:ilvl w:val="0"/>
                <w:numId w:val="1"/>
              </w:numPr>
              <w:ind w:hanging="720"/>
              <w:rPr>
                <w:rFonts w:ascii="Arial" w:hAnsi="Arial" w:cs="Arial"/>
                <w:bCs/>
                <w:sz w:val="18"/>
                <w:szCs w:val="18"/>
              </w:rPr>
            </w:pPr>
          </w:p>
        </w:tc>
        <w:tc>
          <w:tcPr>
            <w:tcW w:w="10358" w:type="dxa"/>
            <w:tcBorders>
              <w:top w:val="single" w:sz="4" w:space="0" w:color="000000"/>
              <w:left w:val="single" w:sz="4" w:space="0" w:color="000000"/>
              <w:bottom w:val="single" w:sz="4" w:space="0" w:color="000000"/>
              <w:right w:val="single" w:sz="4" w:space="0" w:color="000000"/>
            </w:tcBorders>
            <w:shd w:val="clear" w:color="auto" w:fill="auto"/>
          </w:tcPr>
          <w:p w14:paraId="308BB074" w14:textId="77777777" w:rsidR="003F2C28" w:rsidRDefault="003F2C28">
            <w:pPr>
              <w:rPr>
                <w:rFonts w:ascii="Arial" w:hAnsi="Arial" w:cs="Arial"/>
                <w:sz w:val="18"/>
                <w:szCs w:val="18"/>
              </w:rPr>
            </w:pPr>
            <w:r>
              <w:rPr>
                <w:rFonts w:ascii="Arial" w:hAnsi="Arial" w:cs="Arial"/>
                <w:sz w:val="18"/>
                <w:szCs w:val="18"/>
              </w:rPr>
              <w:t>Czy Zamawiający wyrazi zgodę na wagę o masie własnej razem z szalką ok. 4,3 kg?</w:t>
            </w:r>
          </w:p>
          <w:p w14:paraId="79FD1B1E" w14:textId="77777777" w:rsidR="003F2C28" w:rsidRDefault="003F2C28">
            <w:pPr>
              <w:rPr>
                <w:rFonts w:ascii="Arial" w:hAnsi="Arial" w:cs="Arial"/>
                <w:sz w:val="18"/>
                <w:szCs w:val="18"/>
              </w:rPr>
            </w:pPr>
            <w:r>
              <w:rPr>
                <w:rFonts w:ascii="Arial" w:hAnsi="Arial" w:cs="Arial"/>
                <w:sz w:val="18"/>
                <w:szCs w:val="18"/>
              </w:rPr>
              <w:t>Rozwiązanie nieznacznie odbiegające od wymaganego.</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064AF3" w14:textId="77777777" w:rsidR="003F2C28" w:rsidRDefault="003F2C28">
            <w:pPr>
              <w:rPr>
                <w:rFonts w:ascii="Arial" w:hAnsi="Arial" w:cs="Arial"/>
                <w:sz w:val="18"/>
                <w:szCs w:val="18"/>
              </w:rPr>
            </w:pPr>
            <w:r>
              <w:rPr>
                <w:rFonts w:ascii="Arial" w:hAnsi="Arial" w:cs="Arial"/>
                <w:sz w:val="18"/>
                <w:szCs w:val="18"/>
              </w:rPr>
              <w:t>Zamawiający dopuszcza oferowane rozwiązanie.</w:t>
            </w:r>
          </w:p>
        </w:tc>
      </w:tr>
      <w:tr w:rsidR="003F2C28" w14:paraId="15D88C5A" w14:textId="77777777" w:rsidTr="003F2C28">
        <w:tc>
          <w:tcPr>
            <w:tcW w:w="4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855EC86" w14:textId="77777777" w:rsidR="003F2C28" w:rsidRDefault="003F2C28">
            <w:pPr>
              <w:pStyle w:val="Akapitzlist"/>
              <w:numPr>
                <w:ilvl w:val="0"/>
                <w:numId w:val="1"/>
              </w:numPr>
              <w:ind w:hanging="720"/>
              <w:rPr>
                <w:rFonts w:ascii="Arial" w:hAnsi="Arial" w:cs="Arial"/>
                <w:bCs/>
                <w:sz w:val="18"/>
                <w:szCs w:val="18"/>
              </w:rPr>
            </w:pPr>
          </w:p>
        </w:tc>
        <w:tc>
          <w:tcPr>
            <w:tcW w:w="10358" w:type="dxa"/>
            <w:tcBorders>
              <w:top w:val="single" w:sz="4" w:space="0" w:color="000000"/>
              <w:left w:val="single" w:sz="4" w:space="0" w:color="000000"/>
              <w:bottom w:val="single" w:sz="4" w:space="0" w:color="000000"/>
              <w:right w:val="single" w:sz="4" w:space="0" w:color="000000"/>
            </w:tcBorders>
            <w:shd w:val="clear" w:color="auto" w:fill="auto"/>
          </w:tcPr>
          <w:p w14:paraId="035F8895" w14:textId="77777777" w:rsidR="003F2C28" w:rsidRDefault="003F2C28">
            <w:pPr>
              <w:rPr>
                <w:rFonts w:ascii="Arial" w:hAnsi="Arial" w:cs="Arial"/>
                <w:sz w:val="18"/>
                <w:szCs w:val="18"/>
              </w:rPr>
            </w:pPr>
            <w:r>
              <w:rPr>
                <w:rFonts w:ascii="Arial" w:hAnsi="Arial" w:cs="Arial"/>
                <w:sz w:val="18"/>
                <w:szCs w:val="18"/>
              </w:rPr>
              <w:t>Czy Zamawiający wyrazi zgodę na wagę o wymiarach: 560 x 145 x 325 mm ?</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75C94" w14:textId="77777777" w:rsidR="003F2C28" w:rsidRDefault="003F2C28">
            <w:pPr>
              <w:rPr>
                <w:rFonts w:ascii="Arial" w:hAnsi="Arial" w:cs="Arial"/>
                <w:sz w:val="18"/>
                <w:szCs w:val="18"/>
              </w:rPr>
            </w:pPr>
            <w:r>
              <w:rPr>
                <w:rFonts w:ascii="Arial" w:hAnsi="Arial" w:cs="Arial"/>
                <w:sz w:val="18"/>
                <w:szCs w:val="18"/>
              </w:rPr>
              <w:t>Zgodnie z SIWZ</w:t>
            </w:r>
          </w:p>
        </w:tc>
      </w:tr>
      <w:tr w:rsidR="003F2C28" w14:paraId="7ED1DDEE" w14:textId="77777777" w:rsidTr="003F2C28">
        <w:tc>
          <w:tcPr>
            <w:tcW w:w="4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F8D0521" w14:textId="77777777" w:rsidR="003F2C28" w:rsidRDefault="003F2C28">
            <w:pPr>
              <w:pStyle w:val="Akapitzlist"/>
              <w:numPr>
                <w:ilvl w:val="0"/>
                <w:numId w:val="1"/>
              </w:numPr>
              <w:ind w:hanging="720"/>
              <w:rPr>
                <w:rFonts w:ascii="Arial" w:hAnsi="Arial" w:cs="Arial"/>
                <w:bCs/>
                <w:sz w:val="18"/>
                <w:szCs w:val="18"/>
              </w:rPr>
            </w:pPr>
          </w:p>
        </w:tc>
        <w:tc>
          <w:tcPr>
            <w:tcW w:w="10358" w:type="dxa"/>
            <w:tcBorders>
              <w:top w:val="single" w:sz="4" w:space="0" w:color="000000"/>
              <w:left w:val="single" w:sz="4" w:space="0" w:color="000000"/>
              <w:bottom w:val="single" w:sz="4" w:space="0" w:color="000000"/>
              <w:right w:val="single" w:sz="4" w:space="0" w:color="000000"/>
            </w:tcBorders>
            <w:shd w:val="clear" w:color="auto" w:fill="auto"/>
          </w:tcPr>
          <w:p w14:paraId="500A91D0" w14:textId="77777777" w:rsidR="003F2C28" w:rsidRDefault="003F2C28">
            <w:pPr>
              <w:rPr>
                <w:rFonts w:ascii="Arial" w:hAnsi="Arial" w:cs="Arial"/>
                <w:sz w:val="18"/>
                <w:szCs w:val="18"/>
              </w:rPr>
            </w:pPr>
            <w:r>
              <w:rPr>
                <w:rFonts w:ascii="Arial" w:hAnsi="Arial" w:cs="Arial"/>
                <w:sz w:val="18"/>
                <w:szCs w:val="18"/>
              </w:rPr>
              <w:t>Czy Zamawiający wyrazi zgodę na wagę o wymiarach: 67</w:t>
            </w:r>
            <w:r>
              <w:rPr>
                <w:rFonts w:ascii="Arial" w:hAnsi="Arial" w:cs="Arial"/>
                <w:sz w:val="18"/>
                <w:szCs w:val="18"/>
                <w:lang w:val="da-DK"/>
              </w:rPr>
              <w:t xml:space="preserve">0 x </w:t>
            </w:r>
            <w:r>
              <w:rPr>
                <w:rFonts w:ascii="Arial" w:hAnsi="Arial" w:cs="Arial"/>
                <w:sz w:val="18"/>
                <w:szCs w:val="18"/>
              </w:rPr>
              <w:t>125 x 330</w:t>
            </w:r>
            <w:r>
              <w:rPr>
                <w:rFonts w:ascii="Arial" w:hAnsi="Arial" w:cs="Arial"/>
                <w:sz w:val="18"/>
                <w:szCs w:val="18"/>
                <w:lang w:val="it-IT"/>
              </w:rPr>
              <w:t xml:space="preserve"> mm</w:t>
            </w:r>
            <w:r>
              <w:rPr>
                <w:rFonts w:ascii="Arial" w:hAnsi="Arial" w:cs="Arial"/>
                <w:sz w:val="18"/>
                <w:szCs w:val="18"/>
              </w:rPr>
              <w:t> ?</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8B5B3" w14:textId="77777777" w:rsidR="003F2C28" w:rsidRDefault="003F2C28">
            <w:pPr>
              <w:rPr>
                <w:rFonts w:ascii="Arial" w:hAnsi="Arial" w:cs="Arial"/>
                <w:sz w:val="18"/>
                <w:szCs w:val="18"/>
              </w:rPr>
            </w:pPr>
            <w:r>
              <w:rPr>
                <w:rFonts w:ascii="Arial" w:hAnsi="Arial" w:cs="Arial"/>
                <w:sz w:val="18"/>
                <w:szCs w:val="18"/>
              </w:rPr>
              <w:t>Zamawiający dopuszcza oferowane rozwiązanie.</w:t>
            </w:r>
          </w:p>
        </w:tc>
      </w:tr>
      <w:tr w:rsidR="003F2C28" w14:paraId="6D665178" w14:textId="77777777" w:rsidTr="003F2C28">
        <w:tc>
          <w:tcPr>
            <w:tcW w:w="4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43BF888" w14:textId="77777777" w:rsidR="003F2C28" w:rsidRDefault="003F2C28">
            <w:pPr>
              <w:pStyle w:val="Akapitzlist"/>
              <w:numPr>
                <w:ilvl w:val="0"/>
                <w:numId w:val="1"/>
              </w:numPr>
              <w:ind w:hanging="720"/>
              <w:rPr>
                <w:rFonts w:ascii="Arial" w:hAnsi="Arial" w:cs="Arial"/>
                <w:bCs/>
                <w:sz w:val="18"/>
                <w:szCs w:val="18"/>
              </w:rPr>
            </w:pPr>
          </w:p>
        </w:tc>
        <w:tc>
          <w:tcPr>
            <w:tcW w:w="10358" w:type="dxa"/>
            <w:tcBorders>
              <w:top w:val="single" w:sz="4" w:space="0" w:color="000000"/>
              <w:left w:val="single" w:sz="4" w:space="0" w:color="000000"/>
              <w:bottom w:val="single" w:sz="4" w:space="0" w:color="000000"/>
              <w:right w:val="single" w:sz="4" w:space="0" w:color="000000"/>
            </w:tcBorders>
            <w:shd w:val="clear" w:color="auto" w:fill="auto"/>
          </w:tcPr>
          <w:p w14:paraId="1BBA6A07" w14:textId="77777777" w:rsidR="003F2C28" w:rsidRDefault="003F2C28">
            <w:pPr>
              <w:rPr>
                <w:rFonts w:ascii="Arial" w:hAnsi="Arial" w:cs="Arial"/>
                <w:sz w:val="18"/>
                <w:szCs w:val="18"/>
              </w:rPr>
            </w:pPr>
            <w:r>
              <w:rPr>
                <w:rFonts w:ascii="Arial" w:hAnsi="Arial" w:cs="Arial"/>
                <w:sz w:val="18"/>
                <w:szCs w:val="18"/>
              </w:rPr>
              <w:t>Czy Zamawiający dopuści wagę, gdzie ilość wypitego mleka przy karmieniu (BMIF) można realizować przy pomocy funkcji TARA ? Rozwiązanie tożsame z wymaganym.</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82423E" w14:textId="77777777" w:rsidR="003F2C28" w:rsidRDefault="003F2C28">
            <w:pPr>
              <w:rPr>
                <w:rFonts w:ascii="Arial" w:hAnsi="Arial" w:cs="Arial"/>
                <w:sz w:val="18"/>
                <w:szCs w:val="18"/>
              </w:rPr>
            </w:pPr>
            <w:r>
              <w:rPr>
                <w:rFonts w:ascii="Arial" w:hAnsi="Arial" w:cs="Arial"/>
                <w:sz w:val="18"/>
                <w:szCs w:val="18"/>
              </w:rPr>
              <w:t>Zgodnie z SIWZ</w:t>
            </w:r>
          </w:p>
        </w:tc>
      </w:tr>
      <w:tr w:rsidR="003F2C28" w14:paraId="18003988" w14:textId="77777777" w:rsidTr="003F2C28">
        <w:tc>
          <w:tcPr>
            <w:tcW w:w="4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9505E4F" w14:textId="77777777" w:rsidR="003F2C28" w:rsidRDefault="003F2C28">
            <w:pPr>
              <w:pStyle w:val="Akapitzlist"/>
              <w:numPr>
                <w:ilvl w:val="0"/>
                <w:numId w:val="1"/>
              </w:numPr>
              <w:ind w:hanging="720"/>
              <w:rPr>
                <w:rFonts w:ascii="Arial" w:hAnsi="Arial" w:cs="Arial"/>
                <w:bCs/>
                <w:sz w:val="18"/>
                <w:szCs w:val="18"/>
              </w:rPr>
            </w:pPr>
          </w:p>
        </w:tc>
        <w:tc>
          <w:tcPr>
            <w:tcW w:w="10358" w:type="dxa"/>
            <w:tcBorders>
              <w:top w:val="single" w:sz="4" w:space="0" w:color="000000"/>
              <w:left w:val="single" w:sz="4" w:space="0" w:color="000000"/>
              <w:bottom w:val="single" w:sz="4" w:space="0" w:color="000000"/>
              <w:right w:val="single" w:sz="4" w:space="0" w:color="000000"/>
            </w:tcBorders>
            <w:shd w:val="clear" w:color="auto" w:fill="auto"/>
          </w:tcPr>
          <w:p w14:paraId="6B3EBDF6" w14:textId="77777777" w:rsidR="003F2C28" w:rsidRDefault="003F2C28">
            <w:pPr>
              <w:rPr>
                <w:rFonts w:ascii="Arial" w:hAnsi="Arial" w:cs="Arial"/>
                <w:sz w:val="18"/>
                <w:szCs w:val="18"/>
              </w:rPr>
            </w:pPr>
            <w:r>
              <w:rPr>
                <w:rFonts w:ascii="Arial" w:hAnsi="Arial" w:cs="Arial"/>
                <w:sz w:val="18"/>
                <w:szCs w:val="18"/>
              </w:rPr>
              <w:t>Czy Zamawiający dopuści wagę z dokładnością odczytu: 5 g &lt; 10 kg &gt; 10 g?</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0A6839" w14:textId="77777777" w:rsidR="003F2C28" w:rsidRDefault="003F2C28">
            <w:pPr>
              <w:rPr>
                <w:rFonts w:ascii="Arial" w:hAnsi="Arial" w:cs="Arial"/>
                <w:sz w:val="18"/>
                <w:szCs w:val="18"/>
              </w:rPr>
            </w:pPr>
            <w:r>
              <w:rPr>
                <w:rFonts w:ascii="Arial" w:hAnsi="Arial" w:cs="Arial"/>
                <w:sz w:val="18"/>
                <w:szCs w:val="18"/>
              </w:rPr>
              <w:t>Zgodnie z SIWZ</w:t>
            </w:r>
          </w:p>
        </w:tc>
      </w:tr>
      <w:tr w:rsidR="003F2C28" w14:paraId="70B413C7" w14:textId="77777777" w:rsidTr="003F2C28">
        <w:tc>
          <w:tcPr>
            <w:tcW w:w="4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BABDE1C" w14:textId="77777777" w:rsidR="003F2C28" w:rsidRDefault="003F2C28">
            <w:pPr>
              <w:pStyle w:val="Akapitzlist"/>
              <w:numPr>
                <w:ilvl w:val="0"/>
                <w:numId w:val="1"/>
              </w:numPr>
              <w:ind w:hanging="720"/>
              <w:rPr>
                <w:rFonts w:ascii="Arial" w:hAnsi="Arial" w:cs="Arial"/>
                <w:bCs/>
                <w:sz w:val="18"/>
                <w:szCs w:val="18"/>
              </w:rPr>
            </w:pPr>
          </w:p>
        </w:tc>
        <w:tc>
          <w:tcPr>
            <w:tcW w:w="10358" w:type="dxa"/>
            <w:tcBorders>
              <w:top w:val="single" w:sz="4" w:space="0" w:color="000000"/>
              <w:left w:val="single" w:sz="4" w:space="0" w:color="000000"/>
              <w:bottom w:val="single" w:sz="4" w:space="0" w:color="000000"/>
              <w:right w:val="single" w:sz="4" w:space="0" w:color="000000"/>
            </w:tcBorders>
            <w:shd w:val="clear" w:color="auto" w:fill="auto"/>
          </w:tcPr>
          <w:p w14:paraId="6B74D1DA" w14:textId="77777777" w:rsidR="003F2C28" w:rsidRDefault="003F2C28">
            <w:pPr>
              <w:rPr>
                <w:rFonts w:ascii="Arial" w:hAnsi="Arial" w:cs="Arial"/>
                <w:sz w:val="18"/>
                <w:szCs w:val="18"/>
              </w:rPr>
            </w:pPr>
            <w:r>
              <w:rPr>
                <w:rFonts w:ascii="Arial" w:hAnsi="Arial" w:cs="Arial"/>
                <w:sz w:val="18"/>
                <w:szCs w:val="18"/>
              </w:rPr>
              <w:t>Czy Zamawiający dopuści wagę z dokładnością odczytu: 2 g &lt; 6 kg &gt; 5 g ?</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397CB" w14:textId="77777777" w:rsidR="003F2C28" w:rsidRDefault="003F2C28">
            <w:pPr>
              <w:rPr>
                <w:rFonts w:ascii="Arial" w:hAnsi="Arial" w:cs="Arial"/>
                <w:sz w:val="18"/>
                <w:szCs w:val="18"/>
              </w:rPr>
            </w:pPr>
            <w:r>
              <w:rPr>
                <w:rFonts w:ascii="Arial" w:hAnsi="Arial" w:cs="Arial"/>
                <w:sz w:val="18"/>
                <w:szCs w:val="18"/>
              </w:rPr>
              <w:t>Zgodnie z SIWZ</w:t>
            </w:r>
          </w:p>
        </w:tc>
      </w:tr>
      <w:tr w:rsidR="003F2C28" w14:paraId="74FF2398" w14:textId="77777777" w:rsidTr="003F2C28">
        <w:tc>
          <w:tcPr>
            <w:tcW w:w="4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767ADBB" w14:textId="77777777" w:rsidR="003F2C28" w:rsidRDefault="003F2C28">
            <w:pPr>
              <w:pStyle w:val="Akapitzlist"/>
              <w:numPr>
                <w:ilvl w:val="0"/>
                <w:numId w:val="1"/>
              </w:numPr>
              <w:ind w:hanging="720"/>
              <w:rPr>
                <w:rFonts w:ascii="Arial" w:hAnsi="Arial" w:cs="Arial"/>
                <w:bCs/>
                <w:sz w:val="18"/>
                <w:szCs w:val="18"/>
              </w:rPr>
            </w:pPr>
          </w:p>
        </w:tc>
        <w:tc>
          <w:tcPr>
            <w:tcW w:w="10358" w:type="dxa"/>
            <w:tcBorders>
              <w:top w:val="single" w:sz="4" w:space="0" w:color="000000"/>
              <w:left w:val="single" w:sz="4" w:space="0" w:color="000000"/>
              <w:bottom w:val="single" w:sz="4" w:space="0" w:color="000000"/>
              <w:right w:val="single" w:sz="4" w:space="0" w:color="000000"/>
            </w:tcBorders>
            <w:shd w:val="clear" w:color="auto" w:fill="auto"/>
          </w:tcPr>
          <w:p w14:paraId="6F80C343" w14:textId="77777777" w:rsidR="003F2C28" w:rsidRDefault="003F2C28">
            <w:pPr>
              <w:rPr>
                <w:rFonts w:ascii="Arial" w:hAnsi="Arial" w:cs="Arial"/>
                <w:sz w:val="18"/>
                <w:szCs w:val="18"/>
              </w:rPr>
            </w:pPr>
            <w:r>
              <w:rPr>
                <w:rFonts w:ascii="Arial" w:hAnsi="Arial" w:cs="Arial"/>
                <w:sz w:val="18"/>
                <w:szCs w:val="18"/>
              </w:rPr>
              <w:t>Czy Zamawiający wyrazi zgodę na wagę o masie własnej ok. 4,1 kg? Rozwiązanie nieznacznie odbiegające od wymaganego.</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CFC37F" w14:textId="77777777" w:rsidR="003F2C28" w:rsidRDefault="003F2C28">
            <w:pPr>
              <w:rPr>
                <w:rFonts w:ascii="Arial" w:hAnsi="Arial" w:cs="Arial"/>
                <w:sz w:val="18"/>
                <w:szCs w:val="18"/>
              </w:rPr>
            </w:pPr>
            <w:r>
              <w:rPr>
                <w:rFonts w:ascii="Arial" w:hAnsi="Arial" w:cs="Arial"/>
                <w:sz w:val="18"/>
                <w:szCs w:val="18"/>
              </w:rPr>
              <w:t>Zamawiający dopuszcza oferowane rozwiązanie.</w:t>
            </w:r>
          </w:p>
        </w:tc>
      </w:tr>
      <w:tr w:rsidR="003F2C28" w14:paraId="57FFFEA6" w14:textId="77777777" w:rsidTr="003F2C28">
        <w:tc>
          <w:tcPr>
            <w:tcW w:w="410" w:type="dxa"/>
            <w:tcBorders>
              <w:top w:val="single" w:sz="4" w:space="0" w:color="000000"/>
              <w:left w:val="single" w:sz="4" w:space="0" w:color="000000"/>
              <w:bottom w:val="single" w:sz="4" w:space="0" w:color="000000"/>
            </w:tcBorders>
            <w:shd w:val="clear" w:color="auto" w:fill="E7E6E6" w:themeFill="background2"/>
            <w:vAlign w:val="bottom"/>
          </w:tcPr>
          <w:p w14:paraId="7FE6DD71" w14:textId="77777777" w:rsidR="003F2C28" w:rsidRDefault="003F2C28">
            <w:pPr>
              <w:rPr>
                <w:rFonts w:ascii="Arial" w:hAnsi="Arial" w:cs="Arial"/>
                <w:b/>
                <w:bCs/>
                <w:color w:val="auto"/>
                <w:sz w:val="18"/>
                <w:szCs w:val="18"/>
              </w:rPr>
            </w:pPr>
          </w:p>
        </w:tc>
        <w:tc>
          <w:tcPr>
            <w:tcW w:w="10358" w:type="dxa"/>
            <w:tcBorders>
              <w:top w:val="single" w:sz="4" w:space="0" w:color="000000"/>
              <w:bottom w:val="single" w:sz="4" w:space="0" w:color="000000"/>
            </w:tcBorders>
            <w:shd w:val="clear" w:color="auto" w:fill="E7E6E6" w:themeFill="background2"/>
          </w:tcPr>
          <w:p w14:paraId="56CA3541" w14:textId="77777777" w:rsidR="003F2C28" w:rsidRDefault="003F2C28">
            <w:pPr>
              <w:rPr>
                <w:rFonts w:ascii="Arial" w:hAnsi="Arial" w:cs="Arial"/>
                <w:b/>
                <w:bCs/>
                <w:sz w:val="18"/>
                <w:szCs w:val="18"/>
              </w:rPr>
            </w:pPr>
            <w:r>
              <w:rPr>
                <w:rFonts w:ascii="Arial" w:hAnsi="Arial" w:cs="Arial"/>
                <w:b/>
                <w:bCs/>
                <w:sz w:val="18"/>
                <w:szCs w:val="18"/>
              </w:rPr>
              <w:t>Pakiet nr 2 Waga kolumnowa ze wzrostomierzem</w:t>
            </w:r>
          </w:p>
        </w:tc>
        <w:tc>
          <w:tcPr>
            <w:tcW w:w="297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669EC89" w14:textId="77777777" w:rsidR="003F2C28" w:rsidRDefault="003F2C28">
            <w:pPr>
              <w:rPr>
                <w:rFonts w:ascii="Arial" w:hAnsi="Arial" w:cs="Arial"/>
                <w:b/>
                <w:bCs/>
                <w:sz w:val="18"/>
                <w:szCs w:val="18"/>
              </w:rPr>
            </w:pPr>
          </w:p>
        </w:tc>
      </w:tr>
      <w:tr w:rsidR="003F2C28" w14:paraId="0CD3C251" w14:textId="77777777" w:rsidTr="003F2C28">
        <w:tc>
          <w:tcPr>
            <w:tcW w:w="4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2D90C36" w14:textId="77777777" w:rsidR="003F2C28" w:rsidRDefault="003F2C28">
            <w:pPr>
              <w:pStyle w:val="Akapitzlist"/>
              <w:numPr>
                <w:ilvl w:val="0"/>
                <w:numId w:val="1"/>
              </w:numPr>
              <w:ind w:hanging="720"/>
              <w:rPr>
                <w:rFonts w:ascii="Arial" w:hAnsi="Arial" w:cs="Arial"/>
                <w:bCs/>
                <w:sz w:val="18"/>
                <w:szCs w:val="18"/>
              </w:rPr>
            </w:pPr>
          </w:p>
        </w:tc>
        <w:tc>
          <w:tcPr>
            <w:tcW w:w="10358" w:type="dxa"/>
            <w:tcBorders>
              <w:top w:val="single" w:sz="4" w:space="0" w:color="000000"/>
              <w:left w:val="single" w:sz="4" w:space="0" w:color="000000"/>
              <w:bottom w:val="single" w:sz="4" w:space="0" w:color="000000"/>
              <w:right w:val="single" w:sz="4" w:space="0" w:color="000000"/>
            </w:tcBorders>
            <w:shd w:val="clear" w:color="auto" w:fill="auto"/>
          </w:tcPr>
          <w:p w14:paraId="2BB6284B" w14:textId="77777777" w:rsidR="003F2C28" w:rsidRDefault="003F2C28">
            <w:pPr>
              <w:rPr>
                <w:rFonts w:ascii="Arial" w:hAnsi="Arial" w:cs="Arial"/>
                <w:sz w:val="18"/>
                <w:szCs w:val="18"/>
              </w:rPr>
            </w:pPr>
            <w:r>
              <w:rPr>
                <w:rFonts w:ascii="Arial" w:hAnsi="Arial" w:cs="Arial"/>
                <w:sz w:val="18"/>
                <w:szCs w:val="18"/>
              </w:rPr>
              <w:t xml:space="preserve">Czy Zamawiający zrezygnuje z uruchomienia, montażu i szkolenia, a dopuści wysyłkę </w:t>
            </w:r>
            <w:r>
              <w:rPr>
                <w:rFonts w:ascii="Arial" w:hAnsi="Arial" w:cs="Arial"/>
                <w:sz w:val="18"/>
                <w:szCs w:val="18"/>
                <w:lang w:val="da-DK"/>
              </w:rPr>
              <w:t>wagi firm</w:t>
            </w:r>
            <w:r>
              <w:rPr>
                <w:rFonts w:ascii="Arial" w:hAnsi="Arial" w:cs="Arial"/>
                <w:sz w:val="18"/>
                <w:szCs w:val="18"/>
              </w:rPr>
              <w:t>ą kurierską? Sprzę</w:t>
            </w:r>
            <w:r>
              <w:rPr>
                <w:rFonts w:ascii="Arial" w:hAnsi="Arial" w:cs="Arial"/>
                <w:sz w:val="18"/>
                <w:szCs w:val="18"/>
                <w:lang w:val="nl-NL"/>
              </w:rPr>
              <w:t>t zar</w:t>
            </w:r>
            <w:r>
              <w:rPr>
                <w:rFonts w:ascii="Arial" w:hAnsi="Arial" w:cs="Arial"/>
                <w:sz w:val="18"/>
                <w:szCs w:val="18"/>
                <w:lang w:val="es-ES_tradnl"/>
              </w:rPr>
              <w:t>ó</w:t>
            </w:r>
            <w:r>
              <w:rPr>
                <w:rFonts w:ascii="Arial" w:hAnsi="Arial" w:cs="Arial"/>
                <w:sz w:val="18"/>
                <w:szCs w:val="18"/>
              </w:rPr>
              <w:t>wno prosty w obsłudze jak i montażu, dla wykwalifikowanego personelu nie powinien sprawić żadnych problem</w:t>
            </w:r>
            <w:r>
              <w:rPr>
                <w:rFonts w:ascii="Arial" w:hAnsi="Arial" w:cs="Arial"/>
                <w:sz w:val="18"/>
                <w:szCs w:val="18"/>
                <w:lang w:val="es-ES_tradnl"/>
              </w:rPr>
              <w:t>ó</w:t>
            </w:r>
            <w:r>
              <w:rPr>
                <w:rFonts w:ascii="Arial" w:hAnsi="Arial" w:cs="Arial"/>
                <w:sz w:val="18"/>
                <w:szCs w:val="18"/>
              </w:rPr>
              <w:t>w. Rezygnacja z tego wymogu pozwoli uniknąć dodatkowych (niepotrzebnych) koszt</w:t>
            </w:r>
            <w:r>
              <w:rPr>
                <w:rFonts w:ascii="Arial" w:hAnsi="Arial" w:cs="Arial"/>
                <w:sz w:val="18"/>
                <w:szCs w:val="18"/>
                <w:lang w:val="es-ES_tradnl"/>
              </w:rPr>
              <w:t>ó</w:t>
            </w:r>
            <w:r>
              <w:rPr>
                <w:rFonts w:ascii="Arial" w:hAnsi="Arial" w:cs="Arial"/>
                <w:sz w:val="18"/>
                <w:szCs w:val="18"/>
              </w:rPr>
              <w:t>w, kt</w:t>
            </w:r>
            <w:r>
              <w:rPr>
                <w:rFonts w:ascii="Arial" w:hAnsi="Arial" w:cs="Arial"/>
                <w:sz w:val="18"/>
                <w:szCs w:val="18"/>
                <w:lang w:val="es-ES_tradnl"/>
              </w:rPr>
              <w:t>ó</w:t>
            </w:r>
            <w:r>
              <w:rPr>
                <w:rFonts w:ascii="Arial" w:hAnsi="Arial" w:cs="Arial"/>
                <w:sz w:val="18"/>
                <w:szCs w:val="18"/>
              </w:rPr>
              <w:t xml:space="preserve">re podwyższą znacznie wartość </w:t>
            </w:r>
            <w:r>
              <w:rPr>
                <w:rFonts w:ascii="Arial" w:hAnsi="Arial" w:cs="Arial"/>
                <w:sz w:val="18"/>
                <w:szCs w:val="18"/>
                <w:lang w:val="en-US"/>
              </w:rPr>
              <w:t>oferty.</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349353" w14:textId="77777777" w:rsidR="003F2C28" w:rsidRDefault="003F2C28">
            <w:pPr>
              <w:rPr>
                <w:rFonts w:ascii="Arial" w:hAnsi="Arial" w:cs="Arial"/>
                <w:sz w:val="18"/>
                <w:szCs w:val="18"/>
              </w:rPr>
            </w:pPr>
            <w:r>
              <w:rPr>
                <w:rFonts w:ascii="Arial" w:hAnsi="Arial" w:cs="Arial"/>
                <w:sz w:val="18"/>
                <w:szCs w:val="18"/>
              </w:rPr>
              <w:t>Zgodnie z SIWZ</w:t>
            </w:r>
          </w:p>
        </w:tc>
      </w:tr>
      <w:tr w:rsidR="003F2C28" w14:paraId="21BBF749" w14:textId="77777777" w:rsidTr="003F2C28">
        <w:tc>
          <w:tcPr>
            <w:tcW w:w="4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2D25732" w14:textId="77777777" w:rsidR="003F2C28" w:rsidRDefault="003F2C28">
            <w:pPr>
              <w:pStyle w:val="Akapitzlist"/>
              <w:numPr>
                <w:ilvl w:val="0"/>
                <w:numId w:val="1"/>
              </w:numPr>
              <w:ind w:hanging="720"/>
              <w:rPr>
                <w:rFonts w:ascii="Arial" w:hAnsi="Arial" w:cs="Arial"/>
                <w:bCs/>
                <w:sz w:val="18"/>
                <w:szCs w:val="18"/>
              </w:rPr>
            </w:pPr>
          </w:p>
        </w:tc>
        <w:tc>
          <w:tcPr>
            <w:tcW w:w="10358" w:type="dxa"/>
            <w:tcBorders>
              <w:top w:val="single" w:sz="4" w:space="0" w:color="000000"/>
              <w:left w:val="single" w:sz="4" w:space="0" w:color="000000"/>
              <w:bottom w:val="single" w:sz="4" w:space="0" w:color="000000"/>
              <w:right w:val="single" w:sz="4" w:space="0" w:color="000000"/>
            </w:tcBorders>
            <w:shd w:val="clear" w:color="auto" w:fill="auto"/>
          </w:tcPr>
          <w:p w14:paraId="4A67F4BA" w14:textId="77777777" w:rsidR="003F2C28" w:rsidRDefault="003F2C28">
            <w:pPr>
              <w:rPr>
                <w:rFonts w:ascii="Arial" w:hAnsi="Arial" w:cs="Arial"/>
                <w:sz w:val="18"/>
                <w:szCs w:val="18"/>
              </w:rPr>
            </w:pPr>
            <w:r>
              <w:rPr>
                <w:rFonts w:ascii="Arial" w:hAnsi="Arial" w:cs="Arial"/>
                <w:sz w:val="18"/>
                <w:szCs w:val="18"/>
              </w:rPr>
              <w:t>Czy Zamawiający wymaga, aby waga w tym pakiecie posiadała świadectwo kompatybilności elektromagnetycznej? Taki dokument gwarantuje, że wagi mogą bezusterkowo pracować w pomieszczeniu, w kt</w:t>
            </w:r>
            <w:r>
              <w:rPr>
                <w:rFonts w:ascii="Arial" w:hAnsi="Arial" w:cs="Arial"/>
                <w:sz w:val="18"/>
                <w:szCs w:val="18"/>
                <w:lang w:val="es-ES_tradnl"/>
              </w:rPr>
              <w:t>ó</w:t>
            </w:r>
            <w:r>
              <w:rPr>
                <w:rFonts w:ascii="Arial" w:hAnsi="Arial" w:cs="Arial"/>
                <w:sz w:val="18"/>
                <w:szCs w:val="18"/>
              </w:rPr>
              <w:t>rym działają inne urządzenia emitujące fale radiowe: np. telefony kom</w:t>
            </w:r>
            <w:r>
              <w:rPr>
                <w:rFonts w:ascii="Arial" w:hAnsi="Arial" w:cs="Arial"/>
                <w:sz w:val="18"/>
                <w:szCs w:val="18"/>
                <w:lang w:val="es-ES_tradnl"/>
              </w:rPr>
              <w:t>ó</w:t>
            </w:r>
            <w:r>
              <w:rPr>
                <w:rFonts w:ascii="Arial" w:hAnsi="Arial" w:cs="Arial"/>
                <w:sz w:val="18"/>
                <w:szCs w:val="18"/>
              </w:rPr>
              <w:t>rkowe, kuchenki mikrofalowe, inne urządzenia medyczne. Niekt</w:t>
            </w:r>
            <w:r>
              <w:rPr>
                <w:rFonts w:ascii="Arial" w:hAnsi="Arial" w:cs="Arial"/>
                <w:sz w:val="18"/>
                <w:szCs w:val="18"/>
                <w:lang w:val="es-ES_tradnl"/>
              </w:rPr>
              <w:t>ó</w:t>
            </w:r>
            <w:r>
              <w:rPr>
                <w:rFonts w:ascii="Arial" w:hAnsi="Arial" w:cs="Arial"/>
                <w:sz w:val="18"/>
                <w:szCs w:val="18"/>
              </w:rPr>
              <w:t xml:space="preserve">rzy producenci mają w swoich instrukcjach obsługi zapis </w:t>
            </w:r>
            <w:r>
              <w:rPr>
                <w:rFonts w:ascii="Arial" w:hAnsi="Arial" w:cs="Arial"/>
                <w:b/>
                <w:bCs/>
                <w:sz w:val="18"/>
                <w:szCs w:val="18"/>
              </w:rPr>
              <w:t>„ UWAGA! Praca w pobliżu (w odległości do 2.8 m) telefonu kom</w:t>
            </w:r>
            <w:r>
              <w:rPr>
                <w:rFonts w:ascii="Arial" w:hAnsi="Arial" w:cs="Arial"/>
                <w:b/>
                <w:bCs/>
                <w:sz w:val="18"/>
                <w:szCs w:val="18"/>
                <w:lang w:val="es-ES_tradnl"/>
              </w:rPr>
              <w:t>ó</w:t>
            </w:r>
            <w:r>
              <w:rPr>
                <w:rFonts w:ascii="Arial" w:hAnsi="Arial" w:cs="Arial"/>
                <w:b/>
                <w:bCs/>
                <w:sz w:val="18"/>
                <w:szCs w:val="18"/>
              </w:rPr>
              <w:t>rkowego może powodować niestabilność pracy URZĄDZENIA”</w:t>
            </w:r>
            <w:r>
              <w:rPr>
                <w:rFonts w:ascii="Arial" w:hAnsi="Arial" w:cs="Arial"/>
                <w:sz w:val="18"/>
                <w:szCs w:val="18"/>
              </w:rPr>
              <w:t xml:space="preserve"> co w dzisiejszych czasach, kiedy każdy posiada w kieszeni telefon kom</w:t>
            </w:r>
            <w:r>
              <w:rPr>
                <w:rFonts w:ascii="Arial" w:hAnsi="Arial" w:cs="Arial"/>
                <w:sz w:val="18"/>
                <w:szCs w:val="18"/>
                <w:lang w:val="es-ES_tradnl"/>
              </w:rPr>
              <w:t>ó</w:t>
            </w:r>
            <w:r>
              <w:rPr>
                <w:rFonts w:ascii="Arial" w:hAnsi="Arial" w:cs="Arial"/>
                <w:sz w:val="18"/>
                <w:szCs w:val="18"/>
              </w:rPr>
              <w:t>rkowy wydaje się być trudne do wyegzekwowania, a telefon może spowodować uszkodzenie wagi lub problemy w uzyskaniem prawidłowego wyniku ważenia.</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45C10" w14:textId="77777777" w:rsidR="003F2C28" w:rsidRDefault="003F2C28">
            <w:pPr>
              <w:rPr>
                <w:rFonts w:ascii="Arial" w:hAnsi="Arial" w:cs="Arial"/>
                <w:sz w:val="18"/>
                <w:szCs w:val="18"/>
              </w:rPr>
            </w:pPr>
            <w:r>
              <w:rPr>
                <w:rFonts w:ascii="Arial" w:hAnsi="Arial" w:cs="Arial"/>
                <w:sz w:val="18"/>
                <w:szCs w:val="18"/>
              </w:rPr>
              <w:t>Zamawiający dopuszcza oferowane rozwiązanie.</w:t>
            </w:r>
          </w:p>
        </w:tc>
      </w:tr>
      <w:tr w:rsidR="003F2C28" w14:paraId="39252C68" w14:textId="77777777" w:rsidTr="003F2C28">
        <w:tc>
          <w:tcPr>
            <w:tcW w:w="4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0A7300" w14:textId="77777777" w:rsidR="003F2C28" w:rsidRDefault="003F2C28">
            <w:pPr>
              <w:pStyle w:val="Akapitzlist"/>
              <w:numPr>
                <w:ilvl w:val="0"/>
                <w:numId w:val="1"/>
              </w:numPr>
              <w:ind w:hanging="720"/>
              <w:rPr>
                <w:rFonts w:ascii="Arial" w:hAnsi="Arial" w:cs="Arial"/>
                <w:bCs/>
                <w:sz w:val="18"/>
                <w:szCs w:val="18"/>
              </w:rPr>
            </w:pPr>
          </w:p>
        </w:tc>
        <w:tc>
          <w:tcPr>
            <w:tcW w:w="10358" w:type="dxa"/>
            <w:tcBorders>
              <w:top w:val="single" w:sz="4" w:space="0" w:color="000000"/>
              <w:left w:val="single" w:sz="4" w:space="0" w:color="000000"/>
              <w:bottom w:val="single" w:sz="4" w:space="0" w:color="000000"/>
              <w:right w:val="single" w:sz="4" w:space="0" w:color="000000"/>
            </w:tcBorders>
            <w:shd w:val="clear" w:color="auto" w:fill="auto"/>
          </w:tcPr>
          <w:p w14:paraId="02EAABC8" w14:textId="77777777" w:rsidR="003F2C28" w:rsidRDefault="003F2C28">
            <w:pPr>
              <w:rPr>
                <w:rFonts w:ascii="Arial" w:hAnsi="Arial" w:cs="Arial"/>
                <w:sz w:val="18"/>
                <w:szCs w:val="18"/>
              </w:rPr>
            </w:pPr>
            <w:r>
              <w:rPr>
                <w:rFonts w:ascii="Arial" w:hAnsi="Arial" w:cs="Arial"/>
                <w:sz w:val="18"/>
                <w:szCs w:val="18"/>
              </w:rPr>
              <w:t>Czy Zamawiający dopuści wagę wyposażoną we wzrostomierz mechaniczny o zakresie pomiarowym 60-210 cm i działce elementarnej 1 mm? Rozwiązanie dają</w:t>
            </w:r>
            <w:r>
              <w:rPr>
                <w:rFonts w:ascii="Arial" w:hAnsi="Arial" w:cs="Arial"/>
                <w:sz w:val="18"/>
                <w:szCs w:val="18"/>
                <w:lang w:val="fr-FR"/>
              </w:rPr>
              <w:t>ce mo</w:t>
            </w:r>
            <w:r>
              <w:rPr>
                <w:rFonts w:ascii="Arial" w:hAnsi="Arial" w:cs="Arial"/>
                <w:sz w:val="18"/>
                <w:szCs w:val="18"/>
              </w:rPr>
              <w:t>żliwość zmierzenia zar</w:t>
            </w:r>
            <w:r>
              <w:rPr>
                <w:rFonts w:ascii="Arial" w:hAnsi="Arial" w:cs="Arial"/>
                <w:sz w:val="18"/>
                <w:szCs w:val="18"/>
                <w:lang w:val="es-ES_tradnl"/>
              </w:rPr>
              <w:t>ó</w:t>
            </w:r>
            <w:r>
              <w:rPr>
                <w:rFonts w:ascii="Arial" w:hAnsi="Arial" w:cs="Arial"/>
                <w:sz w:val="18"/>
                <w:szCs w:val="18"/>
              </w:rPr>
              <w:t>wno małych dzieci jak i osoby dorosł</w:t>
            </w:r>
            <w:r>
              <w:rPr>
                <w:rFonts w:ascii="Arial" w:hAnsi="Arial" w:cs="Arial"/>
                <w:sz w:val="18"/>
                <w:szCs w:val="18"/>
                <w:lang w:val="it-IT"/>
              </w:rPr>
              <w:t>e. odczyt pomiaru w przodu wzrostomierza.</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CCD6E4" w14:textId="77777777" w:rsidR="003F2C28" w:rsidRDefault="003F2C28">
            <w:pPr>
              <w:rPr>
                <w:rFonts w:ascii="Arial" w:hAnsi="Arial" w:cs="Arial"/>
                <w:sz w:val="18"/>
                <w:szCs w:val="18"/>
              </w:rPr>
            </w:pPr>
            <w:r>
              <w:rPr>
                <w:rFonts w:ascii="Arial" w:hAnsi="Arial" w:cs="Arial"/>
                <w:sz w:val="18"/>
                <w:szCs w:val="18"/>
              </w:rPr>
              <w:t>Zgodnie z SIWZ</w:t>
            </w:r>
          </w:p>
        </w:tc>
      </w:tr>
      <w:tr w:rsidR="003F2C28" w14:paraId="6D4C75C4" w14:textId="77777777" w:rsidTr="003F2C28">
        <w:tc>
          <w:tcPr>
            <w:tcW w:w="4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2256B78" w14:textId="77777777" w:rsidR="003F2C28" w:rsidRDefault="003F2C28">
            <w:pPr>
              <w:pStyle w:val="Akapitzlist"/>
              <w:numPr>
                <w:ilvl w:val="0"/>
                <w:numId w:val="1"/>
              </w:numPr>
              <w:ind w:hanging="720"/>
              <w:rPr>
                <w:rFonts w:ascii="Arial" w:hAnsi="Arial" w:cs="Arial"/>
                <w:bCs/>
                <w:sz w:val="18"/>
                <w:szCs w:val="18"/>
              </w:rPr>
            </w:pPr>
          </w:p>
        </w:tc>
        <w:tc>
          <w:tcPr>
            <w:tcW w:w="10358" w:type="dxa"/>
            <w:tcBorders>
              <w:top w:val="single" w:sz="4" w:space="0" w:color="000000"/>
              <w:left w:val="single" w:sz="4" w:space="0" w:color="000000"/>
              <w:bottom w:val="single" w:sz="4" w:space="0" w:color="000000"/>
              <w:right w:val="single" w:sz="4" w:space="0" w:color="000000"/>
            </w:tcBorders>
            <w:shd w:val="clear" w:color="auto" w:fill="auto"/>
          </w:tcPr>
          <w:p w14:paraId="5098C4B1" w14:textId="77777777" w:rsidR="003F2C28" w:rsidRDefault="003F2C28">
            <w:pPr>
              <w:rPr>
                <w:rFonts w:ascii="Arial" w:hAnsi="Arial" w:cs="Arial"/>
                <w:sz w:val="18"/>
                <w:szCs w:val="18"/>
              </w:rPr>
            </w:pPr>
            <w:r>
              <w:rPr>
                <w:rFonts w:ascii="Arial" w:hAnsi="Arial" w:cs="Arial"/>
                <w:sz w:val="18"/>
                <w:szCs w:val="18"/>
              </w:rPr>
              <w:t>Czy Zamawiający wyrazi zgodę na wagę z dokładnością odczytu: 100g w całym zakresie? Rozwiązanie korzystniejsze od wymaganego.</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BE9BF0" w14:textId="77777777" w:rsidR="003F2C28" w:rsidRDefault="003F2C28">
            <w:pPr>
              <w:rPr>
                <w:rFonts w:ascii="Arial" w:hAnsi="Arial" w:cs="Arial"/>
                <w:sz w:val="18"/>
                <w:szCs w:val="18"/>
              </w:rPr>
            </w:pPr>
            <w:r>
              <w:rPr>
                <w:rFonts w:ascii="Arial" w:hAnsi="Arial" w:cs="Arial"/>
                <w:sz w:val="18"/>
                <w:szCs w:val="18"/>
              </w:rPr>
              <w:t>Zgodnie z SIWZ</w:t>
            </w:r>
          </w:p>
        </w:tc>
      </w:tr>
      <w:tr w:rsidR="003F2C28" w14:paraId="48A7B05D" w14:textId="77777777" w:rsidTr="003F2C28">
        <w:tc>
          <w:tcPr>
            <w:tcW w:w="4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94ED565" w14:textId="77777777" w:rsidR="003F2C28" w:rsidRDefault="003F2C28">
            <w:pPr>
              <w:pStyle w:val="Akapitzlist"/>
              <w:numPr>
                <w:ilvl w:val="0"/>
                <w:numId w:val="1"/>
              </w:numPr>
              <w:ind w:hanging="720"/>
              <w:rPr>
                <w:rFonts w:ascii="Arial" w:hAnsi="Arial" w:cs="Arial"/>
                <w:bCs/>
                <w:sz w:val="18"/>
                <w:szCs w:val="18"/>
              </w:rPr>
            </w:pPr>
          </w:p>
        </w:tc>
        <w:tc>
          <w:tcPr>
            <w:tcW w:w="10358" w:type="dxa"/>
            <w:tcBorders>
              <w:top w:val="single" w:sz="4" w:space="0" w:color="000000"/>
              <w:left w:val="single" w:sz="4" w:space="0" w:color="000000"/>
              <w:bottom w:val="single" w:sz="4" w:space="0" w:color="000000"/>
              <w:right w:val="single" w:sz="4" w:space="0" w:color="000000"/>
            </w:tcBorders>
            <w:shd w:val="clear" w:color="auto" w:fill="auto"/>
          </w:tcPr>
          <w:p w14:paraId="505D3A77" w14:textId="77777777" w:rsidR="003F2C28" w:rsidRDefault="003F2C28">
            <w:pPr>
              <w:rPr>
                <w:rFonts w:ascii="Arial" w:hAnsi="Arial" w:cs="Arial"/>
                <w:sz w:val="18"/>
                <w:szCs w:val="18"/>
              </w:rPr>
            </w:pPr>
            <w:r>
              <w:rPr>
                <w:rFonts w:ascii="Arial" w:eastAsia="Arial Unicode MS" w:hAnsi="Arial" w:cs="Arial"/>
                <w:sz w:val="18"/>
                <w:szCs w:val="18"/>
                <w:u w:color="000000"/>
                <w:lang w:val="en-US"/>
              </w:rPr>
              <w:t>Czy Zamawiający wyrazi zgodę na wagi z dokładnością odczytu: 200g&lt; 200kg &gt;500g ?</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8B89B" w14:textId="77777777" w:rsidR="003F2C28" w:rsidRDefault="003F2C28">
            <w:pPr>
              <w:rPr>
                <w:rFonts w:ascii="Arial" w:hAnsi="Arial" w:cs="Arial"/>
                <w:sz w:val="18"/>
                <w:szCs w:val="18"/>
              </w:rPr>
            </w:pPr>
            <w:r>
              <w:rPr>
                <w:rFonts w:ascii="Arial" w:hAnsi="Arial" w:cs="Arial"/>
                <w:sz w:val="18"/>
                <w:szCs w:val="18"/>
              </w:rPr>
              <w:t>Zgodnie z SIWZ</w:t>
            </w:r>
          </w:p>
        </w:tc>
      </w:tr>
      <w:tr w:rsidR="003F2C28" w14:paraId="32213D93" w14:textId="77777777" w:rsidTr="003F2C28">
        <w:tc>
          <w:tcPr>
            <w:tcW w:w="4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425AA0A" w14:textId="77777777" w:rsidR="003F2C28" w:rsidRDefault="003F2C28">
            <w:pPr>
              <w:pStyle w:val="Akapitzlist"/>
              <w:numPr>
                <w:ilvl w:val="0"/>
                <w:numId w:val="1"/>
              </w:numPr>
              <w:ind w:hanging="720"/>
              <w:rPr>
                <w:rFonts w:ascii="Arial" w:hAnsi="Arial" w:cs="Arial"/>
                <w:bCs/>
                <w:sz w:val="18"/>
                <w:szCs w:val="18"/>
              </w:rPr>
            </w:pPr>
          </w:p>
        </w:tc>
        <w:tc>
          <w:tcPr>
            <w:tcW w:w="10358" w:type="dxa"/>
            <w:tcBorders>
              <w:top w:val="single" w:sz="4" w:space="0" w:color="000000"/>
              <w:left w:val="single" w:sz="4" w:space="0" w:color="000000"/>
              <w:bottom w:val="single" w:sz="4" w:space="0" w:color="000000"/>
              <w:right w:val="single" w:sz="4" w:space="0" w:color="000000"/>
            </w:tcBorders>
            <w:shd w:val="clear" w:color="auto" w:fill="auto"/>
          </w:tcPr>
          <w:p w14:paraId="13F91BB3" w14:textId="77777777" w:rsidR="003F2C28" w:rsidRDefault="003F2C28">
            <w:pPr>
              <w:rPr>
                <w:rFonts w:ascii="Arial" w:hAnsi="Arial" w:cs="Arial"/>
                <w:sz w:val="18"/>
                <w:szCs w:val="18"/>
              </w:rPr>
            </w:pPr>
            <w:r>
              <w:rPr>
                <w:rFonts w:ascii="Arial" w:hAnsi="Arial" w:cs="Arial"/>
                <w:sz w:val="18"/>
                <w:szCs w:val="18"/>
              </w:rPr>
              <w:t>Czy Zamawiający wyrazi zgodę na wagę z opcją</w:t>
            </w:r>
            <w:r>
              <w:rPr>
                <w:rFonts w:ascii="Arial" w:hAnsi="Arial" w:cs="Arial"/>
                <w:sz w:val="18"/>
                <w:szCs w:val="18"/>
                <w:lang w:val="de-DE"/>
              </w:rPr>
              <w:t>: TARA, HOLD, BMI, PRINT</w:t>
            </w:r>
            <w:r>
              <w:rPr>
                <w:rFonts w:ascii="Arial" w:hAnsi="Arial" w:cs="Arial"/>
                <w:sz w:val="18"/>
                <w:szCs w:val="18"/>
              </w:rPr>
              <w:t> ?</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8623D" w14:textId="77777777" w:rsidR="003F2C28" w:rsidRDefault="003F2C28">
            <w:pPr>
              <w:rPr>
                <w:rFonts w:ascii="Arial" w:hAnsi="Arial" w:cs="Arial"/>
                <w:sz w:val="18"/>
                <w:szCs w:val="18"/>
              </w:rPr>
            </w:pPr>
            <w:r>
              <w:rPr>
                <w:rFonts w:ascii="Arial" w:hAnsi="Arial" w:cs="Arial"/>
                <w:sz w:val="18"/>
                <w:szCs w:val="18"/>
              </w:rPr>
              <w:t>Zgodnie z SIWZ</w:t>
            </w:r>
          </w:p>
        </w:tc>
      </w:tr>
      <w:tr w:rsidR="003F2C28" w14:paraId="2A0AD4EB" w14:textId="77777777" w:rsidTr="003F2C28">
        <w:tc>
          <w:tcPr>
            <w:tcW w:w="4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043F197" w14:textId="77777777" w:rsidR="003F2C28" w:rsidRDefault="003F2C28">
            <w:pPr>
              <w:pStyle w:val="Akapitzlist"/>
              <w:numPr>
                <w:ilvl w:val="0"/>
                <w:numId w:val="1"/>
              </w:numPr>
              <w:ind w:hanging="720"/>
              <w:rPr>
                <w:rFonts w:ascii="Arial" w:hAnsi="Arial" w:cs="Arial"/>
                <w:bCs/>
                <w:sz w:val="18"/>
                <w:szCs w:val="18"/>
              </w:rPr>
            </w:pPr>
          </w:p>
        </w:tc>
        <w:tc>
          <w:tcPr>
            <w:tcW w:w="10358" w:type="dxa"/>
            <w:tcBorders>
              <w:top w:val="single" w:sz="4" w:space="0" w:color="000000"/>
              <w:left w:val="single" w:sz="4" w:space="0" w:color="000000"/>
              <w:bottom w:val="single" w:sz="4" w:space="0" w:color="000000"/>
              <w:right w:val="single" w:sz="4" w:space="0" w:color="000000"/>
            </w:tcBorders>
            <w:shd w:val="clear" w:color="auto" w:fill="auto"/>
          </w:tcPr>
          <w:p w14:paraId="099808BF" w14:textId="77777777" w:rsidR="003F2C28" w:rsidRDefault="003F2C28">
            <w:pPr>
              <w:rPr>
                <w:rFonts w:ascii="Arial" w:hAnsi="Arial" w:cs="Arial"/>
                <w:sz w:val="18"/>
                <w:szCs w:val="18"/>
              </w:rPr>
            </w:pPr>
            <w:r>
              <w:rPr>
                <w:rFonts w:ascii="Arial" w:hAnsi="Arial" w:cs="Arial"/>
                <w:sz w:val="18"/>
                <w:szCs w:val="18"/>
              </w:rPr>
              <w:t>Czy Zamawiający wyrazi zgodę na wagę z wbudowanym</w:t>
            </w:r>
            <w:r>
              <w:rPr>
                <w:rFonts w:ascii="Arial" w:hAnsi="Arial" w:cs="Arial"/>
                <w:sz w:val="18"/>
                <w:szCs w:val="18"/>
                <w:lang w:val="da-DK"/>
              </w:rPr>
              <w:t xml:space="preserve"> interfejs</w:t>
            </w:r>
            <w:r>
              <w:rPr>
                <w:rFonts w:ascii="Arial" w:hAnsi="Arial" w:cs="Arial"/>
                <w:sz w:val="18"/>
                <w:szCs w:val="18"/>
              </w:rPr>
              <w:t>em</w:t>
            </w:r>
            <w:r>
              <w:rPr>
                <w:rFonts w:ascii="Arial" w:hAnsi="Arial" w:cs="Arial"/>
                <w:sz w:val="18"/>
                <w:szCs w:val="18"/>
                <w:lang w:val="pt-PT"/>
              </w:rPr>
              <w:t xml:space="preserve"> RS232 (kabel do pod</w:t>
            </w:r>
            <w:r>
              <w:rPr>
                <w:rFonts w:ascii="Arial" w:hAnsi="Arial" w:cs="Arial"/>
                <w:sz w:val="18"/>
                <w:szCs w:val="18"/>
              </w:rPr>
              <w:t>łączenia z PC w zestawie)?</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944787" w14:textId="77777777" w:rsidR="003F2C28" w:rsidRDefault="003F2C28">
            <w:pPr>
              <w:rPr>
                <w:rFonts w:ascii="Arial" w:hAnsi="Arial" w:cs="Arial"/>
                <w:sz w:val="18"/>
                <w:szCs w:val="18"/>
              </w:rPr>
            </w:pPr>
            <w:r>
              <w:rPr>
                <w:rFonts w:ascii="Arial" w:hAnsi="Arial" w:cs="Arial"/>
                <w:sz w:val="18"/>
                <w:szCs w:val="18"/>
              </w:rPr>
              <w:t>Zgodnie z SIWZ</w:t>
            </w:r>
          </w:p>
        </w:tc>
      </w:tr>
      <w:tr w:rsidR="003F2C28" w14:paraId="4D1C5C8A" w14:textId="77777777" w:rsidTr="003F2C28">
        <w:tc>
          <w:tcPr>
            <w:tcW w:w="4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C96FC2E" w14:textId="77777777" w:rsidR="003F2C28" w:rsidRDefault="003F2C28">
            <w:pPr>
              <w:pStyle w:val="Akapitzlist"/>
              <w:numPr>
                <w:ilvl w:val="0"/>
                <w:numId w:val="1"/>
              </w:numPr>
              <w:ind w:hanging="720"/>
              <w:rPr>
                <w:rFonts w:ascii="Arial" w:hAnsi="Arial" w:cs="Arial"/>
                <w:bCs/>
                <w:sz w:val="18"/>
                <w:szCs w:val="18"/>
              </w:rPr>
            </w:pPr>
          </w:p>
        </w:tc>
        <w:tc>
          <w:tcPr>
            <w:tcW w:w="10358" w:type="dxa"/>
            <w:tcBorders>
              <w:top w:val="single" w:sz="4" w:space="0" w:color="000000"/>
              <w:left w:val="single" w:sz="4" w:space="0" w:color="000000"/>
              <w:bottom w:val="single" w:sz="4" w:space="0" w:color="000000"/>
              <w:right w:val="single" w:sz="4" w:space="0" w:color="000000"/>
            </w:tcBorders>
            <w:shd w:val="clear" w:color="auto" w:fill="auto"/>
          </w:tcPr>
          <w:p w14:paraId="4755757C" w14:textId="77777777" w:rsidR="003F2C28" w:rsidRDefault="003F2C28">
            <w:pPr>
              <w:rPr>
                <w:rFonts w:ascii="Arial" w:hAnsi="Arial" w:cs="Arial"/>
                <w:sz w:val="18"/>
                <w:szCs w:val="18"/>
              </w:rPr>
            </w:pPr>
            <w:r>
              <w:rPr>
                <w:rFonts w:ascii="Arial" w:eastAsia="Arial Unicode MS" w:hAnsi="Arial" w:cs="Arial"/>
                <w:sz w:val="18"/>
                <w:szCs w:val="18"/>
                <w:u w:color="000000"/>
                <w:lang w:val="en-US"/>
              </w:rPr>
              <w:t>Czy Zamawiający wyrazi zgodę na wagę o wymiarach platformy: 310 mm x 70 mm x  360 mm?</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8EACB" w14:textId="77777777" w:rsidR="003F2C28" w:rsidRDefault="003F2C28">
            <w:pPr>
              <w:rPr>
                <w:rFonts w:ascii="Arial" w:hAnsi="Arial" w:cs="Arial"/>
                <w:sz w:val="18"/>
                <w:szCs w:val="18"/>
              </w:rPr>
            </w:pPr>
            <w:r>
              <w:rPr>
                <w:rFonts w:ascii="Arial" w:hAnsi="Arial" w:cs="Arial"/>
                <w:sz w:val="18"/>
                <w:szCs w:val="18"/>
              </w:rPr>
              <w:t>Zamawiający dopuszcza oferowane rozwiązanie.</w:t>
            </w:r>
          </w:p>
        </w:tc>
      </w:tr>
      <w:tr w:rsidR="003F2C28" w14:paraId="4788F941" w14:textId="77777777" w:rsidTr="003F2C28">
        <w:tc>
          <w:tcPr>
            <w:tcW w:w="4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416F53F" w14:textId="77777777" w:rsidR="003F2C28" w:rsidRDefault="003F2C28">
            <w:pPr>
              <w:pStyle w:val="Akapitzlist"/>
              <w:numPr>
                <w:ilvl w:val="0"/>
                <w:numId w:val="1"/>
              </w:numPr>
              <w:ind w:hanging="720"/>
              <w:rPr>
                <w:rFonts w:ascii="Arial" w:hAnsi="Arial" w:cs="Arial"/>
                <w:bCs/>
                <w:sz w:val="18"/>
                <w:szCs w:val="18"/>
              </w:rPr>
            </w:pPr>
          </w:p>
        </w:tc>
        <w:tc>
          <w:tcPr>
            <w:tcW w:w="10358" w:type="dxa"/>
            <w:tcBorders>
              <w:top w:val="single" w:sz="4" w:space="0" w:color="000000"/>
              <w:left w:val="single" w:sz="4" w:space="0" w:color="000000"/>
              <w:bottom w:val="single" w:sz="4" w:space="0" w:color="000000"/>
              <w:right w:val="single" w:sz="4" w:space="0" w:color="000000"/>
            </w:tcBorders>
            <w:shd w:val="clear" w:color="auto" w:fill="auto"/>
          </w:tcPr>
          <w:p w14:paraId="0FCB46EF" w14:textId="77777777" w:rsidR="003F2C28" w:rsidRDefault="003F2C28">
            <w:pPr>
              <w:rPr>
                <w:rFonts w:ascii="Arial" w:hAnsi="Arial" w:cs="Arial"/>
                <w:sz w:val="18"/>
                <w:szCs w:val="18"/>
              </w:rPr>
            </w:pPr>
            <w:bookmarkStart w:id="0" w:name="bigpic32"/>
            <w:r>
              <w:rPr>
                <w:rFonts w:ascii="Arial" w:hAnsi="Arial" w:cs="Arial"/>
                <w:sz w:val="18"/>
                <w:szCs w:val="18"/>
                <w:lang w:val="en-US"/>
              </w:rPr>
              <w:t xml:space="preserve">Czy Zamawiający wymagać będzie </w:t>
            </w:r>
            <w:r>
              <w:rPr>
                <w:rFonts w:ascii="Arial" w:hAnsi="Arial" w:cs="Arial"/>
                <w:sz w:val="18"/>
                <w:szCs w:val="18"/>
                <w:lang w:val="nl-NL"/>
              </w:rPr>
              <w:t>wagi</w:t>
            </w:r>
            <w:r>
              <w:rPr>
                <w:rFonts w:ascii="Arial" w:hAnsi="Arial" w:cs="Arial"/>
                <w:sz w:val="18"/>
                <w:szCs w:val="18"/>
                <w:lang w:val="en-US"/>
              </w:rPr>
              <w:t xml:space="preserve"> zasilanej bateriami (ok. 1</w:t>
            </w:r>
            <w:r>
              <w:rPr>
                <w:rFonts w:ascii="Arial" w:hAnsi="Arial" w:cs="Arial"/>
                <w:sz w:val="18"/>
                <w:szCs w:val="18"/>
                <w:lang w:val="nl-NL"/>
              </w:rPr>
              <w:t>0.000 wa</w:t>
            </w:r>
            <w:r>
              <w:rPr>
                <w:rFonts w:ascii="Arial" w:hAnsi="Arial" w:cs="Arial"/>
                <w:sz w:val="18"/>
                <w:szCs w:val="18"/>
                <w:lang w:val="en-US"/>
              </w:rPr>
              <w:t>żeń na jednym zestawie baterii, ok. 70 h pracy) i dodatkowo w zestawie zasilacz (230V)? Rozwiązanie tożsame z wymaganym. Dodatkowo rozwiązanie takie umożliwia zachowanie ciągłości pracy podczas braku prądu.</w:t>
            </w:r>
            <w:bookmarkEnd w:id="0"/>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CF886" w14:textId="77777777" w:rsidR="003F2C28" w:rsidRDefault="003F2C28">
            <w:pPr>
              <w:rPr>
                <w:rFonts w:ascii="Arial" w:hAnsi="Arial" w:cs="Arial"/>
                <w:sz w:val="18"/>
                <w:szCs w:val="18"/>
              </w:rPr>
            </w:pPr>
            <w:r>
              <w:rPr>
                <w:rFonts w:ascii="Arial" w:hAnsi="Arial" w:cs="Arial"/>
                <w:sz w:val="18"/>
                <w:szCs w:val="18"/>
              </w:rPr>
              <w:t>Zamawiający dopuszcza oferowane rozwiązanie.</w:t>
            </w:r>
          </w:p>
        </w:tc>
      </w:tr>
      <w:tr w:rsidR="003F2C28" w14:paraId="03C7B520" w14:textId="77777777" w:rsidTr="003F2C28">
        <w:tc>
          <w:tcPr>
            <w:tcW w:w="4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CCF1FEE" w14:textId="77777777" w:rsidR="003F2C28" w:rsidRDefault="003F2C28">
            <w:pPr>
              <w:pStyle w:val="Akapitzlist"/>
              <w:numPr>
                <w:ilvl w:val="0"/>
                <w:numId w:val="1"/>
              </w:numPr>
              <w:ind w:hanging="720"/>
              <w:rPr>
                <w:rFonts w:ascii="Arial" w:hAnsi="Arial" w:cs="Arial"/>
                <w:bCs/>
                <w:sz w:val="18"/>
                <w:szCs w:val="18"/>
              </w:rPr>
            </w:pPr>
          </w:p>
        </w:tc>
        <w:tc>
          <w:tcPr>
            <w:tcW w:w="10358" w:type="dxa"/>
            <w:tcBorders>
              <w:top w:val="single" w:sz="4" w:space="0" w:color="000000"/>
              <w:left w:val="single" w:sz="4" w:space="0" w:color="000000"/>
              <w:bottom w:val="single" w:sz="4" w:space="0" w:color="000000"/>
              <w:right w:val="single" w:sz="4" w:space="0" w:color="000000"/>
            </w:tcBorders>
            <w:shd w:val="clear" w:color="auto" w:fill="auto"/>
          </w:tcPr>
          <w:p w14:paraId="6108EE30" w14:textId="77777777" w:rsidR="003F2C28" w:rsidRDefault="003F2C28">
            <w:pPr>
              <w:rPr>
                <w:rFonts w:ascii="Arial" w:hAnsi="Arial" w:cs="Arial"/>
                <w:sz w:val="18"/>
                <w:szCs w:val="18"/>
              </w:rPr>
            </w:pPr>
            <w:r>
              <w:rPr>
                <w:rFonts w:ascii="Arial" w:eastAsia="Arial Unicode MS" w:hAnsi="Arial" w:cs="Arial"/>
                <w:sz w:val="18"/>
                <w:szCs w:val="18"/>
                <w:u w:color="000000"/>
                <w:lang w:val="en-US"/>
              </w:rPr>
              <w:t xml:space="preserve">Czy Zamawiający wyrazi zgodę na wagę z zamontowanym wyświetlaczem </w:t>
            </w:r>
            <w:r>
              <w:rPr>
                <w:rFonts w:ascii="Arial" w:eastAsia="Arial Unicode MS" w:hAnsi="Arial" w:cs="Arial"/>
                <w:sz w:val="18"/>
                <w:szCs w:val="18"/>
                <w:u w:color="000000"/>
                <w:lang w:val="en-US"/>
              </w:rPr>
              <w:br/>
              <w:t xml:space="preserve">na wysokości 1026 mm? </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A683AD" w14:textId="77777777" w:rsidR="003F2C28" w:rsidRDefault="003F2C28">
            <w:pPr>
              <w:rPr>
                <w:rFonts w:ascii="Arial" w:hAnsi="Arial" w:cs="Arial"/>
                <w:sz w:val="18"/>
                <w:szCs w:val="18"/>
              </w:rPr>
            </w:pPr>
            <w:r>
              <w:rPr>
                <w:rFonts w:ascii="Arial" w:hAnsi="Arial" w:cs="Arial"/>
                <w:sz w:val="18"/>
                <w:szCs w:val="18"/>
              </w:rPr>
              <w:t>Zamawiający dopuszcza oferowane rozwiązanie.</w:t>
            </w:r>
          </w:p>
        </w:tc>
      </w:tr>
      <w:tr w:rsidR="003F2C28" w14:paraId="268CCC0A" w14:textId="77777777" w:rsidTr="003F2C28">
        <w:tc>
          <w:tcPr>
            <w:tcW w:w="4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F7C407A" w14:textId="77777777" w:rsidR="003F2C28" w:rsidRDefault="003F2C28">
            <w:pPr>
              <w:pStyle w:val="Akapitzlist"/>
              <w:numPr>
                <w:ilvl w:val="0"/>
                <w:numId w:val="1"/>
              </w:numPr>
              <w:ind w:hanging="720"/>
              <w:rPr>
                <w:rFonts w:ascii="Arial" w:hAnsi="Arial" w:cs="Arial"/>
                <w:bCs/>
                <w:sz w:val="18"/>
                <w:szCs w:val="18"/>
              </w:rPr>
            </w:pPr>
          </w:p>
        </w:tc>
        <w:tc>
          <w:tcPr>
            <w:tcW w:w="10358" w:type="dxa"/>
            <w:tcBorders>
              <w:top w:val="single" w:sz="4" w:space="0" w:color="000000"/>
              <w:left w:val="single" w:sz="4" w:space="0" w:color="000000"/>
              <w:bottom w:val="single" w:sz="4" w:space="0" w:color="000000"/>
              <w:right w:val="single" w:sz="4" w:space="0" w:color="000000"/>
            </w:tcBorders>
            <w:shd w:val="clear" w:color="auto" w:fill="auto"/>
          </w:tcPr>
          <w:p w14:paraId="7CC25678" w14:textId="77777777" w:rsidR="003F2C28" w:rsidRDefault="003F2C28">
            <w:pPr>
              <w:rPr>
                <w:rFonts w:ascii="Arial" w:hAnsi="Arial" w:cs="Arial"/>
                <w:sz w:val="18"/>
                <w:szCs w:val="18"/>
              </w:rPr>
            </w:pPr>
            <w:r>
              <w:rPr>
                <w:rFonts w:ascii="Arial" w:hAnsi="Arial" w:cs="Arial"/>
                <w:sz w:val="18"/>
                <w:szCs w:val="18"/>
              </w:rPr>
              <w:t xml:space="preserve">Czy Zamawiający dopuści wagę z podgumowanymi stopkami zamiast kółek transportowych? </w:t>
            </w:r>
          </w:p>
          <w:p w14:paraId="467C24BE" w14:textId="77777777" w:rsidR="003F2C28" w:rsidRDefault="003F2C28">
            <w:pPr>
              <w:rPr>
                <w:rFonts w:ascii="Arial" w:hAnsi="Arial" w:cs="Arial"/>
                <w:sz w:val="18"/>
                <w:szCs w:val="18"/>
              </w:rPr>
            </w:pPr>
            <w:r>
              <w:rPr>
                <w:rFonts w:ascii="Arial" w:hAnsi="Arial" w:cs="Arial"/>
                <w:sz w:val="18"/>
                <w:szCs w:val="18"/>
              </w:rPr>
              <w:t>Takie rozwiązanie jest bezpieczniejsze w użyciu, gdyż stopki zapobiegają przypadkowemu przesuwaniu wagi.</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A5D46" w14:textId="77777777" w:rsidR="003F2C28" w:rsidRDefault="003F2C28">
            <w:pPr>
              <w:rPr>
                <w:rFonts w:ascii="Arial" w:hAnsi="Arial" w:cs="Arial"/>
                <w:sz w:val="18"/>
                <w:szCs w:val="18"/>
              </w:rPr>
            </w:pPr>
            <w:r>
              <w:rPr>
                <w:rFonts w:ascii="Arial" w:hAnsi="Arial" w:cs="Arial"/>
                <w:sz w:val="18"/>
                <w:szCs w:val="18"/>
              </w:rPr>
              <w:t>Zgodnie z SIWZ</w:t>
            </w:r>
          </w:p>
        </w:tc>
      </w:tr>
      <w:tr w:rsidR="003F2C28" w14:paraId="3C2DA25D" w14:textId="77777777" w:rsidTr="003F2C28">
        <w:tc>
          <w:tcPr>
            <w:tcW w:w="4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27C64C4" w14:textId="77777777" w:rsidR="003F2C28" w:rsidRDefault="003F2C28">
            <w:pPr>
              <w:pStyle w:val="Akapitzlist"/>
              <w:numPr>
                <w:ilvl w:val="0"/>
                <w:numId w:val="1"/>
              </w:numPr>
              <w:ind w:hanging="720"/>
              <w:rPr>
                <w:rFonts w:ascii="Arial" w:hAnsi="Arial" w:cs="Arial"/>
                <w:bCs/>
                <w:sz w:val="18"/>
                <w:szCs w:val="18"/>
              </w:rPr>
            </w:pPr>
          </w:p>
        </w:tc>
        <w:tc>
          <w:tcPr>
            <w:tcW w:w="10358" w:type="dxa"/>
            <w:tcBorders>
              <w:top w:val="single" w:sz="4" w:space="0" w:color="000000"/>
              <w:left w:val="single" w:sz="4" w:space="0" w:color="000000"/>
              <w:bottom w:val="single" w:sz="4" w:space="0" w:color="000000"/>
              <w:right w:val="single" w:sz="4" w:space="0" w:color="000000"/>
            </w:tcBorders>
            <w:shd w:val="clear" w:color="auto" w:fill="auto"/>
          </w:tcPr>
          <w:p w14:paraId="79327177" w14:textId="77777777" w:rsidR="003F2C28" w:rsidRDefault="003F2C28">
            <w:pPr>
              <w:rPr>
                <w:rFonts w:ascii="Arial" w:hAnsi="Arial" w:cs="Arial"/>
                <w:sz w:val="18"/>
                <w:szCs w:val="18"/>
              </w:rPr>
            </w:pPr>
            <w:r>
              <w:rPr>
                <w:rFonts w:ascii="Arial" w:hAnsi="Arial" w:cs="Arial"/>
                <w:sz w:val="18"/>
                <w:szCs w:val="18"/>
              </w:rPr>
              <w:t>Czy Zamawiający wyrazi zgodę na wagę z wszystkimi opcjami podanymi przez Zamawiającego z wyjątkiem opcji matka/dziecko. Ta opcja może być zrealizowana przy pomocy przycisku TARA.</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7E044" w14:textId="77777777" w:rsidR="003F2C28" w:rsidRDefault="003F2C28">
            <w:pPr>
              <w:rPr>
                <w:rFonts w:ascii="Arial" w:hAnsi="Arial" w:cs="Arial"/>
                <w:sz w:val="18"/>
                <w:szCs w:val="18"/>
              </w:rPr>
            </w:pPr>
            <w:r>
              <w:rPr>
                <w:rFonts w:ascii="Arial" w:hAnsi="Arial" w:cs="Arial"/>
                <w:sz w:val="18"/>
                <w:szCs w:val="18"/>
              </w:rPr>
              <w:t>Zgodnie z SIWZ</w:t>
            </w:r>
          </w:p>
        </w:tc>
      </w:tr>
      <w:tr w:rsidR="003F2C28" w14:paraId="3B169A51" w14:textId="77777777" w:rsidTr="003F2C28">
        <w:tc>
          <w:tcPr>
            <w:tcW w:w="4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BAB036" w14:textId="77777777" w:rsidR="003F2C28" w:rsidRDefault="003F2C28">
            <w:pPr>
              <w:pStyle w:val="Akapitzlist"/>
              <w:numPr>
                <w:ilvl w:val="0"/>
                <w:numId w:val="1"/>
              </w:numPr>
              <w:ind w:hanging="720"/>
              <w:rPr>
                <w:rFonts w:ascii="Arial" w:hAnsi="Arial" w:cs="Arial"/>
                <w:bCs/>
                <w:sz w:val="18"/>
                <w:szCs w:val="18"/>
              </w:rPr>
            </w:pPr>
          </w:p>
        </w:tc>
        <w:tc>
          <w:tcPr>
            <w:tcW w:w="10358" w:type="dxa"/>
            <w:tcBorders>
              <w:top w:val="single" w:sz="4" w:space="0" w:color="000000"/>
              <w:left w:val="single" w:sz="4" w:space="0" w:color="000000"/>
              <w:bottom w:val="single" w:sz="4" w:space="0" w:color="000000"/>
              <w:right w:val="single" w:sz="4" w:space="0" w:color="000000"/>
            </w:tcBorders>
            <w:shd w:val="clear" w:color="auto" w:fill="auto"/>
          </w:tcPr>
          <w:p w14:paraId="3E06ED12" w14:textId="77777777" w:rsidR="003F2C28" w:rsidRDefault="003F2C28">
            <w:pPr>
              <w:rPr>
                <w:rFonts w:ascii="Arial" w:hAnsi="Arial" w:cs="Arial"/>
                <w:sz w:val="18"/>
                <w:szCs w:val="18"/>
              </w:rPr>
            </w:pPr>
            <w:r>
              <w:rPr>
                <w:rFonts w:ascii="Arial" w:hAnsi="Arial" w:cs="Arial"/>
                <w:sz w:val="18"/>
                <w:szCs w:val="18"/>
              </w:rPr>
              <w:t>Czy Zamawiający dopuści wagę z podłączeniem do komputera przez standardowy przew</w:t>
            </w:r>
            <w:r>
              <w:rPr>
                <w:rFonts w:ascii="Arial" w:hAnsi="Arial" w:cs="Arial"/>
                <w:sz w:val="18"/>
                <w:szCs w:val="18"/>
                <w:lang w:val="es-ES_tradnl"/>
              </w:rPr>
              <w:t>ó</w:t>
            </w:r>
            <w:r>
              <w:rPr>
                <w:rFonts w:ascii="Arial" w:hAnsi="Arial" w:cs="Arial"/>
                <w:sz w:val="18"/>
                <w:szCs w:val="18"/>
              </w:rPr>
              <w:t>d USB (w zestawie) pozwala na transmisję danych pomiarowych.</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1A322" w14:textId="77777777" w:rsidR="003F2C28" w:rsidRDefault="003F2C28">
            <w:pPr>
              <w:rPr>
                <w:rFonts w:ascii="Arial" w:hAnsi="Arial" w:cs="Arial"/>
                <w:sz w:val="18"/>
                <w:szCs w:val="18"/>
              </w:rPr>
            </w:pPr>
            <w:bookmarkStart w:id="1" w:name="__DdeLink__1308_3504406593"/>
            <w:r>
              <w:rPr>
                <w:rFonts w:ascii="Arial" w:hAnsi="Arial" w:cs="Arial"/>
                <w:sz w:val="18"/>
                <w:szCs w:val="18"/>
              </w:rPr>
              <w:t>Zgodnie z SIWZ</w:t>
            </w:r>
            <w:bookmarkEnd w:id="1"/>
          </w:p>
        </w:tc>
      </w:tr>
      <w:tr w:rsidR="003F2C28" w14:paraId="05EF4B60" w14:textId="77777777" w:rsidTr="003F2C28">
        <w:tc>
          <w:tcPr>
            <w:tcW w:w="410" w:type="dxa"/>
            <w:tcBorders>
              <w:top w:val="single" w:sz="4" w:space="0" w:color="000000"/>
              <w:left w:val="single" w:sz="4" w:space="0" w:color="000000"/>
              <w:bottom w:val="single" w:sz="4" w:space="0" w:color="000000"/>
            </w:tcBorders>
            <w:shd w:val="clear" w:color="auto" w:fill="E7E6E6" w:themeFill="background2"/>
            <w:vAlign w:val="bottom"/>
          </w:tcPr>
          <w:p w14:paraId="5698AE62" w14:textId="77777777" w:rsidR="003F2C28" w:rsidRDefault="003F2C28">
            <w:pPr>
              <w:rPr>
                <w:rFonts w:ascii="Arial" w:hAnsi="Arial" w:cs="Arial"/>
                <w:b/>
                <w:bCs/>
                <w:color w:val="auto"/>
                <w:sz w:val="18"/>
                <w:szCs w:val="18"/>
              </w:rPr>
            </w:pPr>
          </w:p>
        </w:tc>
        <w:tc>
          <w:tcPr>
            <w:tcW w:w="10358" w:type="dxa"/>
            <w:tcBorders>
              <w:top w:val="single" w:sz="4" w:space="0" w:color="000000"/>
              <w:bottom w:val="single" w:sz="4" w:space="0" w:color="000000"/>
            </w:tcBorders>
            <w:shd w:val="clear" w:color="auto" w:fill="E7E6E6" w:themeFill="background2"/>
          </w:tcPr>
          <w:p w14:paraId="3A66C942" w14:textId="77777777" w:rsidR="003F2C28" w:rsidRDefault="003F2C28">
            <w:pPr>
              <w:rPr>
                <w:rFonts w:ascii="Arial" w:hAnsi="Arial" w:cs="Arial"/>
                <w:b/>
                <w:bCs/>
                <w:sz w:val="18"/>
                <w:szCs w:val="18"/>
              </w:rPr>
            </w:pPr>
            <w:r>
              <w:rPr>
                <w:rFonts w:ascii="Arial" w:hAnsi="Arial" w:cs="Arial"/>
                <w:b/>
                <w:bCs/>
                <w:sz w:val="18"/>
                <w:szCs w:val="18"/>
              </w:rPr>
              <w:t>Pakiet nr 3 Łóżko szpitalne</w:t>
            </w:r>
          </w:p>
        </w:tc>
        <w:tc>
          <w:tcPr>
            <w:tcW w:w="297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1443B2C9" w14:textId="77777777" w:rsidR="003F2C28" w:rsidRDefault="003F2C28">
            <w:pPr>
              <w:rPr>
                <w:rFonts w:ascii="Arial" w:hAnsi="Arial" w:cs="Arial"/>
                <w:b/>
                <w:bCs/>
                <w:sz w:val="18"/>
                <w:szCs w:val="18"/>
              </w:rPr>
            </w:pPr>
          </w:p>
        </w:tc>
      </w:tr>
      <w:tr w:rsidR="003F2C28" w14:paraId="0F031A02" w14:textId="77777777" w:rsidTr="003F2C28">
        <w:tc>
          <w:tcPr>
            <w:tcW w:w="410" w:type="dxa"/>
            <w:tcBorders>
              <w:top w:val="single" w:sz="4" w:space="0" w:color="000000"/>
              <w:left w:val="single" w:sz="4" w:space="0" w:color="000000"/>
              <w:bottom w:val="single" w:sz="4" w:space="0" w:color="000000"/>
            </w:tcBorders>
            <w:shd w:val="clear" w:color="auto" w:fill="auto"/>
            <w:vAlign w:val="bottom"/>
          </w:tcPr>
          <w:p w14:paraId="482B464A" w14:textId="77777777" w:rsidR="003F2C28" w:rsidRDefault="003F2C28">
            <w:pPr>
              <w:pStyle w:val="Akapitzlist"/>
              <w:numPr>
                <w:ilvl w:val="0"/>
                <w:numId w:val="1"/>
              </w:numPr>
              <w:ind w:hanging="720"/>
              <w:rPr>
                <w:rFonts w:ascii="Arial" w:hAnsi="Arial" w:cs="Arial"/>
                <w:bCs/>
                <w:sz w:val="18"/>
                <w:szCs w:val="18"/>
              </w:rPr>
            </w:pPr>
          </w:p>
        </w:tc>
        <w:tc>
          <w:tcPr>
            <w:tcW w:w="10358" w:type="dxa"/>
            <w:tcBorders>
              <w:top w:val="single" w:sz="4" w:space="0" w:color="000000"/>
              <w:left w:val="single" w:sz="4" w:space="0" w:color="000000"/>
              <w:bottom w:val="single" w:sz="4" w:space="0" w:color="000000"/>
            </w:tcBorders>
            <w:shd w:val="clear" w:color="auto" w:fill="auto"/>
          </w:tcPr>
          <w:p w14:paraId="3F34695D" w14:textId="77777777" w:rsidR="003F2C28" w:rsidRDefault="003F2C28">
            <w:pPr>
              <w:rPr>
                <w:rFonts w:ascii="Arial" w:hAnsi="Arial" w:cs="Arial"/>
                <w:sz w:val="18"/>
                <w:szCs w:val="18"/>
              </w:rPr>
            </w:pPr>
            <w:r>
              <w:rPr>
                <w:rFonts w:ascii="Arial" w:hAnsi="Arial" w:cs="Arial"/>
                <w:sz w:val="18"/>
                <w:szCs w:val="18"/>
              </w:rPr>
              <w:t>Czy Zamawiający w związku z wzmożonym sezonem urlopowym wyrazi zgodę na wydłużenie terminu realizacji zamówienia do 8 tygodni od daty podpisania  umowy?</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ADE83" w14:textId="77777777" w:rsidR="003F2C28" w:rsidRDefault="003F2C28">
            <w:pPr>
              <w:rPr>
                <w:rFonts w:ascii="Arial" w:hAnsi="Arial" w:cs="Arial"/>
                <w:sz w:val="18"/>
                <w:szCs w:val="18"/>
              </w:rPr>
            </w:pPr>
            <w:r>
              <w:rPr>
                <w:rFonts w:ascii="Arial" w:hAnsi="Arial" w:cs="Arial"/>
                <w:sz w:val="18"/>
                <w:szCs w:val="18"/>
              </w:rPr>
              <w:t>Zamawiający wyraża zgodę.</w:t>
            </w:r>
          </w:p>
        </w:tc>
      </w:tr>
      <w:tr w:rsidR="003F2C28" w14:paraId="36BEE611" w14:textId="77777777" w:rsidTr="003F2C28">
        <w:tc>
          <w:tcPr>
            <w:tcW w:w="410" w:type="dxa"/>
            <w:tcBorders>
              <w:top w:val="single" w:sz="4" w:space="0" w:color="000000"/>
              <w:left w:val="single" w:sz="4" w:space="0" w:color="000000"/>
              <w:bottom w:val="single" w:sz="4" w:space="0" w:color="000000"/>
            </w:tcBorders>
            <w:shd w:val="clear" w:color="auto" w:fill="auto"/>
            <w:vAlign w:val="bottom"/>
          </w:tcPr>
          <w:p w14:paraId="05098922" w14:textId="77777777" w:rsidR="003F2C28" w:rsidRDefault="003F2C28">
            <w:pPr>
              <w:pStyle w:val="Akapitzlist"/>
              <w:numPr>
                <w:ilvl w:val="0"/>
                <w:numId w:val="1"/>
              </w:numPr>
              <w:ind w:hanging="720"/>
              <w:rPr>
                <w:rFonts w:ascii="Arial" w:hAnsi="Arial" w:cs="Arial"/>
                <w:bCs/>
                <w:sz w:val="18"/>
                <w:szCs w:val="18"/>
              </w:rPr>
            </w:pPr>
          </w:p>
        </w:tc>
        <w:tc>
          <w:tcPr>
            <w:tcW w:w="10358" w:type="dxa"/>
            <w:tcBorders>
              <w:top w:val="single" w:sz="4" w:space="0" w:color="000000"/>
              <w:left w:val="single" w:sz="4" w:space="0" w:color="000000"/>
              <w:bottom w:val="single" w:sz="4" w:space="0" w:color="000000"/>
            </w:tcBorders>
            <w:shd w:val="clear" w:color="auto" w:fill="auto"/>
          </w:tcPr>
          <w:p w14:paraId="59DE9EFD" w14:textId="77777777" w:rsidR="003F2C28" w:rsidRDefault="003F2C28">
            <w:pPr>
              <w:rPr>
                <w:rFonts w:ascii="Arial" w:hAnsi="Arial" w:cs="Arial"/>
                <w:sz w:val="18"/>
                <w:szCs w:val="18"/>
              </w:rPr>
            </w:pPr>
            <w:r>
              <w:rPr>
                <w:rFonts w:ascii="Arial" w:hAnsi="Arial" w:cs="Arial"/>
                <w:sz w:val="18"/>
                <w:szCs w:val="18"/>
              </w:rPr>
              <w:t>Czy Zamawiający dopuści  do zaoferowania łóżko szpitalne posiadające płynną regulację sekcji oparcia pleców regulowaną w zakresie od 0 do 70 stopni;  proponowane rozwiązanie pod względem funkcjonalności jest korzystniejsze od wymaganego?</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862E3F" w14:textId="77777777" w:rsidR="003F2C28" w:rsidRDefault="003F2C28">
            <w:pPr>
              <w:rPr>
                <w:rFonts w:ascii="Arial" w:hAnsi="Arial" w:cs="Arial"/>
                <w:sz w:val="18"/>
                <w:szCs w:val="18"/>
              </w:rPr>
            </w:pPr>
            <w:r>
              <w:rPr>
                <w:rFonts w:ascii="Arial" w:hAnsi="Arial" w:cs="Arial"/>
                <w:sz w:val="18"/>
                <w:szCs w:val="18"/>
              </w:rPr>
              <w:t>Zamawiający dopuszcza oferowane rozwiązanie.</w:t>
            </w:r>
          </w:p>
        </w:tc>
      </w:tr>
      <w:tr w:rsidR="003F2C28" w14:paraId="3F80618B" w14:textId="77777777" w:rsidTr="003F2C28">
        <w:tc>
          <w:tcPr>
            <w:tcW w:w="410" w:type="dxa"/>
            <w:tcBorders>
              <w:top w:val="single" w:sz="4" w:space="0" w:color="000000"/>
              <w:left w:val="single" w:sz="4" w:space="0" w:color="000000"/>
              <w:bottom w:val="single" w:sz="4" w:space="0" w:color="000000"/>
            </w:tcBorders>
            <w:shd w:val="clear" w:color="auto" w:fill="auto"/>
            <w:vAlign w:val="bottom"/>
          </w:tcPr>
          <w:p w14:paraId="548CD884" w14:textId="77777777" w:rsidR="003F2C28" w:rsidRDefault="003F2C28">
            <w:pPr>
              <w:pStyle w:val="Akapitzlist"/>
              <w:numPr>
                <w:ilvl w:val="0"/>
                <w:numId w:val="1"/>
              </w:numPr>
              <w:ind w:hanging="720"/>
              <w:rPr>
                <w:rFonts w:ascii="Arial" w:hAnsi="Arial" w:cs="Arial"/>
                <w:bCs/>
                <w:sz w:val="18"/>
                <w:szCs w:val="18"/>
              </w:rPr>
            </w:pPr>
          </w:p>
        </w:tc>
        <w:tc>
          <w:tcPr>
            <w:tcW w:w="10358" w:type="dxa"/>
            <w:tcBorders>
              <w:top w:val="single" w:sz="4" w:space="0" w:color="000000"/>
              <w:left w:val="single" w:sz="4" w:space="0" w:color="000000"/>
              <w:bottom w:val="single" w:sz="4" w:space="0" w:color="000000"/>
            </w:tcBorders>
            <w:shd w:val="clear" w:color="auto" w:fill="auto"/>
          </w:tcPr>
          <w:p w14:paraId="3A5B1E97" w14:textId="77777777" w:rsidR="003F2C28" w:rsidRDefault="003F2C28">
            <w:pPr>
              <w:rPr>
                <w:rFonts w:ascii="Arial" w:hAnsi="Arial" w:cs="Arial"/>
                <w:sz w:val="18"/>
                <w:szCs w:val="18"/>
              </w:rPr>
            </w:pPr>
            <w:r>
              <w:rPr>
                <w:rFonts w:ascii="Arial" w:hAnsi="Arial" w:cs="Arial"/>
                <w:sz w:val="18"/>
                <w:szCs w:val="18"/>
              </w:rPr>
              <w:t>Czy Zamawiający dopuści do zaoferowania łóżko szpitalne posiadające obciążenie wynoszące 225kg, proponowany parametr od wymaganego odbiega zaledwie o 5kg?</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14A24" w14:textId="77777777" w:rsidR="003F2C28" w:rsidRDefault="003F2C28">
            <w:pPr>
              <w:rPr>
                <w:rFonts w:ascii="Arial" w:hAnsi="Arial" w:cs="Arial"/>
                <w:sz w:val="18"/>
                <w:szCs w:val="18"/>
              </w:rPr>
            </w:pPr>
            <w:r>
              <w:rPr>
                <w:rFonts w:ascii="Arial" w:hAnsi="Arial" w:cs="Arial"/>
                <w:sz w:val="18"/>
                <w:szCs w:val="18"/>
              </w:rPr>
              <w:t>Zamawiający dopuszcza oferowane rozwiązanie.</w:t>
            </w:r>
          </w:p>
        </w:tc>
      </w:tr>
      <w:tr w:rsidR="003F2C28" w14:paraId="22E89807" w14:textId="77777777" w:rsidTr="003F2C28">
        <w:tc>
          <w:tcPr>
            <w:tcW w:w="410" w:type="dxa"/>
            <w:tcBorders>
              <w:top w:val="single" w:sz="4" w:space="0" w:color="000000"/>
              <w:left w:val="single" w:sz="4" w:space="0" w:color="000000"/>
              <w:bottom w:val="single" w:sz="4" w:space="0" w:color="000000"/>
            </w:tcBorders>
            <w:shd w:val="clear" w:color="auto" w:fill="auto"/>
            <w:vAlign w:val="bottom"/>
          </w:tcPr>
          <w:p w14:paraId="3B2AE20B" w14:textId="77777777" w:rsidR="003F2C28" w:rsidRDefault="003F2C28">
            <w:pPr>
              <w:pStyle w:val="Akapitzlist"/>
              <w:numPr>
                <w:ilvl w:val="0"/>
                <w:numId w:val="1"/>
              </w:numPr>
              <w:ind w:hanging="720"/>
              <w:rPr>
                <w:rFonts w:ascii="Arial" w:hAnsi="Arial" w:cs="Arial"/>
                <w:bCs/>
                <w:sz w:val="18"/>
                <w:szCs w:val="18"/>
              </w:rPr>
            </w:pPr>
          </w:p>
        </w:tc>
        <w:tc>
          <w:tcPr>
            <w:tcW w:w="10358" w:type="dxa"/>
            <w:tcBorders>
              <w:top w:val="single" w:sz="4" w:space="0" w:color="000000"/>
              <w:left w:val="single" w:sz="4" w:space="0" w:color="000000"/>
              <w:bottom w:val="single" w:sz="4" w:space="0" w:color="000000"/>
            </w:tcBorders>
            <w:shd w:val="clear" w:color="auto" w:fill="auto"/>
          </w:tcPr>
          <w:p w14:paraId="772EA3F3" w14:textId="77777777" w:rsidR="003F2C28" w:rsidRDefault="003F2C28">
            <w:pPr>
              <w:rPr>
                <w:rFonts w:ascii="Arial" w:hAnsi="Arial" w:cs="Arial"/>
                <w:sz w:val="18"/>
                <w:szCs w:val="18"/>
              </w:rPr>
            </w:pPr>
            <w:r>
              <w:rPr>
                <w:rFonts w:ascii="Arial" w:hAnsi="Arial" w:cs="Arial"/>
                <w:sz w:val="18"/>
                <w:szCs w:val="18"/>
              </w:rPr>
              <w:t>Czy Zamawiający dopuści do zaoferowania łóżko szpitalne posiadające szerokość całkowitą wynoszącą 95cm przy szerokości leża 90cm</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5486F4" w14:textId="77777777" w:rsidR="003F2C28" w:rsidRDefault="003F2C28">
            <w:pPr>
              <w:rPr>
                <w:rFonts w:ascii="Arial" w:hAnsi="Arial" w:cs="Arial"/>
                <w:sz w:val="18"/>
                <w:szCs w:val="18"/>
              </w:rPr>
            </w:pPr>
            <w:r>
              <w:rPr>
                <w:rFonts w:ascii="Arial" w:hAnsi="Arial" w:cs="Arial"/>
                <w:sz w:val="18"/>
                <w:szCs w:val="18"/>
              </w:rPr>
              <w:t>Zamawiający dopuszcza oferowane rozwiązanie.</w:t>
            </w:r>
          </w:p>
        </w:tc>
      </w:tr>
      <w:tr w:rsidR="003F2C28" w14:paraId="6D9E19DF" w14:textId="77777777" w:rsidTr="003F2C28">
        <w:tc>
          <w:tcPr>
            <w:tcW w:w="410" w:type="dxa"/>
            <w:tcBorders>
              <w:top w:val="single" w:sz="4" w:space="0" w:color="000000"/>
              <w:left w:val="single" w:sz="4" w:space="0" w:color="000000"/>
              <w:bottom w:val="single" w:sz="4" w:space="0" w:color="000000"/>
            </w:tcBorders>
            <w:shd w:val="clear" w:color="auto" w:fill="auto"/>
            <w:vAlign w:val="bottom"/>
          </w:tcPr>
          <w:p w14:paraId="501CFD1D" w14:textId="77777777" w:rsidR="003F2C28" w:rsidRDefault="003F2C28">
            <w:pPr>
              <w:pStyle w:val="Akapitzlist"/>
              <w:numPr>
                <w:ilvl w:val="0"/>
                <w:numId w:val="1"/>
              </w:numPr>
              <w:ind w:hanging="720"/>
              <w:rPr>
                <w:rFonts w:ascii="Arial" w:hAnsi="Arial" w:cs="Arial"/>
                <w:bCs/>
                <w:sz w:val="18"/>
                <w:szCs w:val="18"/>
              </w:rPr>
            </w:pPr>
          </w:p>
        </w:tc>
        <w:tc>
          <w:tcPr>
            <w:tcW w:w="10358" w:type="dxa"/>
            <w:tcBorders>
              <w:top w:val="single" w:sz="4" w:space="0" w:color="000000"/>
              <w:left w:val="single" w:sz="4" w:space="0" w:color="000000"/>
              <w:bottom w:val="single" w:sz="4" w:space="0" w:color="000000"/>
            </w:tcBorders>
            <w:shd w:val="clear" w:color="auto" w:fill="auto"/>
          </w:tcPr>
          <w:p w14:paraId="032720B3" w14:textId="77777777" w:rsidR="003F2C28" w:rsidRDefault="003F2C28">
            <w:pPr>
              <w:rPr>
                <w:rFonts w:ascii="Arial" w:hAnsi="Arial" w:cs="Arial"/>
                <w:sz w:val="18"/>
                <w:szCs w:val="18"/>
              </w:rPr>
            </w:pPr>
            <w:r>
              <w:rPr>
                <w:rFonts w:ascii="Arial" w:hAnsi="Arial" w:cs="Arial"/>
                <w:sz w:val="18"/>
                <w:szCs w:val="18"/>
              </w:rPr>
              <w:t>Czy Zamawiający  wymaga aby łóżka wyposażone były w barierki boczne?</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E1A5E" w14:textId="77777777" w:rsidR="003F2C28" w:rsidRDefault="003F2C28">
            <w:pPr>
              <w:rPr>
                <w:rFonts w:ascii="Arial" w:hAnsi="Arial" w:cs="Arial"/>
                <w:sz w:val="18"/>
                <w:szCs w:val="18"/>
              </w:rPr>
            </w:pPr>
            <w:r>
              <w:rPr>
                <w:rFonts w:ascii="Arial" w:hAnsi="Arial" w:cs="Arial"/>
                <w:sz w:val="18"/>
                <w:szCs w:val="18"/>
              </w:rPr>
              <w:t>Zamawiający dopuszcza oferowane rozwiązanie.</w:t>
            </w:r>
          </w:p>
        </w:tc>
      </w:tr>
      <w:tr w:rsidR="003F2C28" w14:paraId="24CE43ED" w14:textId="77777777" w:rsidTr="003F2C28">
        <w:tc>
          <w:tcPr>
            <w:tcW w:w="410" w:type="dxa"/>
            <w:tcBorders>
              <w:top w:val="single" w:sz="4" w:space="0" w:color="000000"/>
              <w:left w:val="single" w:sz="4" w:space="0" w:color="000000"/>
              <w:bottom w:val="single" w:sz="4" w:space="0" w:color="000000"/>
            </w:tcBorders>
            <w:shd w:val="clear" w:color="auto" w:fill="auto"/>
            <w:vAlign w:val="bottom"/>
          </w:tcPr>
          <w:p w14:paraId="65537B91" w14:textId="77777777" w:rsidR="003F2C28" w:rsidRDefault="003F2C28">
            <w:pPr>
              <w:pStyle w:val="Akapitzlist"/>
              <w:numPr>
                <w:ilvl w:val="0"/>
                <w:numId w:val="1"/>
              </w:numPr>
              <w:ind w:hanging="720"/>
              <w:rPr>
                <w:rFonts w:ascii="Arial" w:hAnsi="Arial" w:cs="Arial"/>
                <w:bCs/>
                <w:sz w:val="18"/>
                <w:szCs w:val="18"/>
              </w:rPr>
            </w:pPr>
          </w:p>
        </w:tc>
        <w:tc>
          <w:tcPr>
            <w:tcW w:w="10358" w:type="dxa"/>
            <w:tcBorders>
              <w:top w:val="single" w:sz="4" w:space="0" w:color="000000"/>
              <w:left w:val="single" w:sz="4" w:space="0" w:color="000000"/>
              <w:bottom w:val="single" w:sz="4" w:space="0" w:color="000000"/>
            </w:tcBorders>
            <w:shd w:val="clear" w:color="auto" w:fill="auto"/>
          </w:tcPr>
          <w:p w14:paraId="4EB857BF" w14:textId="77777777" w:rsidR="003F2C28" w:rsidRDefault="003F2C28">
            <w:pPr>
              <w:rPr>
                <w:rFonts w:ascii="Arial" w:hAnsi="Arial" w:cs="Arial"/>
                <w:sz w:val="18"/>
                <w:szCs w:val="18"/>
              </w:rPr>
            </w:pPr>
            <w:r>
              <w:rPr>
                <w:rFonts w:ascii="Arial" w:hAnsi="Arial" w:cs="Arial"/>
                <w:sz w:val="18"/>
                <w:szCs w:val="18"/>
              </w:rPr>
              <w:t>Czy Zamawiający dopuści do zaoferowania łóżko szpitalne posiadające szerokość całkowitą wynoszącą 102,5cmwraz z barierkami bocznymi  przy szerokości leża 90cm?</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B0DB6" w14:textId="77777777" w:rsidR="003F2C28" w:rsidRDefault="003F2C28">
            <w:pPr>
              <w:rPr>
                <w:rFonts w:ascii="Arial" w:hAnsi="Arial" w:cs="Arial"/>
                <w:sz w:val="18"/>
                <w:szCs w:val="18"/>
              </w:rPr>
            </w:pPr>
            <w:r>
              <w:rPr>
                <w:rFonts w:ascii="Arial" w:hAnsi="Arial" w:cs="Arial"/>
                <w:sz w:val="18"/>
                <w:szCs w:val="18"/>
              </w:rPr>
              <w:t>Zgodnie z SIWZ</w:t>
            </w:r>
          </w:p>
        </w:tc>
      </w:tr>
      <w:tr w:rsidR="003F2C28" w14:paraId="1D04A699" w14:textId="77777777" w:rsidTr="003F2C28">
        <w:tc>
          <w:tcPr>
            <w:tcW w:w="410" w:type="dxa"/>
            <w:tcBorders>
              <w:top w:val="single" w:sz="4" w:space="0" w:color="000000"/>
              <w:left w:val="single" w:sz="4" w:space="0" w:color="000000"/>
              <w:bottom w:val="single" w:sz="4" w:space="0" w:color="000000"/>
            </w:tcBorders>
            <w:shd w:val="clear" w:color="auto" w:fill="auto"/>
            <w:vAlign w:val="bottom"/>
          </w:tcPr>
          <w:p w14:paraId="1810AF3F" w14:textId="77777777" w:rsidR="003F2C28" w:rsidRDefault="003F2C28">
            <w:pPr>
              <w:pStyle w:val="Akapitzlist"/>
              <w:numPr>
                <w:ilvl w:val="0"/>
                <w:numId w:val="1"/>
              </w:numPr>
              <w:ind w:hanging="720"/>
              <w:rPr>
                <w:rFonts w:ascii="Arial" w:hAnsi="Arial" w:cs="Arial"/>
                <w:bCs/>
                <w:sz w:val="18"/>
                <w:szCs w:val="18"/>
              </w:rPr>
            </w:pPr>
          </w:p>
        </w:tc>
        <w:tc>
          <w:tcPr>
            <w:tcW w:w="10358" w:type="dxa"/>
            <w:tcBorders>
              <w:top w:val="single" w:sz="4" w:space="0" w:color="000000"/>
              <w:left w:val="single" w:sz="4" w:space="0" w:color="000000"/>
              <w:bottom w:val="single" w:sz="4" w:space="0" w:color="000000"/>
            </w:tcBorders>
            <w:shd w:val="clear" w:color="auto" w:fill="auto"/>
          </w:tcPr>
          <w:p w14:paraId="531FB6B0" w14:textId="77777777" w:rsidR="003F2C28" w:rsidRDefault="003F2C28">
            <w:pPr>
              <w:rPr>
                <w:rFonts w:ascii="Arial" w:hAnsi="Arial" w:cs="Arial"/>
                <w:sz w:val="18"/>
                <w:szCs w:val="18"/>
              </w:rPr>
            </w:pPr>
            <w:r>
              <w:rPr>
                <w:rFonts w:ascii="Arial" w:hAnsi="Arial" w:cs="Arial"/>
                <w:sz w:val="18"/>
                <w:szCs w:val="18"/>
              </w:rPr>
              <w:t>Czy Zamawiający dopuści do zaoferowania łóżka szpitalne, które wraz z barierkami posiadają szerokość całkowitą wynoszącą 92,5cm, dla leża o szerokości 80cm?</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05DA0" w14:textId="77777777" w:rsidR="003F2C28" w:rsidRDefault="003F2C28">
            <w:pPr>
              <w:rPr>
                <w:rFonts w:ascii="Arial" w:hAnsi="Arial" w:cs="Arial"/>
                <w:sz w:val="18"/>
                <w:szCs w:val="18"/>
              </w:rPr>
            </w:pPr>
            <w:r>
              <w:rPr>
                <w:rFonts w:ascii="Arial" w:hAnsi="Arial" w:cs="Arial"/>
                <w:sz w:val="18"/>
                <w:szCs w:val="18"/>
              </w:rPr>
              <w:t>Zgodnie z SIWZ</w:t>
            </w:r>
          </w:p>
        </w:tc>
      </w:tr>
      <w:tr w:rsidR="003F2C28" w14:paraId="11A6C004" w14:textId="77777777" w:rsidTr="003F2C28">
        <w:tc>
          <w:tcPr>
            <w:tcW w:w="410" w:type="dxa"/>
            <w:tcBorders>
              <w:top w:val="single" w:sz="4" w:space="0" w:color="000000"/>
              <w:left w:val="single" w:sz="4" w:space="0" w:color="000000"/>
              <w:bottom w:val="single" w:sz="4" w:space="0" w:color="000000"/>
            </w:tcBorders>
            <w:shd w:val="clear" w:color="auto" w:fill="auto"/>
            <w:vAlign w:val="bottom"/>
          </w:tcPr>
          <w:p w14:paraId="5677F14E" w14:textId="77777777" w:rsidR="003F2C28" w:rsidRDefault="003F2C28">
            <w:pPr>
              <w:pStyle w:val="Akapitzlist"/>
              <w:numPr>
                <w:ilvl w:val="0"/>
                <w:numId w:val="1"/>
              </w:numPr>
              <w:ind w:hanging="720"/>
              <w:rPr>
                <w:rFonts w:ascii="Arial" w:hAnsi="Arial" w:cs="Arial"/>
                <w:bCs/>
                <w:sz w:val="18"/>
                <w:szCs w:val="18"/>
              </w:rPr>
            </w:pPr>
          </w:p>
        </w:tc>
        <w:tc>
          <w:tcPr>
            <w:tcW w:w="10358" w:type="dxa"/>
            <w:tcBorders>
              <w:top w:val="single" w:sz="4" w:space="0" w:color="000000"/>
              <w:left w:val="single" w:sz="4" w:space="0" w:color="000000"/>
              <w:bottom w:val="single" w:sz="4" w:space="0" w:color="000000"/>
            </w:tcBorders>
            <w:shd w:val="clear" w:color="auto" w:fill="auto"/>
          </w:tcPr>
          <w:p w14:paraId="5271203E" w14:textId="77777777" w:rsidR="003F2C28" w:rsidRDefault="003F2C28">
            <w:pPr>
              <w:rPr>
                <w:rFonts w:ascii="Arial" w:hAnsi="Arial" w:cs="Arial"/>
                <w:sz w:val="18"/>
                <w:szCs w:val="18"/>
              </w:rPr>
            </w:pPr>
            <w:r>
              <w:rPr>
                <w:rFonts w:ascii="Arial" w:hAnsi="Arial" w:cs="Arial"/>
                <w:sz w:val="18"/>
                <w:szCs w:val="18"/>
              </w:rPr>
              <w:t>Czy Zamawiający dopuści do zaoferowania łóżka szpitalne posiadające długość całkowitą wynoszącą 213cm przy długości materaca wynoszącą 200cm, proponowane rozwiązanie nie wpływa na pogorszenie komfortu hospitalizacji?</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EEBB5F" w14:textId="77777777" w:rsidR="003F2C28" w:rsidRDefault="003F2C28">
            <w:pPr>
              <w:rPr>
                <w:rFonts w:ascii="Arial" w:hAnsi="Arial" w:cs="Arial"/>
                <w:sz w:val="18"/>
                <w:szCs w:val="18"/>
              </w:rPr>
            </w:pPr>
            <w:r>
              <w:rPr>
                <w:rFonts w:ascii="Arial" w:hAnsi="Arial" w:cs="Arial"/>
                <w:sz w:val="18"/>
                <w:szCs w:val="18"/>
              </w:rPr>
              <w:t>Zamawiający dopuszcza oferowane rozwiązanie.</w:t>
            </w:r>
          </w:p>
        </w:tc>
      </w:tr>
      <w:tr w:rsidR="003F2C28" w14:paraId="6DAC032C" w14:textId="77777777" w:rsidTr="003F2C28">
        <w:tc>
          <w:tcPr>
            <w:tcW w:w="410" w:type="dxa"/>
            <w:tcBorders>
              <w:top w:val="single" w:sz="4" w:space="0" w:color="000000"/>
              <w:left w:val="single" w:sz="4" w:space="0" w:color="000000"/>
              <w:bottom w:val="single" w:sz="4" w:space="0" w:color="000000"/>
            </w:tcBorders>
            <w:shd w:val="clear" w:color="auto" w:fill="auto"/>
            <w:vAlign w:val="bottom"/>
          </w:tcPr>
          <w:p w14:paraId="45212116" w14:textId="77777777" w:rsidR="003F2C28" w:rsidRDefault="003F2C28">
            <w:pPr>
              <w:pStyle w:val="Akapitzlist"/>
              <w:numPr>
                <w:ilvl w:val="0"/>
                <w:numId w:val="1"/>
              </w:numPr>
              <w:ind w:hanging="720"/>
              <w:rPr>
                <w:rFonts w:ascii="Arial" w:hAnsi="Arial" w:cs="Arial"/>
                <w:bCs/>
                <w:sz w:val="18"/>
                <w:szCs w:val="18"/>
              </w:rPr>
            </w:pPr>
          </w:p>
        </w:tc>
        <w:tc>
          <w:tcPr>
            <w:tcW w:w="10358" w:type="dxa"/>
            <w:tcBorders>
              <w:top w:val="single" w:sz="4" w:space="0" w:color="000000"/>
              <w:left w:val="single" w:sz="4" w:space="0" w:color="000000"/>
              <w:bottom w:val="single" w:sz="4" w:space="0" w:color="000000"/>
            </w:tcBorders>
            <w:shd w:val="clear" w:color="auto" w:fill="auto"/>
          </w:tcPr>
          <w:p w14:paraId="22FF1559" w14:textId="77777777" w:rsidR="003F2C28" w:rsidRDefault="003F2C28">
            <w:pPr>
              <w:jc w:val="both"/>
              <w:rPr>
                <w:rFonts w:ascii="Arial" w:eastAsia="Times New Roman" w:hAnsi="Arial" w:cs="Arial"/>
                <w:bCs/>
                <w:kern w:val="0"/>
                <w:sz w:val="18"/>
                <w:szCs w:val="18"/>
                <w:lang w:eastAsia="pl-PL"/>
              </w:rPr>
            </w:pPr>
            <w:r>
              <w:rPr>
                <w:rFonts w:ascii="Arial" w:hAnsi="Arial" w:cs="Arial"/>
                <w:bCs/>
                <w:sz w:val="18"/>
                <w:szCs w:val="18"/>
              </w:rPr>
              <w:t xml:space="preserve">Czy Zamawiający dopuści do zaoferowania łóżko szpitalne posiadające regulowany segment oparcia pleców przy pomocy sprężyny gazowej? Rozwiązanie to jest korzystniejsze, bardziej funkcjonalnie i łatwiejsze w obsłudze niż mechanizm zapadkowy. Pozostałe parametry bez zmian.    </w:t>
            </w:r>
          </w:p>
          <w:p w14:paraId="2EE2AE55" w14:textId="77777777" w:rsidR="003F2C28" w:rsidRDefault="003F2C28">
            <w:pPr>
              <w:rPr>
                <w:rFonts w:ascii="Arial" w:hAnsi="Arial" w:cs="Arial"/>
                <w:sz w:val="18"/>
                <w:szCs w:val="18"/>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46B2CB" w14:textId="77777777" w:rsidR="003F2C28" w:rsidRDefault="003F2C28">
            <w:pPr>
              <w:rPr>
                <w:rFonts w:ascii="Arial" w:hAnsi="Arial" w:cs="Arial"/>
                <w:sz w:val="18"/>
                <w:szCs w:val="18"/>
              </w:rPr>
            </w:pPr>
            <w:r>
              <w:rPr>
                <w:rFonts w:ascii="Arial" w:hAnsi="Arial" w:cs="Arial"/>
                <w:sz w:val="18"/>
                <w:szCs w:val="18"/>
              </w:rPr>
              <w:t>Zamawiający dopuszcza oferowane rozwiązanie.</w:t>
            </w:r>
          </w:p>
        </w:tc>
      </w:tr>
      <w:tr w:rsidR="003F2C28" w14:paraId="0B9B1368" w14:textId="77777777" w:rsidTr="003F2C28">
        <w:tc>
          <w:tcPr>
            <w:tcW w:w="410" w:type="dxa"/>
            <w:tcBorders>
              <w:top w:val="single" w:sz="4" w:space="0" w:color="000000"/>
              <w:left w:val="single" w:sz="4" w:space="0" w:color="000000"/>
              <w:bottom w:val="single" w:sz="4" w:space="0" w:color="000000"/>
            </w:tcBorders>
            <w:shd w:val="clear" w:color="auto" w:fill="E7E6E6" w:themeFill="background2"/>
            <w:vAlign w:val="bottom"/>
          </w:tcPr>
          <w:p w14:paraId="7B029509" w14:textId="77777777" w:rsidR="003F2C28" w:rsidRDefault="003F2C28">
            <w:pPr>
              <w:rPr>
                <w:rFonts w:ascii="Arial" w:hAnsi="Arial" w:cs="Arial"/>
                <w:b/>
                <w:bCs/>
                <w:color w:val="auto"/>
                <w:sz w:val="18"/>
                <w:szCs w:val="18"/>
              </w:rPr>
            </w:pPr>
          </w:p>
        </w:tc>
        <w:tc>
          <w:tcPr>
            <w:tcW w:w="10358" w:type="dxa"/>
            <w:tcBorders>
              <w:top w:val="single" w:sz="4" w:space="0" w:color="000000"/>
              <w:bottom w:val="single" w:sz="4" w:space="0" w:color="000000"/>
            </w:tcBorders>
            <w:shd w:val="clear" w:color="auto" w:fill="E7E6E6" w:themeFill="background2"/>
          </w:tcPr>
          <w:p w14:paraId="2D1C6365" w14:textId="77777777" w:rsidR="003F2C28" w:rsidRDefault="003F2C28">
            <w:pPr>
              <w:rPr>
                <w:rFonts w:ascii="Arial" w:hAnsi="Arial" w:cs="Arial"/>
                <w:b/>
                <w:bCs/>
                <w:sz w:val="18"/>
                <w:szCs w:val="18"/>
              </w:rPr>
            </w:pPr>
            <w:r>
              <w:rPr>
                <w:rFonts w:ascii="Arial" w:hAnsi="Arial" w:cs="Arial"/>
                <w:b/>
                <w:bCs/>
                <w:sz w:val="18"/>
                <w:szCs w:val="18"/>
              </w:rPr>
              <w:t>Pakiet nr 4 Łóżko dziecięce</w:t>
            </w:r>
          </w:p>
        </w:tc>
        <w:tc>
          <w:tcPr>
            <w:tcW w:w="297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51DED8A" w14:textId="77777777" w:rsidR="003F2C28" w:rsidRDefault="003F2C28">
            <w:pPr>
              <w:rPr>
                <w:rFonts w:ascii="Arial" w:hAnsi="Arial" w:cs="Arial"/>
                <w:b/>
                <w:bCs/>
                <w:sz w:val="18"/>
                <w:szCs w:val="18"/>
              </w:rPr>
            </w:pPr>
          </w:p>
        </w:tc>
      </w:tr>
      <w:tr w:rsidR="003F2C28" w14:paraId="0AABD589" w14:textId="77777777" w:rsidTr="003F2C28">
        <w:tc>
          <w:tcPr>
            <w:tcW w:w="410" w:type="dxa"/>
            <w:tcBorders>
              <w:top w:val="single" w:sz="4" w:space="0" w:color="000000"/>
              <w:left w:val="single" w:sz="4" w:space="0" w:color="000000"/>
              <w:bottom w:val="single" w:sz="4" w:space="0" w:color="000000"/>
            </w:tcBorders>
            <w:shd w:val="clear" w:color="auto" w:fill="auto"/>
            <w:vAlign w:val="bottom"/>
          </w:tcPr>
          <w:p w14:paraId="57442D09" w14:textId="77777777" w:rsidR="003F2C28" w:rsidRDefault="003F2C28">
            <w:pPr>
              <w:pStyle w:val="Akapitzlist"/>
              <w:numPr>
                <w:ilvl w:val="0"/>
                <w:numId w:val="1"/>
              </w:numPr>
              <w:ind w:hanging="720"/>
              <w:rPr>
                <w:rFonts w:ascii="Arial" w:hAnsi="Arial" w:cs="Arial"/>
                <w:bCs/>
                <w:sz w:val="18"/>
                <w:szCs w:val="18"/>
              </w:rPr>
            </w:pPr>
          </w:p>
        </w:tc>
        <w:tc>
          <w:tcPr>
            <w:tcW w:w="10358" w:type="dxa"/>
            <w:tcBorders>
              <w:top w:val="single" w:sz="4" w:space="0" w:color="000000"/>
              <w:left w:val="single" w:sz="4" w:space="0" w:color="000000"/>
              <w:bottom w:val="single" w:sz="4" w:space="0" w:color="000000"/>
            </w:tcBorders>
            <w:shd w:val="clear" w:color="auto" w:fill="auto"/>
          </w:tcPr>
          <w:p w14:paraId="6D808B35" w14:textId="77777777" w:rsidR="003F2C28" w:rsidRDefault="003F2C28">
            <w:pPr>
              <w:jc w:val="both"/>
              <w:rPr>
                <w:rFonts w:ascii="Arial" w:eastAsia="Times New Roman" w:hAnsi="Arial" w:cs="Arial"/>
                <w:bCs/>
                <w:kern w:val="0"/>
                <w:sz w:val="18"/>
                <w:szCs w:val="18"/>
                <w:lang w:eastAsia="pl-PL"/>
              </w:rPr>
            </w:pPr>
            <w:r>
              <w:rPr>
                <w:rFonts w:ascii="Arial" w:hAnsi="Arial" w:cs="Arial"/>
                <w:bCs/>
                <w:sz w:val="18"/>
                <w:szCs w:val="18"/>
              </w:rPr>
              <w:t xml:space="preserve">Czy Zamawiający dopuści do zaoferowania łóżko dziecięce wyposażone w 4 koła o średnicy 100 mm? </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96165" w14:textId="77777777" w:rsidR="003F2C28" w:rsidRDefault="003F2C28">
            <w:pPr>
              <w:rPr>
                <w:rFonts w:ascii="Arial" w:hAnsi="Arial" w:cs="Arial"/>
                <w:sz w:val="18"/>
                <w:szCs w:val="18"/>
              </w:rPr>
            </w:pPr>
            <w:r>
              <w:rPr>
                <w:rFonts w:ascii="Arial" w:hAnsi="Arial" w:cs="Arial"/>
                <w:sz w:val="18"/>
                <w:szCs w:val="18"/>
              </w:rPr>
              <w:t>Zamawiający dopuszcza oferowane rozwiązanie.</w:t>
            </w:r>
          </w:p>
        </w:tc>
      </w:tr>
      <w:tr w:rsidR="003F2C28" w14:paraId="6451E990" w14:textId="77777777" w:rsidTr="003F2C28">
        <w:tc>
          <w:tcPr>
            <w:tcW w:w="410" w:type="dxa"/>
            <w:tcBorders>
              <w:top w:val="single" w:sz="4" w:space="0" w:color="000000"/>
              <w:left w:val="single" w:sz="4" w:space="0" w:color="000000"/>
              <w:bottom w:val="single" w:sz="4" w:space="0" w:color="000000"/>
            </w:tcBorders>
            <w:shd w:val="clear" w:color="auto" w:fill="auto"/>
            <w:vAlign w:val="bottom"/>
          </w:tcPr>
          <w:p w14:paraId="7D2B90C7" w14:textId="77777777" w:rsidR="003F2C28" w:rsidRDefault="003F2C28">
            <w:pPr>
              <w:pStyle w:val="Akapitzlist"/>
              <w:numPr>
                <w:ilvl w:val="0"/>
                <w:numId w:val="1"/>
              </w:numPr>
              <w:ind w:hanging="720"/>
              <w:rPr>
                <w:rFonts w:ascii="Arial" w:hAnsi="Arial" w:cs="Arial"/>
                <w:bCs/>
                <w:sz w:val="18"/>
                <w:szCs w:val="18"/>
              </w:rPr>
            </w:pPr>
          </w:p>
        </w:tc>
        <w:tc>
          <w:tcPr>
            <w:tcW w:w="10358" w:type="dxa"/>
            <w:tcBorders>
              <w:top w:val="single" w:sz="4" w:space="0" w:color="000000"/>
              <w:left w:val="single" w:sz="4" w:space="0" w:color="000000"/>
              <w:bottom w:val="single" w:sz="4" w:space="0" w:color="000000"/>
            </w:tcBorders>
            <w:shd w:val="clear" w:color="auto" w:fill="auto"/>
          </w:tcPr>
          <w:p w14:paraId="0B5E2259" w14:textId="77777777" w:rsidR="003F2C28" w:rsidRDefault="003F2C28">
            <w:pPr>
              <w:jc w:val="both"/>
              <w:rPr>
                <w:rFonts w:ascii="Arial" w:eastAsia="Times New Roman" w:hAnsi="Arial" w:cs="Arial"/>
                <w:bCs/>
                <w:kern w:val="0"/>
                <w:sz w:val="18"/>
                <w:szCs w:val="18"/>
                <w:lang w:eastAsia="pl-PL"/>
              </w:rPr>
            </w:pPr>
            <w:r>
              <w:rPr>
                <w:rFonts w:ascii="Arial" w:hAnsi="Arial" w:cs="Arial"/>
                <w:bCs/>
                <w:sz w:val="18"/>
                <w:szCs w:val="18"/>
              </w:rPr>
              <w:t>Czy Zamawiający dopuści do zaoferowania łóżko dziecięce posiadające całkowitą długości 1540 mm?</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87425" w14:textId="77777777" w:rsidR="003F2C28" w:rsidRDefault="003F2C28">
            <w:pPr>
              <w:rPr>
                <w:rFonts w:ascii="Arial" w:hAnsi="Arial" w:cs="Arial"/>
                <w:sz w:val="18"/>
                <w:szCs w:val="18"/>
              </w:rPr>
            </w:pPr>
            <w:r>
              <w:rPr>
                <w:rFonts w:ascii="Arial" w:hAnsi="Arial" w:cs="Arial"/>
                <w:sz w:val="18"/>
                <w:szCs w:val="18"/>
              </w:rPr>
              <w:t>Zamawiający dopuszcza oferowane rozwiązanie.</w:t>
            </w:r>
          </w:p>
        </w:tc>
      </w:tr>
      <w:tr w:rsidR="003F2C28" w14:paraId="7AD67F9F" w14:textId="77777777" w:rsidTr="003F2C28">
        <w:tc>
          <w:tcPr>
            <w:tcW w:w="410" w:type="dxa"/>
            <w:tcBorders>
              <w:top w:val="single" w:sz="4" w:space="0" w:color="000000"/>
              <w:left w:val="single" w:sz="4" w:space="0" w:color="000000"/>
              <w:bottom w:val="single" w:sz="4" w:space="0" w:color="000000"/>
            </w:tcBorders>
            <w:shd w:val="clear" w:color="auto" w:fill="auto"/>
            <w:vAlign w:val="bottom"/>
          </w:tcPr>
          <w:p w14:paraId="357A32D9" w14:textId="77777777" w:rsidR="003F2C28" w:rsidRDefault="003F2C28">
            <w:pPr>
              <w:pStyle w:val="Akapitzlist"/>
              <w:numPr>
                <w:ilvl w:val="0"/>
                <w:numId w:val="1"/>
              </w:numPr>
              <w:ind w:hanging="720"/>
              <w:rPr>
                <w:rFonts w:ascii="Arial" w:hAnsi="Arial" w:cs="Arial"/>
                <w:bCs/>
                <w:sz w:val="18"/>
                <w:szCs w:val="18"/>
              </w:rPr>
            </w:pPr>
          </w:p>
        </w:tc>
        <w:tc>
          <w:tcPr>
            <w:tcW w:w="10358" w:type="dxa"/>
            <w:tcBorders>
              <w:top w:val="single" w:sz="4" w:space="0" w:color="000000"/>
              <w:left w:val="single" w:sz="4" w:space="0" w:color="000000"/>
              <w:bottom w:val="single" w:sz="4" w:space="0" w:color="000000"/>
            </w:tcBorders>
            <w:shd w:val="clear" w:color="auto" w:fill="auto"/>
          </w:tcPr>
          <w:p w14:paraId="2BFD7A23" w14:textId="77777777" w:rsidR="003F2C28" w:rsidRDefault="003F2C28">
            <w:pPr>
              <w:jc w:val="both"/>
              <w:rPr>
                <w:rFonts w:ascii="Arial" w:eastAsia="Times New Roman" w:hAnsi="Arial" w:cs="Arial"/>
                <w:bCs/>
                <w:kern w:val="0"/>
                <w:sz w:val="18"/>
                <w:szCs w:val="18"/>
                <w:lang w:eastAsia="pl-PL"/>
              </w:rPr>
            </w:pPr>
            <w:r>
              <w:rPr>
                <w:rFonts w:ascii="Arial" w:hAnsi="Arial" w:cs="Arial"/>
                <w:bCs/>
                <w:sz w:val="18"/>
                <w:szCs w:val="18"/>
              </w:rPr>
              <w:t>Czy Zamawiający dopuści do zaoferowania łóżko dziecięce z regulacją wysokości 650 mm- 900 mm?</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43593F" w14:textId="77777777" w:rsidR="003F2C28" w:rsidRDefault="003F2C28">
            <w:pPr>
              <w:rPr>
                <w:rFonts w:ascii="Arial" w:hAnsi="Arial" w:cs="Arial"/>
                <w:sz w:val="18"/>
                <w:szCs w:val="18"/>
              </w:rPr>
            </w:pPr>
            <w:r>
              <w:rPr>
                <w:rFonts w:ascii="Arial" w:hAnsi="Arial" w:cs="Arial"/>
                <w:sz w:val="18"/>
                <w:szCs w:val="18"/>
              </w:rPr>
              <w:t>Zgodnie z SIWZ</w:t>
            </w:r>
          </w:p>
        </w:tc>
      </w:tr>
      <w:tr w:rsidR="003F2C28" w14:paraId="68810405" w14:textId="77777777" w:rsidTr="003F2C28">
        <w:tc>
          <w:tcPr>
            <w:tcW w:w="410" w:type="dxa"/>
            <w:tcBorders>
              <w:top w:val="single" w:sz="4" w:space="0" w:color="000000"/>
              <w:left w:val="single" w:sz="4" w:space="0" w:color="000000"/>
              <w:bottom w:val="single" w:sz="4" w:space="0" w:color="000000"/>
            </w:tcBorders>
            <w:shd w:val="clear" w:color="auto" w:fill="auto"/>
            <w:vAlign w:val="bottom"/>
          </w:tcPr>
          <w:p w14:paraId="11EAE18A" w14:textId="77777777" w:rsidR="003F2C28" w:rsidRDefault="003F2C28">
            <w:pPr>
              <w:pStyle w:val="Akapitzlist"/>
              <w:numPr>
                <w:ilvl w:val="0"/>
                <w:numId w:val="1"/>
              </w:numPr>
              <w:ind w:hanging="720"/>
              <w:rPr>
                <w:rFonts w:ascii="Arial" w:hAnsi="Arial" w:cs="Arial"/>
                <w:bCs/>
                <w:sz w:val="18"/>
                <w:szCs w:val="18"/>
              </w:rPr>
            </w:pPr>
          </w:p>
        </w:tc>
        <w:tc>
          <w:tcPr>
            <w:tcW w:w="10358" w:type="dxa"/>
            <w:tcBorders>
              <w:top w:val="single" w:sz="4" w:space="0" w:color="000000"/>
              <w:left w:val="single" w:sz="4" w:space="0" w:color="000000"/>
              <w:bottom w:val="single" w:sz="4" w:space="0" w:color="000000"/>
            </w:tcBorders>
            <w:shd w:val="clear" w:color="auto" w:fill="auto"/>
          </w:tcPr>
          <w:p w14:paraId="7ADB1876" w14:textId="77777777" w:rsidR="003F2C28" w:rsidRDefault="003F2C28">
            <w:pPr>
              <w:jc w:val="both"/>
              <w:rPr>
                <w:rFonts w:ascii="Arial" w:eastAsia="Times New Roman" w:hAnsi="Arial" w:cs="Arial"/>
                <w:bCs/>
                <w:kern w:val="0"/>
                <w:sz w:val="18"/>
                <w:szCs w:val="18"/>
                <w:lang w:eastAsia="pl-PL"/>
              </w:rPr>
            </w:pPr>
            <w:r>
              <w:rPr>
                <w:rFonts w:ascii="Arial" w:hAnsi="Arial" w:cs="Arial"/>
                <w:bCs/>
                <w:sz w:val="18"/>
                <w:szCs w:val="18"/>
              </w:rPr>
              <w:t>Czy Zamawiający dopuści do zaoferowania łóżko dziecięce posiadające wymiary leża 1280 mm x 600 mm?</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4662F3" w14:textId="77777777" w:rsidR="003F2C28" w:rsidRDefault="003F2C28">
            <w:pPr>
              <w:rPr>
                <w:rFonts w:ascii="Arial" w:hAnsi="Arial" w:cs="Arial"/>
                <w:sz w:val="18"/>
                <w:szCs w:val="18"/>
              </w:rPr>
            </w:pPr>
            <w:r>
              <w:rPr>
                <w:rFonts w:ascii="Arial" w:hAnsi="Arial" w:cs="Arial"/>
                <w:sz w:val="18"/>
                <w:szCs w:val="18"/>
              </w:rPr>
              <w:t>Zgodnie z SIWZ</w:t>
            </w:r>
          </w:p>
        </w:tc>
      </w:tr>
      <w:tr w:rsidR="003F2C28" w14:paraId="34134A5B" w14:textId="77777777" w:rsidTr="003F2C28">
        <w:tc>
          <w:tcPr>
            <w:tcW w:w="410" w:type="dxa"/>
            <w:tcBorders>
              <w:top w:val="single" w:sz="4" w:space="0" w:color="000000"/>
              <w:left w:val="single" w:sz="4" w:space="0" w:color="000000"/>
              <w:bottom w:val="single" w:sz="4" w:space="0" w:color="000000"/>
            </w:tcBorders>
            <w:shd w:val="clear" w:color="auto" w:fill="E7E6E6" w:themeFill="background2"/>
            <w:vAlign w:val="bottom"/>
          </w:tcPr>
          <w:p w14:paraId="1C1F5F8F" w14:textId="77777777" w:rsidR="003F2C28" w:rsidRDefault="003F2C28">
            <w:pPr>
              <w:rPr>
                <w:rFonts w:ascii="Arial" w:hAnsi="Arial" w:cs="Arial"/>
                <w:b/>
                <w:bCs/>
                <w:color w:val="auto"/>
                <w:sz w:val="18"/>
                <w:szCs w:val="18"/>
                <w:lang w:val="en-US"/>
              </w:rPr>
            </w:pPr>
          </w:p>
        </w:tc>
        <w:tc>
          <w:tcPr>
            <w:tcW w:w="10358" w:type="dxa"/>
            <w:tcBorders>
              <w:top w:val="single" w:sz="4" w:space="0" w:color="000000"/>
              <w:bottom w:val="single" w:sz="4" w:space="0" w:color="000000"/>
            </w:tcBorders>
            <w:shd w:val="clear" w:color="auto" w:fill="E7E6E6" w:themeFill="background2"/>
          </w:tcPr>
          <w:p w14:paraId="7AA1AA91" w14:textId="77777777" w:rsidR="003F2C28" w:rsidRDefault="003F2C28">
            <w:pPr>
              <w:rPr>
                <w:rFonts w:ascii="Arial" w:hAnsi="Arial" w:cs="Arial"/>
                <w:b/>
                <w:bCs/>
                <w:sz w:val="18"/>
                <w:szCs w:val="18"/>
              </w:rPr>
            </w:pPr>
            <w:r>
              <w:rPr>
                <w:rFonts w:ascii="Arial" w:hAnsi="Arial" w:cs="Arial"/>
                <w:b/>
                <w:bCs/>
                <w:sz w:val="18"/>
                <w:szCs w:val="18"/>
              </w:rPr>
              <w:t>Pakiet nr 6 - Iluminator naczyń krwionośnych</w:t>
            </w:r>
          </w:p>
        </w:tc>
        <w:tc>
          <w:tcPr>
            <w:tcW w:w="297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71970AB" w14:textId="77777777" w:rsidR="003F2C28" w:rsidRDefault="003F2C28">
            <w:pPr>
              <w:rPr>
                <w:rFonts w:ascii="Arial" w:hAnsi="Arial" w:cs="Arial"/>
                <w:b/>
                <w:bCs/>
                <w:sz w:val="18"/>
                <w:szCs w:val="18"/>
              </w:rPr>
            </w:pPr>
          </w:p>
        </w:tc>
      </w:tr>
      <w:tr w:rsidR="003F2C28" w14:paraId="322DC08D" w14:textId="77777777" w:rsidTr="003F2C28">
        <w:tc>
          <w:tcPr>
            <w:tcW w:w="410" w:type="dxa"/>
            <w:tcBorders>
              <w:top w:val="single" w:sz="4" w:space="0" w:color="000000"/>
              <w:left w:val="single" w:sz="4" w:space="0" w:color="000000"/>
              <w:bottom w:val="single" w:sz="4" w:space="0" w:color="000000"/>
            </w:tcBorders>
            <w:shd w:val="clear" w:color="auto" w:fill="auto"/>
            <w:vAlign w:val="bottom"/>
          </w:tcPr>
          <w:p w14:paraId="631862F1" w14:textId="77777777" w:rsidR="003F2C28" w:rsidRDefault="003F2C28">
            <w:pPr>
              <w:pStyle w:val="Akapitzlist"/>
              <w:numPr>
                <w:ilvl w:val="0"/>
                <w:numId w:val="1"/>
              </w:numPr>
              <w:ind w:hanging="720"/>
              <w:rPr>
                <w:rFonts w:ascii="Arial" w:hAnsi="Arial" w:cs="Arial"/>
                <w:bCs/>
                <w:sz w:val="18"/>
                <w:szCs w:val="18"/>
              </w:rPr>
            </w:pPr>
          </w:p>
        </w:tc>
        <w:tc>
          <w:tcPr>
            <w:tcW w:w="10358" w:type="dxa"/>
            <w:tcBorders>
              <w:top w:val="single" w:sz="4" w:space="0" w:color="000000"/>
              <w:left w:val="single" w:sz="4" w:space="0" w:color="000000"/>
              <w:bottom w:val="single" w:sz="4" w:space="0" w:color="000000"/>
            </w:tcBorders>
            <w:shd w:val="clear" w:color="auto" w:fill="auto"/>
          </w:tcPr>
          <w:p w14:paraId="3998A83E" w14:textId="77777777" w:rsidR="003F2C28" w:rsidRDefault="003F2C28">
            <w:pPr>
              <w:rPr>
                <w:rFonts w:ascii="Arial" w:hAnsi="Arial" w:cs="Arial"/>
                <w:sz w:val="18"/>
                <w:szCs w:val="18"/>
              </w:rPr>
            </w:pPr>
            <w:r>
              <w:rPr>
                <w:rFonts w:ascii="Arial" w:hAnsi="Arial" w:cs="Arial"/>
                <w:sz w:val="18"/>
                <w:szCs w:val="18"/>
              </w:rPr>
              <w:t>LP 3, 21 i 22:</w:t>
            </w:r>
          </w:p>
          <w:p w14:paraId="307B338F" w14:textId="77777777" w:rsidR="003F2C28" w:rsidRDefault="003F2C28">
            <w:pPr>
              <w:rPr>
                <w:rFonts w:ascii="Arial" w:hAnsi="Arial" w:cs="Arial"/>
                <w:sz w:val="18"/>
                <w:szCs w:val="18"/>
              </w:rPr>
            </w:pPr>
          </w:p>
          <w:p w14:paraId="0175B10C" w14:textId="77777777" w:rsidR="003F2C28" w:rsidRDefault="003F2C28">
            <w:pPr>
              <w:rPr>
                <w:rFonts w:ascii="Arial" w:hAnsi="Arial" w:cs="Arial"/>
                <w:sz w:val="18"/>
                <w:szCs w:val="18"/>
              </w:rPr>
            </w:pPr>
            <w:r>
              <w:rPr>
                <w:rFonts w:ascii="Arial" w:hAnsi="Arial" w:cs="Arial"/>
                <w:sz w:val="18"/>
                <w:szCs w:val="18"/>
              </w:rPr>
              <w:t>Prosimy zwrócić uwagę, że zamawiający ogranicza się do jednej konkretnej technologii laserowej. Urządzenia produkowane w tej technologii mają liczne ograniczenia, zapewniają jedynie minimum funkcjonalności i nie zapewniają żadnej przewagi, a użytkownik końcowy w żaden sposób nie odróżnia stosowanych technologii. Wobec czego prosimy o dopuszczenie do postępowania urządzeń pracujących w oparciu o analogiczną, bezpieczną i dającą większą gamę opcji i ustawień (większa ilość kolorów wyświetlania, wielopoziomowa regulacja poziomu jasności i inne) technologię bliskiej podczerwieni (850nm – 2 niezależne źródła światła z oddzielnymi szczelinami i soczewkami). Urządzenia będą spełniały normy IEC 60601-1:2012 i IEC 60601-1-2:2014 (part 1-2) i emitowały obraz w różnych 5 kolorach w zakresach 350-780nm, a nie tylko w barwie czerwonej i zielonej jak jest to w przypadku urządzeń laserowych. Prosimy mieć na uwadze, że jedynie 2 niezależne źródła światła zapewniają wysoką, jakość projekcji, w każdych warunkach, a nie jak w przypadku urządzeń z jednym źródłem światła tylko w wybranych. Urządzenie będzie spełniało wymogi dyrektywy 93/42/EEC oraz 2007/47/EC. Dlatego wnosimy o to by za równoważne rozwiązanie uznać technologię bliskiej podczerwieni, z co najmniej dwoma niezależnymi źródłami światła.</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5C066" w14:textId="77777777" w:rsidR="003F2C28" w:rsidRDefault="003F2C28">
            <w:pPr>
              <w:rPr>
                <w:rFonts w:ascii="Arial" w:hAnsi="Arial" w:cs="Arial"/>
                <w:sz w:val="18"/>
                <w:szCs w:val="18"/>
              </w:rPr>
            </w:pPr>
            <w:r>
              <w:rPr>
                <w:rFonts w:ascii="Arial" w:hAnsi="Arial" w:cs="Arial"/>
                <w:sz w:val="18"/>
                <w:szCs w:val="18"/>
              </w:rPr>
              <w:t>Zgodnie z SIWZ</w:t>
            </w:r>
          </w:p>
        </w:tc>
      </w:tr>
      <w:tr w:rsidR="003F2C28" w14:paraId="33D2913A" w14:textId="77777777" w:rsidTr="003F2C28">
        <w:tc>
          <w:tcPr>
            <w:tcW w:w="410" w:type="dxa"/>
            <w:tcBorders>
              <w:top w:val="single" w:sz="4" w:space="0" w:color="000000"/>
              <w:left w:val="single" w:sz="4" w:space="0" w:color="000000"/>
              <w:bottom w:val="single" w:sz="4" w:space="0" w:color="000000"/>
            </w:tcBorders>
            <w:shd w:val="clear" w:color="auto" w:fill="auto"/>
            <w:vAlign w:val="bottom"/>
          </w:tcPr>
          <w:p w14:paraId="2040A645" w14:textId="77777777" w:rsidR="003F2C28" w:rsidRDefault="003F2C28">
            <w:pPr>
              <w:pStyle w:val="Akapitzlist"/>
              <w:numPr>
                <w:ilvl w:val="0"/>
                <w:numId w:val="1"/>
              </w:numPr>
              <w:ind w:hanging="720"/>
              <w:rPr>
                <w:rFonts w:ascii="Arial" w:hAnsi="Arial" w:cs="Arial"/>
                <w:bCs/>
                <w:sz w:val="18"/>
                <w:szCs w:val="18"/>
              </w:rPr>
            </w:pPr>
          </w:p>
        </w:tc>
        <w:tc>
          <w:tcPr>
            <w:tcW w:w="10358" w:type="dxa"/>
            <w:tcBorders>
              <w:top w:val="single" w:sz="4" w:space="0" w:color="000000"/>
              <w:left w:val="single" w:sz="4" w:space="0" w:color="000000"/>
              <w:bottom w:val="single" w:sz="4" w:space="0" w:color="000000"/>
            </w:tcBorders>
            <w:shd w:val="clear" w:color="auto" w:fill="auto"/>
          </w:tcPr>
          <w:p w14:paraId="6B377A5F" w14:textId="77777777" w:rsidR="003F2C28" w:rsidRDefault="003F2C28">
            <w:pPr>
              <w:rPr>
                <w:rFonts w:ascii="Arial" w:hAnsi="Arial" w:cs="Arial"/>
                <w:sz w:val="18"/>
                <w:szCs w:val="18"/>
              </w:rPr>
            </w:pPr>
            <w:r>
              <w:rPr>
                <w:rFonts w:ascii="Arial" w:hAnsi="Arial" w:cs="Arial"/>
                <w:sz w:val="18"/>
                <w:szCs w:val="18"/>
              </w:rPr>
              <w:t>LP 5:</w:t>
            </w:r>
          </w:p>
          <w:p w14:paraId="4A5E73C7" w14:textId="77777777" w:rsidR="003F2C28" w:rsidRDefault="003F2C28">
            <w:pPr>
              <w:rPr>
                <w:rFonts w:ascii="Arial" w:hAnsi="Arial" w:cs="Arial"/>
                <w:sz w:val="18"/>
                <w:szCs w:val="18"/>
              </w:rPr>
            </w:pPr>
            <w:r>
              <w:rPr>
                <w:rFonts w:ascii="Arial" w:hAnsi="Arial" w:cs="Arial"/>
                <w:sz w:val="18"/>
                <w:szCs w:val="18"/>
              </w:rPr>
              <w:t>Zapis o trybie obrazowania żył położonych głębiej sugeruje, że zamawiający chce by urządzenie zostało wyposażone we wskaźnik głębokości żył, będący standardowym wyposażeniem wszystkich urządzeń wysokiej klasy. Wobec tego prosimy o potwierdzenie, że zamawiający wymaga tego wskaźnika. Udzielając odpowiedzi prosimy mieć na uwadze, że część urządzeń (w tym te, które chcemy zaoferować) posiada trzypoziomową ocenę głębokości. Jeżeli nie to prosimy o dokładne wyjaśnienie, na czym konkretnie ma polegać „tryb obrazowania żył położonych głębiej”. Zamawiający w żaden sposób nie wskazał, w jaki sposób dostawcy mają rozróżniać żyły położone płycej od głębiej.</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C72AF" w14:textId="77777777" w:rsidR="003F2C28" w:rsidRDefault="003F2C28">
            <w:pPr>
              <w:rPr>
                <w:rFonts w:ascii="Arial" w:hAnsi="Arial" w:cs="Arial"/>
                <w:sz w:val="18"/>
                <w:szCs w:val="18"/>
              </w:rPr>
            </w:pPr>
            <w:r>
              <w:rPr>
                <w:rFonts w:ascii="Arial" w:hAnsi="Arial" w:cs="Arial"/>
                <w:sz w:val="18"/>
                <w:szCs w:val="18"/>
              </w:rPr>
              <w:t>Zgodnie z SIWZ</w:t>
            </w:r>
          </w:p>
        </w:tc>
      </w:tr>
      <w:tr w:rsidR="003F2C28" w14:paraId="7E287A04" w14:textId="77777777" w:rsidTr="003F2C28">
        <w:tc>
          <w:tcPr>
            <w:tcW w:w="410" w:type="dxa"/>
            <w:tcBorders>
              <w:top w:val="single" w:sz="4" w:space="0" w:color="000000"/>
              <w:left w:val="single" w:sz="4" w:space="0" w:color="000000"/>
              <w:bottom w:val="single" w:sz="4" w:space="0" w:color="000000"/>
            </w:tcBorders>
            <w:shd w:val="clear" w:color="auto" w:fill="auto"/>
            <w:vAlign w:val="bottom"/>
          </w:tcPr>
          <w:p w14:paraId="301A2A0D" w14:textId="77777777" w:rsidR="003F2C28" w:rsidRDefault="003F2C28">
            <w:pPr>
              <w:pStyle w:val="Akapitzlist"/>
              <w:numPr>
                <w:ilvl w:val="0"/>
                <w:numId w:val="1"/>
              </w:numPr>
              <w:ind w:hanging="720"/>
              <w:rPr>
                <w:rFonts w:ascii="Arial" w:hAnsi="Arial" w:cs="Arial"/>
                <w:bCs/>
                <w:sz w:val="18"/>
                <w:szCs w:val="18"/>
              </w:rPr>
            </w:pPr>
          </w:p>
        </w:tc>
        <w:tc>
          <w:tcPr>
            <w:tcW w:w="10358" w:type="dxa"/>
            <w:tcBorders>
              <w:top w:val="single" w:sz="4" w:space="0" w:color="000000"/>
              <w:left w:val="single" w:sz="4" w:space="0" w:color="000000"/>
              <w:bottom w:val="single" w:sz="4" w:space="0" w:color="000000"/>
            </w:tcBorders>
            <w:shd w:val="clear" w:color="auto" w:fill="auto"/>
          </w:tcPr>
          <w:p w14:paraId="76CBEF3D" w14:textId="77777777" w:rsidR="003F2C28" w:rsidRDefault="003F2C28">
            <w:pPr>
              <w:rPr>
                <w:rFonts w:ascii="Arial" w:hAnsi="Arial" w:cs="Arial"/>
                <w:sz w:val="18"/>
                <w:szCs w:val="18"/>
              </w:rPr>
            </w:pPr>
            <w:r>
              <w:rPr>
                <w:rFonts w:ascii="Arial" w:hAnsi="Arial" w:cs="Arial"/>
                <w:sz w:val="18"/>
                <w:szCs w:val="18"/>
              </w:rPr>
              <w:t>LP 5:</w:t>
            </w:r>
          </w:p>
          <w:p w14:paraId="08A5F20C" w14:textId="77777777" w:rsidR="003F2C28" w:rsidRDefault="003F2C28">
            <w:pPr>
              <w:rPr>
                <w:rFonts w:ascii="Arial" w:hAnsi="Arial" w:cs="Arial"/>
                <w:sz w:val="18"/>
                <w:szCs w:val="18"/>
              </w:rPr>
            </w:pPr>
            <w:r>
              <w:rPr>
                <w:rFonts w:ascii="Arial" w:hAnsi="Arial" w:cs="Arial"/>
                <w:sz w:val="18"/>
                <w:szCs w:val="18"/>
              </w:rPr>
              <w:t xml:space="preserve">Opisany efekt „Płynnej zmiany wielkości obrazu” nie jest żadnym parametrem urządzenia. Jest to nic innego jak efekt wynikły z oddalania i przybliżania urządzenia do skóry/ciała pacjenta. Prosimy o potwierdzenie, że urządzenie ma mieć nie tylko możliwość zwiększania i zmniejszania okna projekcji poprzez przybliżanie i oddalanie urządzenia od skóry/ciała pacjenta, ale </w:t>
            </w:r>
            <w:r>
              <w:rPr>
                <w:rFonts w:ascii="Arial" w:hAnsi="Arial" w:cs="Arial"/>
                <w:sz w:val="18"/>
                <w:szCs w:val="18"/>
              </w:rPr>
              <w:lastRenderedPageBreak/>
              <w:t>także dodatkową możliwość ustawiania i wybierania (np. przy pomocy przycisku) rozdzielczości wyświetlania mapy i co za tym idzie wielkości okna wyświetlania.</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4365A3" w14:textId="77777777" w:rsidR="003F2C28" w:rsidRDefault="003F2C28">
            <w:pPr>
              <w:rPr>
                <w:rFonts w:ascii="Arial" w:hAnsi="Arial" w:cs="Arial"/>
                <w:sz w:val="18"/>
                <w:szCs w:val="18"/>
              </w:rPr>
            </w:pPr>
            <w:r>
              <w:rPr>
                <w:rFonts w:ascii="Arial" w:hAnsi="Arial" w:cs="Arial"/>
                <w:sz w:val="18"/>
                <w:szCs w:val="18"/>
              </w:rPr>
              <w:lastRenderedPageBreak/>
              <w:t>Zamawiający dopuszcza oferowane rozwiązanie.</w:t>
            </w:r>
          </w:p>
        </w:tc>
      </w:tr>
      <w:tr w:rsidR="003F2C28" w14:paraId="2E2409E3" w14:textId="77777777" w:rsidTr="003F2C28">
        <w:tc>
          <w:tcPr>
            <w:tcW w:w="410" w:type="dxa"/>
            <w:tcBorders>
              <w:top w:val="single" w:sz="4" w:space="0" w:color="000000"/>
              <w:left w:val="single" w:sz="4" w:space="0" w:color="000000"/>
              <w:bottom w:val="single" w:sz="4" w:space="0" w:color="000000"/>
            </w:tcBorders>
            <w:shd w:val="clear" w:color="auto" w:fill="auto"/>
            <w:vAlign w:val="bottom"/>
          </w:tcPr>
          <w:p w14:paraId="71DDF17F" w14:textId="77777777" w:rsidR="003F2C28" w:rsidRDefault="003F2C28">
            <w:pPr>
              <w:pStyle w:val="Akapitzlist"/>
              <w:numPr>
                <w:ilvl w:val="0"/>
                <w:numId w:val="1"/>
              </w:numPr>
              <w:ind w:hanging="720"/>
              <w:rPr>
                <w:rFonts w:ascii="Arial" w:hAnsi="Arial" w:cs="Arial"/>
                <w:bCs/>
                <w:sz w:val="18"/>
                <w:szCs w:val="18"/>
              </w:rPr>
            </w:pPr>
          </w:p>
        </w:tc>
        <w:tc>
          <w:tcPr>
            <w:tcW w:w="10358" w:type="dxa"/>
            <w:tcBorders>
              <w:top w:val="single" w:sz="4" w:space="0" w:color="000000"/>
              <w:left w:val="single" w:sz="4" w:space="0" w:color="000000"/>
              <w:bottom w:val="single" w:sz="4" w:space="0" w:color="000000"/>
            </w:tcBorders>
            <w:shd w:val="clear" w:color="auto" w:fill="auto"/>
          </w:tcPr>
          <w:p w14:paraId="6A8693B0" w14:textId="77777777" w:rsidR="003F2C28" w:rsidRDefault="003F2C28">
            <w:pPr>
              <w:rPr>
                <w:rFonts w:ascii="Arial" w:hAnsi="Arial" w:cs="Arial"/>
                <w:sz w:val="18"/>
                <w:szCs w:val="18"/>
              </w:rPr>
            </w:pPr>
            <w:r>
              <w:rPr>
                <w:rFonts w:ascii="Arial" w:hAnsi="Arial" w:cs="Arial"/>
                <w:sz w:val="18"/>
                <w:szCs w:val="18"/>
              </w:rPr>
              <w:t>LP 6:</w:t>
            </w:r>
          </w:p>
          <w:p w14:paraId="47DCBF32" w14:textId="77777777" w:rsidR="003F2C28" w:rsidRDefault="003F2C28">
            <w:pPr>
              <w:rPr>
                <w:rFonts w:ascii="Arial" w:hAnsi="Arial" w:cs="Arial"/>
                <w:sz w:val="18"/>
                <w:szCs w:val="18"/>
              </w:rPr>
            </w:pPr>
            <w:r>
              <w:rPr>
                <w:rFonts w:ascii="Arial" w:hAnsi="Arial" w:cs="Arial"/>
                <w:sz w:val="18"/>
                <w:szCs w:val="18"/>
              </w:rPr>
              <w:t>Pragniemy zauważyć, że obrazowanie i wskazywanie mapy naczyń krwionośnych polega samo w sobie na wykrywaniu hemoglobiny we krwi i tym samym obraz na skórze pokazuje wypełnienie krwią naczyń krwionośnych (żył). Cała zawiłość parametru wskazuje na to, że zamawiający oczekuje trybu, który wspomoże operatora we wskazaniu odpowiedniego miejsca wkłucia, a co za tym idzie, że za takie rozwiązanie zamawiający uzna np. wskazanie centralnie położonego optymalnego punktu wraz ze wskazaniem głębokości żyły – takie rozwiązanie pozwala optymalnie wybrać miejsce wkłucia. Jeżeli nie to prosimy o wizualne przedstawienie innego rozwiązania poprzez zamieszczenie szkicu / rysunku poglądowego</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FCF75" w14:textId="77777777" w:rsidR="003F2C28" w:rsidRDefault="003F2C28">
            <w:pPr>
              <w:rPr>
                <w:rFonts w:ascii="Arial" w:hAnsi="Arial" w:cs="Arial"/>
                <w:sz w:val="18"/>
                <w:szCs w:val="18"/>
              </w:rPr>
            </w:pPr>
            <w:r>
              <w:rPr>
                <w:rFonts w:ascii="Arial" w:hAnsi="Arial" w:cs="Arial"/>
                <w:sz w:val="18"/>
                <w:szCs w:val="18"/>
              </w:rPr>
              <w:t>Zamawiający dopuszcza oferowane rozwiązanie.</w:t>
            </w:r>
          </w:p>
        </w:tc>
      </w:tr>
      <w:tr w:rsidR="003F2C28" w14:paraId="7064F6DF" w14:textId="77777777" w:rsidTr="003F2C28">
        <w:tc>
          <w:tcPr>
            <w:tcW w:w="410" w:type="dxa"/>
            <w:tcBorders>
              <w:top w:val="single" w:sz="4" w:space="0" w:color="000000"/>
              <w:left w:val="single" w:sz="4" w:space="0" w:color="000000"/>
              <w:bottom w:val="single" w:sz="4" w:space="0" w:color="000000"/>
            </w:tcBorders>
            <w:shd w:val="clear" w:color="auto" w:fill="auto"/>
            <w:vAlign w:val="bottom"/>
          </w:tcPr>
          <w:p w14:paraId="379C11D9" w14:textId="77777777" w:rsidR="003F2C28" w:rsidRDefault="003F2C28">
            <w:pPr>
              <w:pStyle w:val="Akapitzlist"/>
              <w:numPr>
                <w:ilvl w:val="0"/>
                <w:numId w:val="1"/>
              </w:numPr>
              <w:ind w:hanging="720"/>
              <w:rPr>
                <w:rFonts w:ascii="Arial" w:hAnsi="Arial" w:cs="Arial"/>
                <w:bCs/>
                <w:sz w:val="18"/>
                <w:szCs w:val="18"/>
              </w:rPr>
            </w:pPr>
          </w:p>
        </w:tc>
        <w:tc>
          <w:tcPr>
            <w:tcW w:w="10358" w:type="dxa"/>
            <w:tcBorders>
              <w:top w:val="single" w:sz="4" w:space="0" w:color="000000"/>
              <w:left w:val="single" w:sz="4" w:space="0" w:color="000000"/>
              <w:bottom w:val="single" w:sz="4" w:space="0" w:color="000000"/>
            </w:tcBorders>
            <w:shd w:val="clear" w:color="auto" w:fill="auto"/>
          </w:tcPr>
          <w:p w14:paraId="79657723" w14:textId="77777777" w:rsidR="003F2C28" w:rsidRDefault="003F2C28">
            <w:pPr>
              <w:rPr>
                <w:rFonts w:ascii="Arial" w:hAnsi="Arial" w:cs="Arial"/>
                <w:sz w:val="18"/>
                <w:szCs w:val="18"/>
              </w:rPr>
            </w:pPr>
            <w:r>
              <w:rPr>
                <w:rFonts w:ascii="Arial" w:hAnsi="Arial" w:cs="Arial"/>
                <w:sz w:val="18"/>
                <w:szCs w:val="18"/>
              </w:rPr>
              <w:t>LP 7:</w:t>
            </w:r>
          </w:p>
          <w:p w14:paraId="44987A97" w14:textId="77777777" w:rsidR="003F2C28" w:rsidRDefault="003F2C28">
            <w:pPr>
              <w:rPr>
                <w:rFonts w:ascii="Arial" w:hAnsi="Arial" w:cs="Arial"/>
                <w:sz w:val="18"/>
                <w:szCs w:val="18"/>
              </w:rPr>
            </w:pPr>
            <w:r>
              <w:rPr>
                <w:rFonts w:ascii="Arial" w:hAnsi="Arial" w:cs="Arial"/>
                <w:sz w:val="18"/>
                <w:szCs w:val="18"/>
              </w:rPr>
              <w:t>Zapis nie jest jasny. Prosimy o potwierdzenie, że zamawiający oczekuje oraz dopuści możliwości wyboru czasu projekcji przez określony czas lub pracy w trybie ciągu</w:t>
            </w:r>
          </w:p>
          <w:p w14:paraId="28A3DCE1" w14:textId="77777777" w:rsidR="003F2C28" w:rsidRDefault="003F2C28">
            <w:pPr>
              <w:rPr>
                <w:rFonts w:ascii="Arial" w:hAnsi="Arial" w:cs="Arial"/>
                <w:sz w:val="18"/>
                <w:szCs w:val="18"/>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5D7E67" w14:textId="77777777" w:rsidR="003F2C28" w:rsidRDefault="003F2C28">
            <w:pPr>
              <w:rPr>
                <w:rFonts w:ascii="Arial" w:hAnsi="Arial" w:cs="Arial"/>
                <w:sz w:val="18"/>
                <w:szCs w:val="18"/>
              </w:rPr>
            </w:pPr>
            <w:r>
              <w:rPr>
                <w:rFonts w:ascii="Arial" w:hAnsi="Arial" w:cs="Arial"/>
                <w:sz w:val="18"/>
                <w:szCs w:val="18"/>
              </w:rPr>
              <w:t>Zamawiający dopuszcza, nie wymaga oferowanego rozwiązanie.</w:t>
            </w:r>
          </w:p>
        </w:tc>
      </w:tr>
      <w:tr w:rsidR="003F2C28" w14:paraId="062AA5DB" w14:textId="77777777" w:rsidTr="003F2C28">
        <w:tc>
          <w:tcPr>
            <w:tcW w:w="410" w:type="dxa"/>
            <w:tcBorders>
              <w:top w:val="single" w:sz="4" w:space="0" w:color="000000"/>
              <w:left w:val="single" w:sz="4" w:space="0" w:color="000000"/>
              <w:bottom w:val="single" w:sz="4" w:space="0" w:color="000000"/>
            </w:tcBorders>
            <w:shd w:val="clear" w:color="auto" w:fill="auto"/>
            <w:vAlign w:val="bottom"/>
          </w:tcPr>
          <w:p w14:paraId="6C5FC1B8" w14:textId="77777777" w:rsidR="003F2C28" w:rsidRDefault="003F2C28">
            <w:pPr>
              <w:pStyle w:val="Akapitzlist"/>
              <w:numPr>
                <w:ilvl w:val="0"/>
                <w:numId w:val="1"/>
              </w:numPr>
              <w:ind w:hanging="720"/>
              <w:rPr>
                <w:rFonts w:ascii="Arial" w:hAnsi="Arial" w:cs="Arial"/>
                <w:bCs/>
                <w:sz w:val="18"/>
                <w:szCs w:val="18"/>
              </w:rPr>
            </w:pPr>
          </w:p>
        </w:tc>
        <w:tc>
          <w:tcPr>
            <w:tcW w:w="10358" w:type="dxa"/>
            <w:tcBorders>
              <w:top w:val="single" w:sz="4" w:space="0" w:color="000000"/>
              <w:left w:val="single" w:sz="4" w:space="0" w:color="000000"/>
              <w:bottom w:val="single" w:sz="4" w:space="0" w:color="000000"/>
            </w:tcBorders>
            <w:shd w:val="clear" w:color="auto" w:fill="auto"/>
          </w:tcPr>
          <w:p w14:paraId="3097A1A9" w14:textId="77777777" w:rsidR="003F2C28" w:rsidRDefault="003F2C28">
            <w:pPr>
              <w:rPr>
                <w:rFonts w:ascii="Arial" w:hAnsi="Arial" w:cs="Arial"/>
                <w:sz w:val="18"/>
                <w:szCs w:val="18"/>
              </w:rPr>
            </w:pPr>
            <w:r>
              <w:rPr>
                <w:rFonts w:ascii="Arial" w:hAnsi="Arial" w:cs="Arial"/>
                <w:sz w:val="18"/>
                <w:szCs w:val="18"/>
              </w:rPr>
              <w:t>LP 8:</w:t>
            </w:r>
          </w:p>
          <w:p w14:paraId="4421A6F0" w14:textId="77777777" w:rsidR="003F2C28" w:rsidRDefault="003F2C28">
            <w:pPr>
              <w:rPr>
                <w:rFonts w:ascii="Arial" w:hAnsi="Arial" w:cs="Arial"/>
                <w:sz w:val="18"/>
                <w:szCs w:val="18"/>
              </w:rPr>
            </w:pPr>
            <w:r>
              <w:rPr>
                <w:rFonts w:ascii="Arial" w:hAnsi="Arial" w:cs="Arial"/>
                <w:sz w:val="18"/>
                <w:szCs w:val="18"/>
              </w:rPr>
              <w:t>Prosimy o dopuszczenie lepszych rozwiązań oferujących więcej niż 3 zakresy intensywności.</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E1728" w14:textId="77777777" w:rsidR="003F2C28" w:rsidRDefault="003F2C28">
            <w:pPr>
              <w:rPr>
                <w:rFonts w:ascii="Arial" w:hAnsi="Arial" w:cs="Arial"/>
                <w:sz w:val="18"/>
                <w:szCs w:val="18"/>
              </w:rPr>
            </w:pPr>
            <w:r>
              <w:rPr>
                <w:rFonts w:ascii="Arial" w:hAnsi="Arial" w:cs="Arial"/>
                <w:sz w:val="18"/>
                <w:szCs w:val="18"/>
              </w:rPr>
              <w:t>Zamawiający dopuszcza oferowane rozwiązanie.</w:t>
            </w:r>
          </w:p>
        </w:tc>
      </w:tr>
      <w:tr w:rsidR="003F2C28" w14:paraId="1F6EEF0F" w14:textId="77777777" w:rsidTr="003F2C28">
        <w:tc>
          <w:tcPr>
            <w:tcW w:w="410" w:type="dxa"/>
            <w:tcBorders>
              <w:top w:val="single" w:sz="4" w:space="0" w:color="000000"/>
              <w:left w:val="single" w:sz="4" w:space="0" w:color="000000"/>
              <w:bottom w:val="single" w:sz="4" w:space="0" w:color="000000"/>
            </w:tcBorders>
            <w:shd w:val="clear" w:color="auto" w:fill="auto"/>
            <w:vAlign w:val="bottom"/>
          </w:tcPr>
          <w:p w14:paraId="2D296973" w14:textId="77777777" w:rsidR="003F2C28" w:rsidRDefault="003F2C28">
            <w:pPr>
              <w:pStyle w:val="Akapitzlist"/>
              <w:numPr>
                <w:ilvl w:val="0"/>
                <w:numId w:val="1"/>
              </w:numPr>
              <w:ind w:hanging="720"/>
              <w:rPr>
                <w:rFonts w:ascii="Arial" w:hAnsi="Arial" w:cs="Arial"/>
                <w:bCs/>
                <w:sz w:val="18"/>
                <w:szCs w:val="18"/>
              </w:rPr>
            </w:pPr>
          </w:p>
        </w:tc>
        <w:tc>
          <w:tcPr>
            <w:tcW w:w="10358" w:type="dxa"/>
            <w:tcBorders>
              <w:top w:val="single" w:sz="4" w:space="0" w:color="000000"/>
              <w:left w:val="single" w:sz="4" w:space="0" w:color="000000"/>
              <w:bottom w:val="single" w:sz="4" w:space="0" w:color="000000"/>
            </w:tcBorders>
            <w:shd w:val="clear" w:color="auto" w:fill="auto"/>
          </w:tcPr>
          <w:p w14:paraId="28BF1EAB" w14:textId="77777777" w:rsidR="003F2C28" w:rsidRDefault="003F2C28">
            <w:pPr>
              <w:rPr>
                <w:rFonts w:ascii="Arial" w:hAnsi="Arial" w:cs="Arial"/>
                <w:sz w:val="18"/>
                <w:szCs w:val="18"/>
              </w:rPr>
            </w:pPr>
            <w:r>
              <w:rPr>
                <w:rFonts w:ascii="Arial" w:hAnsi="Arial" w:cs="Arial"/>
                <w:sz w:val="18"/>
                <w:szCs w:val="18"/>
              </w:rPr>
              <w:t>LP 9:</w:t>
            </w:r>
          </w:p>
          <w:p w14:paraId="4708614F" w14:textId="77777777" w:rsidR="003F2C28" w:rsidRDefault="003F2C28">
            <w:pPr>
              <w:rPr>
                <w:rFonts w:ascii="Arial" w:hAnsi="Arial" w:cs="Arial"/>
                <w:sz w:val="18"/>
                <w:szCs w:val="18"/>
              </w:rPr>
            </w:pPr>
            <w:r>
              <w:rPr>
                <w:rFonts w:ascii="Arial" w:hAnsi="Arial" w:cs="Arial"/>
                <w:sz w:val="18"/>
                <w:szCs w:val="18"/>
              </w:rPr>
              <w:t>Prosimy o potwierdzenie, że parametr dotyczy wszystkich przycisków. Nie rozumiemy (prosimy o wyjaśnienie), w jaki sposób przyciski membranowe mają ułatwiać czyszczenie i dezynfekcję. Z doświadczenia własnego wiemy, że przyciski takie są mniej trwałe, (przez co szybciej ulegają zużyciu i awariom), są podatne na uszkodzenie powierzchni membranowej (np. przez wciskanie paznokciem), a dezynfekowanie pękniętej membrany może doprowadzić do zwarcia i uszkodzenia urządzenia. Wobec powyższego prosimy o dopuszczenie gładkich przycisków, które są wykonane z tworzywa sztucznego, niewystające poza obręb obudowy, które nie podatne są na uszkodzenie paznokciem</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9EFB7" w14:textId="77777777" w:rsidR="003F2C28" w:rsidRDefault="003F2C28">
            <w:pPr>
              <w:rPr>
                <w:rFonts w:ascii="Arial" w:hAnsi="Arial" w:cs="Arial"/>
                <w:sz w:val="18"/>
                <w:szCs w:val="18"/>
              </w:rPr>
            </w:pPr>
            <w:r>
              <w:rPr>
                <w:rFonts w:ascii="Arial" w:hAnsi="Arial" w:cs="Arial"/>
                <w:sz w:val="18"/>
                <w:szCs w:val="18"/>
              </w:rPr>
              <w:t>Zamawiający dopuszcza gładkie przyciski, które są wykonane z tworzywa sztucznego, niewystające poza obręb obudowy, które nie podatne są na uszkodzenie paznokciem.</w:t>
            </w:r>
          </w:p>
        </w:tc>
      </w:tr>
      <w:tr w:rsidR="003F2C28" w14:paraId="511AC6A5" w14:textId="77777777" w:rsidTr="003F2C28">
        <w:tc>
          <w:tcPr>
            <w:tcW w:w="410" w:type="dxa"/>
            <w:tcBorders>
              <w:top w:val="single" w:sz="4" w:space="0" w:color="000000"/>
              <w:left w:val="single" w:sz="4" w:space="0" w:color="000000"/>
              <w:bottom w:val="single" w:sz="4" w:space="0" w:color="000000"/>
            </w:tcBorders>
            <w:shd w:val="clear" w:color="auto" w:fill="auto"/>
            <w:vAlign w:val="bottom"/>
          </w:tcPr>
          <w:p w14:paraId="7DD5C552" w14:textId="77777777" w:rsidR="003F2C28" w:rsidRDefault="003F2C28">
            <w:pPr>
              <w:pStyle w:val="Akapitzlist"/>
              <w:numPr>
                <w:ilvl w:val="0"/>
                <w:numId w:val="1"/>
              </w:numPr>
              <w:ind w:hanging="720"/>
              <w:rPr>
                <w:rFonts w:ascii="Arial" w:hAnsi="Arial" w:cs="Arial"/>
                <w:bCs/>
                <w:sz w:val="18"/>
                <w:szCs w:val="18"/>
              </w:rPr>
            </w:pPr>
          </w:p>
        </w:tc>
        <w:tc>
          <w:tcPr>
            <w:tcW w:w="10358" w:type="dxa"/>
            <w:tcBorders>
              <w:top w:val="single" w:sz="4" w:space="0" w:color="000000"/>
              <w:left w:val="single" w:sz="4" w:space="0" w:color="000000"/>
              <w:bottom w:val="single" w:sz="4" w:space="0" w:color="000000"/>
            </w:tcBorders>
            <w:shd w:val="clear" w:color="auto" w:fill="auto"/>
          </w:tcPr>
          <w:p w14:paraId="0CFFE7CF" w14:textId="77777777" w:rsidR="003F2C28" w:rsidRDefault="003F2C28">
            <w:pPr>
              <w:rPr>
                <w:rFonts w:ascii="Arial" w:hAnsi="Arial" w:cs="Arial"/>
                <w:sz w:val="18"/>
                <w:szCs w:val="18"/>
              </w:rPr>
            </w:pPr>
            <w:r>
              <w:rPr>
                <w:rFonts w:ascii="Arial" w:hAnsi="Arial" w:cs="Arial"/>
                <w:sz w:val="18"/>
                <w:szCs w:val="18"/>
              </w:rPr>
              <w:t>LP 10:</w:t>
            </w:r>
          </w:p>
          <w:p w14:paraId="506C9DFB" w14:textId="77777777" w:rsidR="003F2C28" w:rsidRDefault="003F2C28">
            <w:pPr>
              <w:rPr>
                <w:rFonts w:ascii="Arial" w:hAnsi="Arial" w:cs="Arial"/>
                <w:sz w:val="18"/>
                <w:szCs w:val="18"/>
              </w:rPr>
            </w:pPr>
            <w:r>
              <w:rPr>
                <w:rFonts w:ascii="Arial" w:hAnsi="Arial" w:cs="Arial"/>
                <w:sz w:val="18"/>
                <w:szCs w:val="18"/>
              </w:rPr>
              <w:t>Prosimy o dopuszczenie urządzenia z kolorowymi diodami i wyświetlaczem OLED c/b prezentującym funkcje w postaci graficznej, Urządzenie wskazuje wszelkie informacje w sposób jasny, klarowny i przejrzysty w polu wielkości przekraczającej 1,7 cala. Wielkość ta jest wystarczająca do przekazania wszelkich danych. Pragniemy zaznaczyć, że w pracy w terenie wygodny prezentujący w sposób graficzny panel wyświetlania na urządzeniu odgrywa kluczową rolę. Małe niewyraźne ikonki wyświetlane na skórze reklamowane przez konkurencyjne firmy, jako nierozpraszające operatora w praktyce doprowadzają właśnie do takich zdarzeń.</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F57F58" w14:textId="77777777" w:rsidR="003F2C28" w:rsidRDefault="003F2C28">
            <w:pPr>
              <w:rPr>
                <w:rFonts w:ascii="Arial" w:hAnsi="Arial" w:cs="Arial"/>
                <w:sz w:val="18"/>
                <w:szCs w:val="18"/>
              </w:rPr>
            </w:pPr>
            <w:r>
              <w:rPr>
                <w:rFonts w:ascii="Arial" w:hAnsi="Arial" w:cs="Arial"/>
                <w:sz w:val="18"/>
                <w:szCs w:val="18"/>
              </w:rPr>
              <w:t>Zamawiający dopuszcza oferowane rozwiązanie.</w:t>
            </w:r>
          </w:p>
        </w:tc>
      </w:tr>
      <w:tr w:rsidR="003F2C28" w14:paraId="752DA467" w14:textId="77777777" w:rsidTr="003F2C28">
        <w:tc>
          <w:tcPr>
            <w:tcW w:w="410" w:type="dxa"/>
            <w:tcBorders>
              <w:top w:val="single" w:sz="4" w:space="0" w:color="000000"/>
              <w:left w:val="single" w:sz="4" w:space="0" w:color="000000"/>
              <w:bottom w:val="single" w:sz="4" w:space="0" w:color="000000"/>
            </w:tcBorders>
            <w:shd w:val="clear" w:color="auto" w:fill="auto"/>
            <w:vAlign w:val="bottom"/>
          </w:tcPr>
          <w:p w14:paraId="0B4379D7" w14:textId="77777777" w:rsidR="003F2C28" w:rsidRDefault="003F2C28">
            <w:pPr>
              <w:pStyle w:val="Akapitzlist"/>
              <w:numPr>
                <w:ilvl w:val="0"/>
                <w:numId w:val="1"/>
              </w:numPr>
              <w:ind w:hanging="720"/>
              <w:rPr>
                <w:rFonts w:ascii="Arial" w:hAnsi="Arial" w:cs="Arial"/>
                <w:bCs/>
                <w:sz w:val="18"/>
                <w:szCs w:val="18"/>
              </w:rPr>
            </w:pPr>
          </w:p>
        </w:tc>
        <w:tc>
          <w:tcPr>
            <w:tcW w:w="10358" w:type="dxa"/>
            <w:tcBorders>
              <w:top w:val="single" w:sz="4" w:space="0" w:color="000000"/>
              <w:left w:val="single" w:sz="4" w:space="0" w:color="000000"/>
              <w:bottom w:val="single" w:sz="4" w:space="0" w:color="000000"/>
            </w:tcBorders>
            <w:shd w:val="clear" w:color="auto" w:fill="auto"/>
          </w:tcPr>
          <w:p w14:paraId="36A5F50A" w14:textId="77777777" w:rsidR="003F2C28" w:rsidRDefault="003F2C28">
            <w:pPr>
              <w:rPr>
                <w:rFonts w:ascii="Arial" w:hAnsi="Arial" w:cs="Arial"/>
                <w:sz w:val="18"/>
                <w:szCs w:val="18"/>
              </w:rPr>
            </w:pPr>
            <w:r>
              <w:rPr>
                <w:rFonts w:ascii="Arial" w:hAnsi="Arial" w:cs="Arial"/>
                <w:sz w:val="18"/>
                <w:szCs w:val="18"/>
              </w:rPr>
              <w:t>LP 10, 2, 3, 4:</w:t>
            </w:r>
          </w:p>
          <w:p w14:paraId="17B6427F" w14:textId="77777777" w:rsidR="003F2C28" w:rsidRDefault="003F2C28">
            <w:pPr>
              <w:rPr>
                <w:rFonts w:ascii="Arial" w:hAnsi="Arial" w:cs="Arial"/>
                <w:sz w:val="18"/>
                <w:szCs w:val="18"/>
              </w:rPr>
            </w:pPr>
            <w:r>
              <w:rPr>
                <w:rFonts w:ascii="Arial" w:hAnsi="Arial" w:cs="Arial"/>
                <w:sz w:val="18"/>
                <w:szCs w:val="18"/>
              </w:rPr>
              <w:t>Prosimy o potwierdzenie, rozdziału funkcji wyświetlania:</w:t>
            </w:r>
          </w:p>
          <w:p w14:paraId="4621CF03" w14:textId="77777777" w:rsidR="003F2C28" w:rsidRDefault="003F2C28">
            <w:pPr>
              <w:rPr>
                <w:rFonts w:ascii="Arial" w:hAnsi="Arial" w:cs="Arial"/>
                <w:sz w:val="18"/>
                <w:szCs w:val="18"/>
              </w:rPr>
            </w:pPr>
            <w:r>
              <w:rPr>
                <w:rFonts w:ascii="Arial" w:hAnsi="Arial" w:cs="Arial"/>
                <w:sz w:val="18"/>
                <w:szCs w:val="18"/>
              </w:rPr>
              <w:t>Ekran – sygnalizator wybranego trybu koloru wyświetlania, trybu, naładowanie baterii itp. Skóra – projekcja mapy na skórze</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0F8DDE" w14:textId="77777777" w:rsidR="003F2C28" w:rsidRDefault="003F2C28">
            <w:pPr>
              <w:rPr>
                <w:rFonts w:ascii="Arial" w:hAnsi="Arial" w:cs="Arial"/>
                <w:sz w:val="18"/>
                <w:szCs w:val="18"/>
              </w:rPr>
            </w:pPr>
            <w:r>
              <w:rPr>
                <w:rFonts w:ascii="Arial" w:hAnsi="Arial" w:cs="Arial"/>
                <w:sz w:val="18"/>
                <w:szCs w:val="18"/>
              </w:rPr>
              <w:t>Zgodnie z SIWZ</w:t>
            </w:r>
          </w:p>
        </w:tc>
      </w:tr>
      <w:tr w:rsidR="003F2C28" w14:paraId="7585FE70" w14:textId="77777777" w:rsidTr="003F2C28">
        <w:tc>
          <w:tcPr>
            <w:tcW w:w="410" w:type="dxa"/>
            <w:tcBorders>
              <w:top w:val="single" w:sz="4" w:space="0" w:color="000000"/>
              <w:left w:val="single" w:sz="4" w:space="0" w:color="000000"/>
              <w:bottom w:val="single" w:sz="4" w:space="0" w:color="000000"/>
            </w:tcBorders>
            <w:shd w:val="clear" w:color="auto" w:fill="auto"/>
            <w:vAlign w:val="bottom"/>
          </w:tcPr>
          <w:p w14:paraId="7308F0F6" w14:textId="77777777" w:rsidR="003F2C28" w:rsidRDefault="003F2C28">
            <w:pPr>
              <w:pStyle w:val="Akapitzlist"/>
              <w:numPr>
                <w:ilvl w:val="0"/>
                <w:numId w:val="1"/>
              </w:numPr>
              <w:ind w:hanging="720"/>
              <w:rPr>
                <w:rFonts w:ascii="Arial" w:hAnsi="Arial" w:cs="Arial"/>
                <w:bCs/>
                <w:sz w:val="18"/>
                <w:szCs w:val="18"/>
              </w:rPr>
            </w:pPr>
          </w:p>
        </w:tc>
        <w:tc>
          <w:tcPr>
            <w:tcW w:w="10358" w:type="dxa"/>
            <w:tcBorders>
              <w:top w:val="single" w:sz="4" w:space="0" w:color="000000"/>
              <w:left w:val="single" w:sz="4" w:space="0" w:color="000000"/>
              <w:bottom w:val="single" w:sz="4" w:space="0" w:color="000000"/>
            </w:tcBorders>
            <w:shd w:val="clear" w:color="auto" w:fill="auto"/>
          </w:tcPr>
          <w:p w14:paraId="3910FCC9" w14:textId="77777777" w:rsidR="003F2C28" w:rsidRDefault="003F2C28">
            <w:pPr>
              <w:rPr>
                <w:rFonts w:ascii="Arial" w:hAnsi="Arial" w:cs="Arial"/>
                <w:sz w:val="18"/>
                <w:szCs w:val="18"/>
              </w:rPr>
            </w:pPr>
            <w:r>
              <w:rPr>
                <w:rFonts w:ascii="Arial" w:hAnsi="Arial" w:cs="Arial"/>
                <w:sz w:val="18"/>
                <w:szCs w:val="18"/>
              </w:rPr>
              <w:t>LP 11:</w:t>
            </w:r>
          </w:p>
          <w:p w14:paraId="5BBE88C1" w14:textId="77777777" w:rsidR="003F2C28" w:rsidRDefault="003F2C28">
            <w:pPr>
              <w:rPr>
                <w:rFonts w:ascii="Arial" w:hAnsi="Arial" w:cs="Arial"/>
                <w:sz w:val="18"/>
                <w:szCs w:val="18"/>
              </w:rPr>
            </w:pPr>
            <w:r>
              <w:rPr>
                <w:rFonts w:ascii="Arial" w:hAnsi="Arial" w:cs="Arial"/>
                <w:sz w:val="18"/>
                <w:szCs w:val="18"/>
              </w:rPr>
              <w:t>Prosimy o poprawienie w naszym odczuciu oczywistej omyłki pisarskiej. Złotym standardem dla bezkontaktowych iluminatorów naczyniowych jest umieszczenie przycisku włącznika na górnej części obudowy. Zaznaczamy, że tylko jeden z producentów umieszcza go w innym miejscu. Miejscu, którego w żaden sposób nie można nazwać intuicyjnym. Umieszczenie oznaczonego wizualnie dużego przycisku w górnej części obudowy nie wpływa w żaden sposób na obsługę urządzenia.</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9136DF" w14:textId="77777777" w:rsidR="003F2C28" w:rsidRDefault="003F2C28">
            <w:pPr>
              <w:rPr>
                <w:rFonts w:ascii="Arial" w:hAnsi="Arial" w:cs="Arial"/>
                <w:sz w:val="18"/>
                <w:szCs w:val="18"/>
              </w:rPr>
            </w:pPr>
            <w:r>
              <w:rPr>
                <w:rFonts w:ascii="Arial" w:hAnsi="Arial" w:cs="Arial"/>
                <w:sz w:val="18"/>
                <w:szCs w:val="18"/>
              </w:rPr>
              <w:t>Zamawiający dopuszcza inne umiejscowienie przycisku włącznika.</w:t>
            </w:r>
          </w:p>
        </w:tc>
      </w:tr>
      <w:tr w:rsidR="003F2C28" w14:paraId="3EC23431" w14:textId="77777777" w:rsidTr="003F2C28">
        <w:tc>
          <w:tcPr>
            <w:tcW w:w="410" w:type="dxa"/>
            <w:tcBorders>
              <w:top w:val="single" w:sz="4" w:space="0" w:color="000000"/>
              <w:left w:val="single" w:sz="4" w:space="0" w:color="000000"/>
              <w:bottom w:val="single" w:sz="4" w:space="0" w:color="000000"/>
            </w:tcBorders>
            <w:shd w:val="clear" w:color="auto" w:fill="auto"/>
            <w:vAlign w:val="bottom"/>
          </w:tcPr>
          <w:p w14:paraId="307F097F" w14:textId="77777777" w:rsidR="003F2C28" w:rsidRDefault="003F2C28">
            <w:pPr>
              <w:pStyle w:val="Akapitzlist"/>
              <w:numPr>
                <w:ilvl w:val="0"/>
                <w:numId w:val="1"/>
              </w:numPr>
              <w:ind w:hanging="720"/>
              <w:rPr>
                <w:rFonts w:ascii="Arial" w:hAnsi="Arial" w:cs="Arial"/>
                <w:bCs/>
                <w:sz w:val="18"/>
                <w:szCs w:val="18"/>
              </w:rPr>
            </w:pPr>
          </w:p>
        </w:tc>
        <w:tc>
          <w:tcPr>
            <w:tcW w:w="10358" w:type="dxa"/>
            <w:tcBorders>
              <w:top w:val="single" w:sz="4" w:space="0" w:color="000000"/>
              <w:left w:val="single" w:sz="4" w:space="0" w:color="000000"/>
              <w:bottom w:val="single" w:sz="4" w:space="0" w:color="000000"/>
            </w:tcBorders>
            <w:shd w:val="clear" w:color="auto" w:fill="auto"/>
          </w:tcPr>
          <w:p w14:paraId="149C1BE4" w14:textId="77777777" w:rsidR="003F2C28" w:rsidRDefault="003F2C28">
            <w:pPr>
              <w:rPr>
                <w:rFonts w:ascii="Arial" w:hAnsi="Arial" w:cs="Arial"/>
                <w:sz w:val="18"/>
                <w:szCs w:val="18"/>
              </w:rPr>
            </w:pPr>
            <w:r>
              <w:rPr>
                <w:rFonts w:ascii="Arial" w:hAnsi="Arial" w:cs="Arial"/>
                <w:sz w:val="18"/>
                <w:szCs w:val="18"/>
              </w:rPr>
              <w:t>LP 12, 17, 18 i 19</w:t>
            </w:r>
          </w:p>
          <w:p w14:paraId="43E6A9A2" w14:textId="77777777" w:rsidR="003F2C28" w:rsidRDefault="003F2C28">
            <w:pPr>
              <w:rPr>
                <w:rFonts w:ascii="Arial" w:hAnsi="Arial" w:cs="Arial"/>
                <w:sz w:val="18"/>
                <w:szCs w:val="18"/>
              </w:rPr>
            </w:pPr>
            <w:r>
              <w:rPr>
                <w:rFonts w:ascii="Arial" w:hAnsi="Arial" w:cs="Arial"/>
                <w:sz w:val="18"/>
                <w:szCs w:val="18"/>
              </w:rPr>
              <w:t>Prosimy o uporządkowanie parametrów związanych z baterią. Parametry w obecnej formie wykluczają urządzenia wydajniejsze / z lepszą baterią / pozwalających na wykonywanie większej ilości procedur itp., których np. nie sposób naładować w 3 godziny, bądź, które są energooszczędne i pozawalają na dłuższą prace przy mniejszej baterii. Proponujemy pozostawienie parametrów 17 i 18, a rezygnację z parametrów 12, 19.</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68159" w14:textId="77777777" w:rsidR="003F2C28" w:rsidRDefault="003F2C28">
            <w:pPr>
              <w:rPr>
                <w:rFonts w:ascii="Arial" w:hAnsi="Arial" w:cs="Arial"/>
                <w:sz w:val="18"/>
                <w:szCs w:val="18"/>
              </w:rPr>
            </w:pPr>
            <w:r>
              <w:rPr>
                <w:rFonts w:ascii="Arial" w:hAnsi="Arial" w:cs="Arial"/>
                <w:sz w:val="18"/>
                <w:szCs w:val="18"/>
              </w:rPr>
              <w:t>Zgodnie z SIWZ</w:t>
            </w:r>
          </w:p>
        </w:tc>
      </w:tr>
      <w:tr w:rsidR="003F2C28" w14:paraId="6E1FCFF2" w14:textId="77777777" w:rsidTr="003F2C28">
        <w:tc>
          <w:tcPr>
            <w:tcW w:w="410" w:type="dxa"/>
            <w:tcBorders>
              <w:top w:val="single" w:sz="4" w:space="0" w:color="000000"/>
              <w:left w:val="single" w:sz="4" w:space="0" w:color="000000"/>
              <w:bottom w:val="single" w:sz="4" w:space="0" w:color="000000"/>
            </w:tcBorders>
            <w:shd w:val="clear" w:color="auto" w:fill="auto"/>
            <w:vAlign w:val="bottom"/>
          </w:tcPr>
          <w:p w14:paraId="3B590B4D" w14:textId="77777777" w:rsidR="003F2C28" w:rsidRDefault="003F2C28">
            <w:pPr>
              <w:pStyle w:val="Akapitzlist"/>
              <w:numPr>
                <w:ilvl w:val="0"/>
                <w:numId w:val="1"/>
              </w:numPr>
              <w:ind w:hanging="720"/>
              <w:rPr>
                <w:rFonts w:ascii="Arial" w:hAnsi="Arial" w:cs="Arial"/>
                <w:bCs/>
                <w:sz w:val="18"/>
                <w:szCs w:val="18"/>
              </w:rPr>
            </w:pPr>
          </w:p>
        </w:tc>
        <w:tc>
          <w:tcPr>
            <w:tcW w:w="10358" w:type="dxa"/>
            <w:tcBorders>
              <w:top w:val="single" w:sz="4" w:space="0" w:color="000000"/>
              <w:left w:val="single" w:sz="4" w:space="0" w:color="000000"/>
              <w:bottom w:val="single" w:sz="4" w:space="0" w:color="000000"/>
            </w:tcBorders>
            <w:shd w:val="clear" w:color="auto" w:fill="auto"/>
          </w:tcPr>
          <w:p w14:paraId="62135818" w14:textId="77777777" w:rsidR="003F2C28" w:rsidRDefault="003F2C28">
            <w:pPr>
              <w:rPr>
                <w:rFonts w:ascii="Arial" w:hAnsi="Arial" w:cs="Arial"/>
                <w:sz w:val="18"/>
                <w:szCs w:val="18"/>
              </w:rPr>
            </w:pPr>
            <w:r>
              <w:rPr>
                <w:rFonts w:ascii="Arial" w:hAnsi="Arial" w:cs="Arial"/>
                <w:sz w:val="18"/>
                <w:szCs w:val="18"/>
              </w:rPr>
              <w:t>LP 13:</w:t>
            </w:r>
          </w:p>
          <w:p w14:paraId="1B2789BB" w14:textId="77777777" w:rsidR="003F2C28" w:rsidRDefault="003F2C28">
            <w:pPr>
              <w:rPr>
                <w:rFonts w:ascii="Arial" w:hAnsi="Arial" w:cs="Arial"/>
                <w:sz w:val="18"/>
                <w:szCs w:val="18"/>
              </w:rPr>
            </w:pPr>
            <w:r>
              <w:rPr>
                <w:rFonts w:ascii="Arial" w:hAnsi="Arial" w:cs="Arial"/>
                <w:sz w:val="18"/>
                <w:szCs w:val="18"/>
              </w:rPr>
              <w:t>Sugerujemy rezygnację z parametru, bądź dopuszczenie innych sposobów przeprowadzania diagnostyki.</w:t>
            </w:r>
          </w:p>
          <w:p w14:paraId="56DB8BD2" w14:textId="77777777" w:rsidR="003F2C28" w:rsidRDefault="003F2C28">
            <w:pPr>
              <w:rPr>
                <w:rFonts w:ascii="Arial" w:hAnsi="Arial" w:cs="Arial"/>
                <w:sz w:val="18"/>
                <w:szCs w:val="18"/>
              </w:rPr>
            </w:pPr>
            <w:r>
              <w:rPr>
                <w:rFonts w:ascii="Arial" w:hAnsi="Arial" w:cs="Arial"/>
                <w:sz w:val="18"/>
                <w:szCs w:val="18"/>
              </w:rPr>
              <w:t>Zapisy sugerują, że planujecie Państwo przeprowadzać diagnostykę we własnym zakresie, po za autoryzowanym serwisem. Jeżeli tak to prosimy o konkretne wskazanie, jakie z działań diagnostycznych mają być wykonywane własnymi zasobami. Po otrzymaniu listy działań, jako potencjalny wykonawca będziemy mogli stwierdzić, czy w wypadku urządzeń, które mamy w ofercie, wymagana jest diagnostyka przy użyciu portu (niekoniecznie micro usb) bądź innych akcesoriów, (które mogą znajdować się w zestawie). Zwracamy uwagę, że wraz z urządzeniem zamawiający zobowiązany powinien być do bezpłatnego dostarczenia: urządzenia diagnostycznego (np. komputera) z oprogramowaniem, licencjami oraz okablowania (zestaw niezbędny do diagnostyki przez port usb) lub innych narzędzi, gdy diagnostyka odbywa się w innej formie. W innym wypadku ta diagnostyka nie będzie możliwa.</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FDCAB" w14:textId="77777777" w:rsidR="003F2C28" w:rsidRDefault="003F2C28">
            <w:pPr>
              <w:rPr>
                <w:rFonts w:ascii="Arial" w:hAnsi="Arial" w:cs="Arial"/>
                <w:sz w:val="18"/>
                <w:szCs w:val="18"/>
              </w:rPr>
            </w:pPr>
            <w:r>
              <w:rPr>
                <w:rFonts w:ascii="Arial" w:hAnsi="Arial" w:cs="Arial"/>
                <w:sz w:val="18"/>
                <w:szCs w:val="18"/>
              </w:rPr>
              <w:t>Zamawiający dopuszcza inne sposoby przeprowadzenia diagnostyki.</w:t>
            </w:r>
          </w:p>
        </w:tc>
      </w:tr>
      <w:tr w:rsidR="003F2C28" w14:paraId="288E0DC9" w14:textId="77777777" w:rsidTr="003F2C28">
        <w:tc>
          <w:tcPr>
            <w:tcW w:w="410" w:type="dxa"/>
            <w:tcBorders>
              <w:top w:val="single" w:sz="4" w:space="0" w:color="000000"/>
              <w:left w:val="single" w:sz="4" w:space="0" w:color="000000"/>
              <w:bottom w:val="single" w:sz="4" w:space="0" w:color="000000"/>
            </w:tcBorders>
            <w:shd w:val="clear" w:color="auto" w:fill="auto"/>
            <w:vAlign w:val="bottom"/>
          </w:tcPr>
          <w:p w14:paraId="55795878" w14:textId="77777777" w:rsidR="003F2C28" w:rsidRDefault="003F2C28">
            <w:pPr>
              <w:pStyle w:val="Akapitzlist"/>
              <w:numPr>
                <w:ilvl w:val="0"/>
                <w:numId w:val="1"/>
              </w:numPr>
              <w:ind w:hanging="720"/>
              <w:rPr>
                <w:rFonts w:ascii="Arial" w:hAnsi="Arial" w:cs="Arial"/>
                <w:bCs/>
                <w:sz w:val="18"/>
                <w:szCs w:val="18"/>
              </w:rPr>
            </w:pPr>
          </w:p>
        </w:tc>
        <w:tc>
          <w:tcPr>
            <w:tcW w:w="10358" w:type="dxa"/>
            <w:tcBorders>
              <w:top w:val="single" w:sz="4" w:space="0" w:color="000000"/>
              <w:left w:val="single" w:sz="4" w:space="0" w:color="000000"/>
              <w:bottom w:val="single" w:sz="4" w:space="0" w:color="000000"/>
            </w:tcBorders>
            <w:shd w:val="clear" w:color="auto" w:fill="auto"/>
          </w:tcPr>
          <w:p w14:paraId="2B43E09E" w14:textId="77777777" w:rsidR="003F2C28" w:rsidRDefault="003F2C28">
            <w:pPr>
              <w:rPr>
                <w:rFonts w:ascii="Arial" w:hAnsi="Arial" w:cs="Arial"/>
                <w:sz w:val="18"/>
                <w:szCs w:val="18"/>
              </w:rPr>
            </w:pPr>
            <w:r>
              <w:rPr>
                <w:rFonts w:ascii="Arial" w:hAnsi="Arial" w:cs="Arial"/>
                <w:sz w:val="18"/>
                <w:szCs w:val="18"/>
              </w:rPr>
              <w:t>Jeżeli nie planujecie Państwo przeprowadzać diagnostyki we własnym zakresie, pragniemy zwrócić uwagę, że parametr ten w żaden sposób nie wpływa na funkcjonalność urządzenia, a sposób przeprowadzania diagnostyki zależy od procedur autoryzowanego serwisu. Czas reakcji serwisu określają inne postanowienia. Dodatkowe dyktowanie warunków dotyczących metod nawet nie samej naprawy, a jedynie diagnostyki jest w żaden sposób nieuzasadnione.</w:t>
            </w:r>
          </w:p>
          <w:p w14:paraId="660CCBE3" w14:textId="77777777" w:rsidR="003F2C28" w:rsidRDefault="003F2C28">
            <w:pPr>
              <w:rPr>
                <w:rFonts w:ascii="Arial" w:hAnsi="Arial" w:cs="Arial"/>
                <w:sz w:val="18"/>
                <w:szCs w:val="18"/>
              </w:rPr>
            </w:pPr>
            <w:r>
              <w:rPr>
                <w:rFonts w:ascii="Arial" w:hAnsi="Arial" w:cs="Arial"/>
                <w:sz w:val="18"/>
                <w:szCs w:val="18"/>
              </w:rPr>
              <w:t>Podejmując decyzję w tej sprawie prosimy o wzięcie pod uwagę, że podejmowanie się samodzielnych działań serwisowych powoduje z reguły utratę gwarancji.</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6B00A" w14:textId="77777777" w:rsidR="003F2C28" w:rsidRDefault="003F2C28">
            <w:pPr>
              <w:rPr>
                <w:rFonts w:ascii="Arial" w:hAnsi="Arial" w:cs="Arial"/>
                <w:sz w:val="18"/>
                <w:szCs w:val="18"/>
              </w:rPr>
            </w:pPr>
            <w:r>
              <w:rPr>
                <w:rFonts w:ascii="Arial" w:hAnsi="Arial" w:cs="Arial"/>
                <w:sz w:val="18"/>
                <w:szCs w:val="18"/>
              </w:rPr>
              <w:t>j/w</w:t>
            </w:r>
          </w:p>
        </w:tc>
      </w:tr>
      <w:tr w:rsidR="003F2C28" w14:paraId="6D32B0BA" w14:textId="77777777" w:rsidTr="003F2C28">
        <w:tc>
          <w:tcPr>
            <w:tcW w:w="410" w:type="dxa"/>
            <w:tcBorders>
              <w:top w:val="single" w:sz="4" w:space="0" w:color="000000"/>
              <w:left w:val="single" w:sz="4" w:space="0" w:color="000000"/>
              <w:bottom w:val="single" w:sz="4" w:space="0" w:color="000000"/>
            </w:tcBorders>
            <w:shd w:val="clear" w:color="auto" w:fill="auto"/>
            <w:vAlign w:val="bottom"/>
          </w:tcPr>
          <w:p w14:paraId="6CB390E3" w14:textId="77777777" w:rsidR="003F2C28" w:rsidRDefault="003F2C28">
            <w:pPr>
              <w:pStyle w:val="Akapitzlist"/>
              <w:numPr>
                <w:ilvl w:val="0"/>
                <w:numId w:val="1"/>
              </w:numPr>
              <w:ind w:hanging="720"/>
              <w:rPr>
                <w:rFonts w:ascii="Arial" w:hAnsi="Arial" w:cs="Arial"/>
                <w:bCs/>
                <w:sz w:val="18"/>
                <w:szCs w:val="18"/>
              </w:rPr>
            </w:pPr>
          </w:p>
        </w:tc>
        <w:tc>
          <w:tcPr>
            <w:tcW w:w="10358" w:type="dxa"/>
            <w:tcBorders>
              <w:top w:val="single" w:sz="4" w:space="0" w:color="000000"/>
              <w:left w:val="single" w:sz="4" w:space="0" w:color="000000"/>
              <w:bottom w:val="single" w:sz="4" w:space="0" w:color="000000"/>
            </w:tcBorders>
            <w:shd w:val="clear" w:color="auto" w:fill="auto"/>
          </w:tcPr>
          <w:p w14:paraId="3FCA4F7F" w14:textId="77777777" w:rsidR="003F2C28" w:rsidRDefault="003F2C28">
            <w:pPr>
              <w:spacing w:after="200" w:line="276" w:lineRule="auto"/>
              <w:rPr>
                <w:rFonts w:ascii="Arial" w:hAnsi="Arial" w:cs="Arial"/>
                <w:sz w:val="18"/>
                <w:szCs w:val="18"/>
              </w:rPr>
            </w:pPr>
            <w:r>
              <w:rPr>
                <w:rFonts w:ascii="Arial" w:hAnsi="Arial" w:cs="Arial"/>
                <w:sz w:val="18"/>
                <w:szCs w:val="18"/>
              </w:rPr>
              <w:t xml:space="preserve">Czy Zamawiający celem uzyskania najkorzystniejszej ceny z zachowaniem najwyższej jakości produktu, dopuści do zaoferowania urządzenie równoważne w którym podczerwień emitowana jest w bezpieczniejszej technologii LED zamiast lasera z zachowaniem takiej samej idei działania czyli wykorzystane jest do lokalizacji naczyń (żył) podskórnych oraz podświetlenia ich pozycji na skórze pacjenta bezpośrednio nad żyłami? Przycisk skanowania umieszczony wygodnie na panelu przednim a na spodzie urządzenia znajduje się soczewka projektora oraz układ optyczny. Rozwiązanie z użyciem lasera jest stosowane wyłącznie przez jednego producenta na rynku, co uniemożliwia zaoferowanie innych urządzeń. Technologia LED ma lepszy profil bezpieczeństwa niż światło laserowe, co ma szczególne znaczenie jeśli skaner żylny ma być stosowany u dzieci i osób starszych oraz jest bardziej energooszczędna co znacznie wydłuża czas pracy na baterii. </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89EDE" w14:textId="77777777" w:rsidR="003F2C28" w:rsidRDefault="003F2C28">
            <w:pPr>
              <w:rPr>
                <w:rFonts w:ascii="Arial" w:hAnsi="Arial" w:cs="Arial"/>
                <w:sz w:val="18"/>
                <w:szCs w:val="18"/>
              </w:rPr>
            </w:pPr>
            <w:r>
              <w:rPr>
                <w:rFonts w:ascii="Arial" w:hAnsi="Arial" w:cs="Arial"/>
                <w:sz w:val="18"/>
                <w:szCs w:val="18"/>
              </w:rPr>
              <w:t>Zgodnie z SIWZ</w:t>
            </w:r>
          </w:p>
        </w:tc>
      </w:tr>
      <w:tr w:rsidR="003F2C28" w14:paraId="6D42CCC4" w14:textId="77777777" w:rsidTr="003F2C28">
        <w:tc>
          <w:tcPr>
            <w:tcW w:w="410" w:type="dxa"/>
            <w:tcBorders>
              <w:top w:val="single" w:sz="4" w:space="0" w:color="000000"/>
              <w:left w:val="single" w:sz="4" w:space="0" w:color="000000"/>
              <w:bottom w:val="single" w:sz="4" w:space="0" w:color="000000"/>
            </w:tcBorders>
            <w:shd w:val="clear" w:color="auto" w:fill="auto"/>
            <w:vAlign w:val="bottom"/>
          </w:tcPr>
          <w:p w14:paraId="4CB2CF3F" w14:textId="77777777" w:rsidR="003F2C28" w:rsidRDefault="003F2C28">
            <w:pPr>
              <w:pStyle w:val="Akapitzlist"/>
              <w:numPr>
                <w:ilvl w:val="0"/>
                <w:numId w:val="1"/>
              </w:numPr>
              <w:ind w:hanging="720"/>
              <w:rPr>
                <w:rFonts w:ascii="Arial" w:hAnsi="Arial" w:cs="Arial"/>
                <w:bCs/>
                <w:sz w:val="18"/>
                <w:szCs w:val="18"/>
              </w:rPr>
            </w:pPr>
          </w:p>
        </w:tc>
        <w:tc>
          <w:tcPr>
            <w:tcW w:w="10358" w:type="dxa"/>
            <w:tcBorders>
              <w:top w:val="single" w:sz="4" w:space="0" w:color="000000"/>
              <w:left w:val="single" w:sz="4" w:space="0" w:color="000000"/>
              <w:bottom w:val="single" w:sz="4" w:space="0" w:color="000000"/>
            </w:tcBorders>
            <w:shd w:val="clear" w:color="auto" w:fill="auto"/>
          </w:tcPr>
          <w:p w14:paraId="02C59183" w14:textId="77777777" w:rsidR="003F2C28" w:rsidRDefault="003F2C28">
            <w:pPr>
              <w:spacing w:after="200" w:line="276" w:lineRule="auto"/>
              <w:rPr>
                <w:rFonts w:ascii="Arial" w:hAnsi="Arial" w:cs="Arial"/>
                <w:sz w:val="18"/>
                <w:szCs w:val="18"/>
              </w:rPr>
            </w:pPr>
            <w:r>
              <w:rPr>
                <w:rFonts w:ascii="Arial" w:hAnsi="Arial" w:cs="Arial"/>
                <w:sz w:val="18"/>
                <w:szCs w:val="18"/>
              </w:rPr>
              <w:t xml:space="preserve">Czy Zamawiający dopuści do zaoferowania urządzenie z możliwością pracy ciągłej bez konieczności ustawiania czasu projekcji? Urządzenie wyposażone jest w wygodny przycisk, którym użytkownik włącza lub natychmiast wyłącza projekcję mapy żylnej bez niepraktycznego ustawiania z góry jak długo urządzenie ma być włączone.  </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BF819" w14:textId="77777777" w:rsidR="003F2C28" w:rsidRDefault="003F2C28">
            <w:pPr>
              <w:rPr>
                <w:rFonts w:ascii="Arial" w:hAnsi="Arial" w:cs="Arial"/>
                <w:sz w:val="18"/>
                <w:szCs w:val="18"/>
              </w:rPr>
            </w:pPr>
            <w:r>
              <w:rPr>
                <w:rFonts w:ascii="Arial" w:hAnsi="Arial" w:cs="Arial"/>
                <w:sz w:val="18"/>
                <w:szCs w:val="18"/>
              </w:rPr>
              <w:t>Zgodnie z SIWZ</w:t>
            </w:r>
          </w:p>
        </w:tc>
      </w:tr>
      <w:tr w:rsidR="003F2C28" w14:paraId="065A24E1" w14:textId="77777777" w:rsidTr="003F2C28">
        <w:tc>
          <w:tcPr>
            <w:tcW w:w="410" w:type="dxa"/>
            <w:tcBorders>
              <w:top w:val="single" w:sz="4" w:space="0" w:color="000000"/>
              <w:left w:val="single" w:sz="4" w:space="0" w:color="000000"/>
              <w:bottom w:val="single" w:sz="4" w:space="0" w:color="000000"/>
            </w:tcBorders>
            <w:shd w:val="clear" w:color="auto" w:fill="auto"/>
            <w:vAlign w:val="bottom"/>
          </w:tcPr>
          <w:p w14:paraId="36B65B56" w14:textId="77777777" w:rsidR="003F2C28" w:rsidRDefault="003F2C28">
            <w:pPr>
              <w:pStyle w:val="Akapitzlist"/>
              <w:numPr>
                <w:ilvl w:val="0"/>
                <w:numId w:val="1"/>
              </w:numPr>
              <w:ind w:hanging="720"/>
              <w:rPr>
                <w:rFonts w:ascii="Arial" w:hAnsi="Arial" w:cs="Arial"/>
                <w:bCs/>
                <w:sz w:val="18"/>
                <w:szCs w:val="18"/>
              </w:rPr>
            </w:pPr>
          </w:p>
        </w:tc>
        <w:tc>
          <w:tcPr>
            <w:tcW w:w="10358" w:type="dxa"/>
            <w:tcBorders>
              <w:top w:val="single" w:sz="4" w:space="0" w:color="000000"/>
              <w:left w:val="single" w:sz="4" w:space="0" w:color="000000"/>
              <w:bottom w:val="single" w:sz="4" w:space="0" w:color="000000"/>
            </w:tcBorders>
            <w:shd w:val="clear" w:color="auto" w:fill="auto"/>
          </w:tcPr>
          <w:p w14:paraId="0CDACDE2" w14:textId="77777777" w:rsidR="003F2C28" w:rsidRDefault="003F2C28">
            <w:pPr>
              <w:spacing w:after="200" w:line="276" w:lineRule="auto"/>
              <w:rPr>
                <w:rFonts w:ascii="Arial" w:hAnsi="Arial" w:cs="Arial"/>
                <w:sz w:val="18"/>
                <w:szCs w:val="18"/>
              </w:rPr>
            </w:pPr>
            <w:r>
              <w:rPr>
                <w:rFonts w:ascii="Arial" w:hAnsi="Arial" w:cs="Arial"/>
                <w:sz w:val="18"/>
                <w:szCs w:val="18"/>
              </w:rPr>
              <w:t>Czy Zamawiający dopuści do zaoferowania urządzenie wyposażone w mikrostycznikowe przyciski funkcyjne, równie łatwe w czyszczeniu i dezynfekcji jak opisane w pkt 9 a dodatkowo pozwalające użytkownikowi łatwiej używać przyciski bez odrywania wzroku, zwłaszcza jeśli używa się podwójnych lub grubszych rękawiczek?</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91032" w14:textId="77777777" w:rsidR="003F2C28" w:rsidRDefault="003F2C28">
            <w:pPr>
              <w:rPr>
                <w:rFonts w:ascii="Arial" w:hAnsi="Arial" w:cs="Arial"/>
                <w:sz w:val="18"/>
                <w:szCs w:val="18"/>
              </w:rPr>
            </w:pPr>
            <w:r>
              <w:rPr>
                <w:rFonts w:ascii="Arial" w:hAnsi="Arial" w:cs="Arial"/>
                <w:sz w:val="18"/>
                <w:szCs w:val="18"/>
              </w:rPr>
              <w:t>Zamawiający dopuszcza zaoferowane rozwiązanie.</w:t>
            </w:r>
          </w:p>
        </w:tc>
      </w:tr>
      <w:tr w:rsidR="003F2C28" w14:paraId="66D960C7" w14:textId="77777777" w:rsidTr="003F2C28">
        <w:tc>
          <w:tcPr>
            <w:tcW w:w="410" w:type="dxa"/>
            <w:tcBorders>
              <w:top w:val="single" w:sz="4" w:space="0" w:color="000000"/>
              <w:left w:val="single" w:sz="4" w:space="0" w:color="000000"/>
              <w:bottom w:val="single" w:sz="4" w:space="0" w:color="000000"/>
            </w:tcBorders>
            <w:shd w:val="clear" w:color="auto" w:fill="auto"/>
            <w:vAlign w:val="bottom"/>
          </w:tcPr>
          <w:p w14:paraId="4B458FB3" w14:textId="77777777" w:rsidR="003F2C28" w:rsidRDefault="003F2C28">
            <w:pPr>
              <w:pStyle w:val="Akapitzlist"/>
              <w:numPr>
                <w:ilvl w:val="0"/>
                <w:numId w:val="1"/>
              </w:numPr>
              <w:ind w:hanging="720"/>
              <w:rPr>
                <w:rFonts w:ascii="Arial" w:hAnsi="Arial" w:cs="Arial"/>
                <w:bCs/>
                <w:sz w:val="18"/>
                <w:szCs w:val="18"/>
              </w:rPr>
            </w:pPr>
          </w:p>
        </w:tc>
        <w:tc>
          <w:tcPr>
            <w:tcW w:w="10358" w:type="dxa"/>
            <w:tcBorders>
              <w:top w:val="single" w:sz="4" w:space="0" w:color="000000"/>
              <w:left w:val="single" w:sz="4" w:space="0" w:color="000000"/>
              <w:bottom w:val="single" w:sz="4" w:space="0" w:color="000000"/>
            </w:tcBorders>
            <w:shd w:val="clear" w:color="auto" w:fill="auto"/>
          </w:tcPr>
          <w:p w14:paraId="46A69633" w14:textId="77777777" w:rsidR="003F2C28" w:rsidRDefault="003F2C28">
            <w:pPr>
              <w:spacing w:after="200" w:line="276" w:lineRule="auto"/>
              <w:rPr>
                <w:rFonts w:ascii="Arial" w:hAnsi="Arial" w:cs="Arial"/>
                <w:sz w:val="18"/>
                <w:szCs w:val="18"/>
              </w:rPr>
            </w:pPr>
            <w:r>
              <w:rPr>
                <w:rFonts w:ascii="Arial" w:hAnsi="Arial" w:cs="Arial"/>
                <w:sz w:val="18"/>
                <w:szCs w:val="18"/>
              </w:rPr>
              <w:t>Czy Zamawiający dopuści do zaoferowania wysokiej jakości, równoważny skaner żylny, w którym niezbędne informacje, w tym  status baterii wyświetlane są nie na wbudowanym małym wyświetlaczu ale w bardziej intuicyjny i czytelny sposób bezpośrednio na skórze z boku obrazu? Taki sposób pozwala szybciej znaleźć właściwe miejsce wkłucia i skupić się na Pacjencie bez przenoszenia wzroku na korpus urządzenia. Dodatkową korzyść stanowi też w por. do urządzeń z mini ekranikiem nawet o połowę dłuższy czas pracy na jednym ładowaniu i dłuższa żywotność akumulatora.</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D0A00" w14:textId="77777777" w:rsidR="003F2C28" w:rsidRDefault="003F2C28">
            <w:pPr>
              <w:rPr>
                <w:rFonts w:ascii="Arial" w:hAnsi="Arial" w:cs="Arial"/>
                <w:sz w:val="18"/>
                <w:szCs w:val="18"/>
              </w:rPr>
            </w:pPr>
            <w:r>
              <w:rPr>
                <w:rFonts w:ascii="Arial" w:hAnsi="Arial" w:cs="Arial"/>
                <w:sz w:val="18"/>
                <w:szCs w:val="18"/>
              </w:rPr>
              <w:t>Zamawiający dopuszcza zaoferowane rozwiązanie.</w:t>
            </w:r>
          </w:p>
        </w:tc>
      </w:tr>
      <w:tr w:rsidR="003F2C28" w14:paraId="2316D320" w14:textId="77777777" w:rsidTr="003F2C28">
        <w:tc>
          <w:tcPr>
            <w:tcW w:w="410" w:type="dxa"/>
            <w:tcBorders>
              <w:top w:val="single" w:sz="4" w:space="0" w:color="000000"/>
              <w:left w:val="single" w:sz="4" w:space="0" w:color="000000"/>
              <w:bottom w:val="single" w:sz="4" w:space="0" w:color="000000"/>
            </w:tcBorders>
            <w:shd w:val="clear" w:color="auto" w:fill="auto"/>
            <w:vAlign w:val="bottom"/>
          </w:tcPr>
          <w:p w14:paraId="3C629E57" w14:textId="77777777" w:rsidR="003F2C28" w:rsidRDefault="003F2C28">
            <w:pPr>
              <w:pStyle w:val="Akapitzlist"/>
              <w:numPr>
                <w:ilvl w:val="0"/>
                <w:numId w:val="1"/>
              </w:numPr>
              <w:ind w:hanging="720"/>
              <w:rPr>
                <w:rFonts w:ascii="Arial" w:hAnsi="Arial" w:cs="Arial"/>
                <w:bCs/>
                <w:sz w:val="18"/>
                <w:szCs w:val="18"/>
              </w:rPr>
            </w:pPr>
          </w:p>
        </w:tc>
        <w:tc>
          <w:tcPr>
            <w:tcW w:w="10358" w:type="dxa"/>
            <w:tcBorders>
              <w:top w:val="single" w:sz="4" w:space="0" w:color="000000"/>
              <w:left w:val="single" w:sz="4" w:space="0" w:color="000000"/>
              <w:bottom w:val="single" w:sz="4" w:space="0" w:color="000000"/>
            </w:tcBorders>
            <w:shd w:val="clear" w:color="auto" w:fill="auto"/>
          </w:tcPr>
          <w:p w14:paraId="2E614699" w14:textId="77777777" w:rsidR="003F2C28" w:rsidRDefault="003F2C28">
            <w:pPr>
              <w:spacing w:after="200" w:line="276" w:lineRule="auto"/>
              <w:rPr>
                <w:rFonts w:ascii="Arial" w:hAnsi="Arial" w:cs="Arial"/>
                <w:sz w:val="18"/>
                <w:szCs w:val="18"/>
              </w:rPr>
            </w:pPr>
            <w:r>
              <w:rPr>
                <w:rFonts w:ascii="Arial" w:hAnsi="Arial" w:cs="Arial"/>
                <w:sz w:val="18"/>
                <w:szCs w:val="18"/>
              </w:rPr>
              <w:t>Czy Zamawiający dopuści do zaoferowania wysokiej jakości, równoważny skaner żylny wyposażony w wygodny, wyczuwalny przycisk włączenia i skanowania umiejscowiony wygodnie na panelu przednim urządzenia (intuicyjna obsługa jednym przyciskiem)?</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E3100" w14:textId="77777777" w:rsidR="003F2C28" w:rsidRDefault="003F2C28">
            <w:pPr>
              <w:rPr>
                <w:rFonts w:ascii="Arial" w:hAnsi="Arial" w:cs="Arial"/>
                <w:sz w:val="18"/>
                <w:szCs w:val="18"/>
              </w:rPr>
            </w:pPr>
            <w:r>
              <w:rPr>
                <w:rFonts w:ascii="Arial" w:hAnsi="Arial" w:cs="Arial"/>
                <w:sz w:val="18"/>
                <w:szCs w:val="18"/>
              </w:rPr>
              <w:t>Zamawiający dopuszcza oferowane rozwiązanie.</w:t>
            </w:r>
          </w:p>
        </w:tc>
      </w:tr>
      <w:tr w:rsidR="003F2C28" w14:paraId="680A08F3" w14:textId="77777777" w:rsidTr="003F2C28">
        <w:tc>
          <w:tcPr>
            <w:tcW w:w="410" w:type="dxa"/>
            <w:tcBorders>
              <w:top w:val="single" w:sz="4" w:space="0" w:color="000000"/>
              <w:left w:val="single" w:sz="4" w:space="0" w:color="000000"/>
              <w:bottom w:val="single" w:sz="4" w:space="0" w:color="000000"/>
            </w:tcBorders>
            <w:shd w:val="clear" w:color="auto" w:fill="auto"/>
            <w:vAlign w:val="bottom"/>
          </w:tcPr>
          <w:p w14:paraId="3DAE2ABF" w14:textId="77777777" w:rsidR="003F2C28" w:rsidRDefault="003F2C28">
            <w:pPr>
              <w:pStyle w:val="Akapitzlist"/>
              <w:numPr>
                <w:ilvl w:val="0"/>
                <w:numId w:val="1"/>
              </w:numPr>
              <w:ind w:hanging="720"/>
              <w:rPr>
                <w:rFonts w:ascii="Arial" w:hAnsi="Arial" w:cs="Arial"/>
                <w:bCs/>
                <w:sz w:val="18"/>
                <w:szCs w:val="18"/>
              </w:rPr>
            </w:pPr>
          </w:p>
        </w:tc>
        <w:tc>
          <w:tcPr>
            <w:tcW w:w="10358" w:type="dxa"/>
            <w:tcBorders>
              <w:top w:val="single" w:sz="4" w:space="0" w:color="000000"/>
              <w:left w:val="single" w:sz="4" w:space="0" w:color="000000"/>
              <w:bottom w:val="single" w:sz="4" w:space="0" w:color="000000"/>
            </w:tcBorders>
            <w:shd w:val="clear" w:color="auto" w:fill="auto"/>
          </w:tcPr>
          <w:p w14:paraId="5DAABD19" w14:textId="77777777" w:rsidR="003F2C28" w:rsidRDefault="003F2C28">
            <w:pPr>
              <w:spacing w:after="200" w:line="276" w:lineRule="auto"/>
              <w:rPr>
                <w:rFonts w:ascii="Arial" w:hAnsi="Arial" w:cs="Arial"/>
                <w:sz w:val="18"/>
                <w:szCs w:val="18"/>
              </w:rPr>
            </w:pPr>
            <w:r>
              <w:rPr>
                <w:rFonts w:ascii="Arial" w:hAnsi="Arial" w:cs="Arial"/>
                <w:sz w:val="18"/>
                <w:szCs w:val="18"/>
              </w:rPr>
              <w:t>Czy Zamawiający dopuści do zaoferowania wysokiej jakości, równoważny skaner żylny - urządzenie wyposażone w niewielką kompatybilną ładowarkę/zasilacz z użyciem której można ładować urządzenie zarówno podczas pracy na statywie jak i bez statywu, w tym podczas pracy z urządzeniem, które jest w trakcie ładowania? Jest to dużo bardziej uniwersalne rozwiązanie niż tylko „stołowa” ładowarka.</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254E81" w14:textId="77777777" w:rsidR="003F2C28" w:rsidRDefault="003F2C28">
            <w:pPr>
              <w:rPr>
                <w:rFonts w:ascii="Arial" w:hAnsi="Arial" w:cs="Arial"/>
                <w:sz w:val="18"/>
                <w:szCs w:val="18"/>
              </w:rPr>
            </w:pPr>
            <w:r>
              <w:rPr>
                <w:rFonts w:ascii="Arial" w:hAnsi="Arial" w:cs="Arial"/>
                <w:sz w:val="18"/>
                <w:szCs w:val="18"/>
              </w:rPr>
              <w:t>Zamawiający dopuszcza oferowane rozwiązanie.</w:t>
            </w:r>
          </w:p>
        </w:tc>
      </w:tr>
      <w:tr w:rsidR="003F2C28" w14:paraId="736C6AA8" w14:textId="77777777" w:rsidTr="003F2C28">
        <w:tc>
          <w:tcPr>
            <w:tcW w:w="410" w:type="dxa"/>
            <w:tcBorders>
              <w:top w:val="single" w:sz="4" w:space="0" w:color="000000"/>
              <w:left w:val="single" w:sz="4" w:space="0" w:color="000000"/>
              <w:bottom w:val="single" w:sz="4" w:space="0" w:color="000000"/>
            </w:tcBorders>
            <w:shd w:val="clear" w:color="auto" w:fill="auto"/>
            <w:vAlign w:val="bottom"/>
          </w:tcPr>
          <w:p w14:paraId="64064704" w14:textId="77777777" w:rsidR="003F2C28" w:rsidRDefault="003F2C28">
            <w:pPr>
              <w:pStyle w:val="Akapitzlist"/>
              <w:numPr>
                <w:ilvl w:val="0"/>
                <w:numId w:val="1"/>
              </w:numPr>
              <w:ind w:hanging="720"/>
              <w:rPr>
                <w:rFonts w:ascii="Arial" w:hAnsi="Arial" w:cs="Arial"/>
                <w:bCs/>
                <w:sz w:val="18"/>
                <w:szCs w:val="18"/>
              </w:rPr>
            </w:pPr>
          </w:p>
        </w:tc>
        <w:tc>
          <w:tcPr>
            <w:tcW w:w="10358" w:type="dxa"/>
            <w:tcBorders>
              <w:top w:val="single" w:sz="4" w:space="0" w:color="000000"/>
              <w:left w:val="single" w:sz="4" w:space="0" w:color="000000"/>
              <w:bottom w:val="single" w:sz="4" w:space="0" w:color="000000"/>
            </w:tcBorders>
            <w:shd w:val="clear" w:color="auto" w:fill="auto"/>
          </w:tcPr>
          <w:p w14:paraId="5FDF3E24" w14:textId="77777777" w:rsidR="003F2C28" w:rsidRDefault="003F2C28">
            <w:pPr>
              <w:spacing w:after="200" w:line="276" w:lineRule="auto"/>
              <w:rPr>
                <w:rFonts w:ascii="Arial" w:hAnsi="Arial" w:cs="Arial"/>
                <w:sz w:val="18"/>
                <w:szCs w:val="18"/>
              </w:rPr>
            </w:pPr>
            <w:r>
              <w:rPr>
                <w:rFonts w:ascii="Arial" w:hAnsi="Arial" w:cs="Arial"/>
                <w:sz w:val="18"/>
                <w:szCs w:val="18"/>
              </w:rPr>
              <w:t>Czy Zamawiający dopuści do zaoferowania wysokiej jakości, równoważny skaner żylny - w zestawie z kompatybilnym dwuramienny statyw z regulacją wysokości osadzony na stabilnej 5-cio kołowej z min. 2 hamulcami podstawie jezdnej do podtrzymania urządzenia z samozatrzaskową, ruchomą w zakresie 360° głowicą zabezpieczającą iluminator przed upadkiem – statyw z możliwością ładowania urządzenia podczas pracy oraz kuwetą do przewozu materiałów pomocniczych?</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FD52E" w14:textId="77777777" w:rsidR="003F2C28" w:rsidRDefault="003F2C28">
            <w:pPr>
              <w:rPr>
                <w:rFonts w:ascii="Arial" w:hAnsi="Arial" w:cs="Arial"/>
                <w:sz w:val="18"/>
                <w:szCs w:val="18"/>
              </w:rPr>
            </w:pPr>
            <w:r>
              <w:rPr>
                <w:rFonts w:ascii="Arial" w:hAnsi="Arial" w:cs="Arial"/>
                <w:sz w:val="18"/>
                <w:szCs w:val="18"/>
              </w:rPr>
              <w:t>Zamawiający dopuszcza zaoferowane rozwiązanie.</w:t>
            </w:r>
          </w:p>
        </w:tc>
      </w:tr>
      <w:tr w:rsidR="003F2C28" w14:paraId="218DFD6D" w14:textId="77777777" w:rsidTr="003F2C28">
        <w:tc>
          <w:tcPr>
            <w:tcW w:w="410" w:type="dxa"/>
            <w:tcBorders>
              <w:top w:val="single" w:sz="4" w:space="0" w:color="000000"/>
              <w:left w:val="single" w:sz="4" w:space="0" w:color="000000"/>
              <w:bottom w:val="single" w:sz="4" w:space="0" w:color="000000"/>
            </w:tcBorders>
            <w:shd w:val="clear" w:color="auto" w:fill="auto"/>
            <w:vAlign w:val="bottom"/>
          </w:tcPr>
          <w:p w14:paraId="2144A832" w14:textId="77777777" w:rsidR="003F2C28" w:rsidRDefault="003F2C28">
            <w:pPr>
              <w:pStyle w:val="Akapitzlist"/>
              <w:numPr>
                <w:ilvl w:val="0"/>
                <w:numId w:val="1"/>
              </w:numPr>
              <w:ind w:hanging="720"/>
              <w:rPr>
                <w:rFonts w:ascii="Arial" w:hAnsi="Arial" w:cs="Arial"/>
                <w:bCs/>
                <w:sz w:val="18"/>
                <w:szCs w:val="18"/>
              </w:rPr>
            </w:pPr>
          </w:p>
        </w:tc>
        <w:tc>
          <w:tcPr>
            <w:tcW w:w="10358" w:type="dxa"/>
            <w:tcBorders>
              <w:top w:val="single" w:sz="4" w:space="0" w:color="000000"/>
              <w:left w:val="single" w:sz="4" w:space="0" w:color="000000"/>
              <w:bottom w:val="single" w:sz="4" w:space="0" w:color="000000"/>
            </w:tcBorders>
            <w:shd w:val="clear" w:color="auto" w:fill="auto"/>
          </w:tcPr>
          <w:p w14:paraId="61F53A3D" w14:textId="77777777" w:rsidR="003F2C28" w:rsidRDefault="003F2C28">
            <w:pPr>
              <w:spacing w:after="200" w:line="276" w:lineRule="auto"/>
              <w:rPr>
                <w:rFonts w:ascii="Arial" w:hAnsi="Arial" w:cs="Arial"/>
                <w:sz w:val="18"/>
                <w:szCs w:val="18"/>
              </w:rPr>
            </w:pPr>
            <w:r>
              <w:rPr>
                <w:rFonts w:ascii="Arial" w:hAnsi="Arial" w:cs="Arial"/>
                <w:sz w:val="18"/>
                <w:szCs w:val="18"/>
              </w:rPr>
              <w:t>Czy Zamawiający dopuści urządzenie równoważne o wadze 350 g oraz nieznacznie różniące się w zakresie warunków pracy  czyli +5 st C – &gt; +40 st C oraz  0-80% wilgotności względnej? Tak niewielkie różnice nie mają wpływu na skuteczność ani komfort użytkowania urządzenia a pozwalają zaoferować model równoważny</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C81938" w14:textId="77777777" w:rsidR="003F2C28" w:rsidRDefault="003F2C28">
            <w:pPr>
              <w:rPr>
                <w:rFonts w:ascii="Arial" w:hAnsi="Arial" w:cs="Arial"/>
                <w:sz w:val="18"/>
                <w:szCs w:val="18"/>
              </w:rPr>
            </w:pPr>
            <w:r>
              <w:rPr>
                <w:rFonts w:ascii="Arial" w:hAnsi="Arial" w:cs="Arial"/>
                <w:sz w:val="18"/>
                <w:szCs w:val="18"/>
              </w:rPr>
              <w:t>Zamawiający dopuszcza oferowane rozwiązanie.</w:t>
            </w:r>
          </w:p>
        </w:tc>
      </w:tr>
      <w:tr w:rsidR="003F2C28" w14:paraId="1AD192F3" w14:textId="77777777" w:rsidTr="003F2C28">
        <w:tc>
          <w:tcPr>
            <w:tcW w:w="410" w:type="dxa"/>
            <w:tcBorders>
              <w:top w:val="single" w:sz="4" w:space="0" w:color="000000"/>
              <w:left w:val="single" w:sz="4" w:space="0" w:color="000000"/>
              <w:bottom w:val="single" w:sz="4" w:space="0" w:color="000000"/>
            </w:tcBorders>
            <w:shd w:val="clear" w:color="auto" w:fill="auto"/>
            <w:vAlign w:val="bottom"/>
          </w:tcPr>
          <w:p w14:paraId="5F40148A" w14:textId="77777777" w:rsidR="003F2C28" w:rsidRDefault="003F2C28">
            <w:pPr>
              <w:pStyle w:val="Akapitzlist"/>
              <w:numPr>
                <w:ilvl w:val="0"/>
                <w:numId w:val="1"/>
              </w:numPr>
              <w:ind w:hanging="720"/>
              <w:rPr>
                <w:rFonts w:ascii="Arial" w:hAnsi="Arial" w:cs="Arial"/>
                <w:bCs/>
                <w:sz w:val="18"/>
                <w:szCs w:val="18"/>
              </w:rPr>
            </w:pPr>
          </w:p>
        </w:tc>
        <w:tc>
          <w:tcPr>
            <w:tcW w:w="10358" w:type="dxa"/>
            <w:tcBorders>
              <w:top w:val="single" w:sz="4" w:space="0" w:color="000000"/>
              <w:left w:val="single" w:sz="4" w:space="0" w:color="000000"/>
              <w:bottom w:val="single" w:sz="4" w:space="0" w:color="000000"/>
            </w:tcBorders>
            <w:shd w:val="clear" w:color="auto" w:fill="auto"/>
          </w:tcPr>
          <w:p w14:paraId="3860D916" w14:textId="77777777" w:rsidR="003F2C28" w:rsidRDefault="003F2C28">
            <w:pPr>
              <w:spacing w:after="200" w:line="276" w:lineRule="auto"/>
              <w:rPr>
                <w:rFonts w:ascii="Arial" w:hAnsi="Arial" w:cs="Arial"/>
                <w:sz w:val="18"/>
                <w:szCs w:val="18"/>
              </w:rPr>
            </w:pPr>
            <w:r>
              <w:rPr>
                <w:rFonts w:ascii="Arial" w:hAnsi="Arial" w:cs="Arial"/>
                <w:sz w:val="18"/>
                <w:szCs w:val="18"/>
              </w:rPr>
              <w:t>Czy Zamawiający dopuści do zaoferowania urządzenie z czasem ładowania baterii max 3,5 h zamiast wskazanych w tabeli 3h? W oferowanym przez nas modelu bateria ma dwukrotnie większą pojemność co wymaga nieznacznie dłuższego czasu do pełnego naładowania ale w zamian oferuje o ponad połowę dłuższy czas pracy na baterii.</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74EA7E" w14:textId="77777777" w:rsidR="003F2C28" w:rsidRDefault="003F2C28">
            <w:pPr>
              <w:rPr>
                <w:rFonts w:ascii="Arial" w:hAnsi="Arial" w:cs="Arial"/>
                <w:sz w:val="18"/>
                <w:szCs w:val="18"/>
              </w:rPr>
            </w:pPr>
            <w:r>
              <w:rPr>
                <w:rFonts w:ascii="Arial" w:hAnsi="Arial" w:cs="Arial"/>
                <w:sz w:val="18"/>
                <w:szCs w:val="18"/>
              </w:rPr>
              <w:t>Zamawiający dopuszcza oferowane rozwiązanie.</w:t>
            </w:r>
          </w:p>
        </w:tc>
      </w:tr>
      <w:tr w:rsidR="003F2C28" w14:paraId="2A47C5AA" w14:textId="77777777" w:rsidTr="003F2C28">
        <w:tc>
          <w:tcPr>
            <w:tcW w:w="410" w:type="dxa"/>
            <w:tcBorders>
              <w:top w:val="single" w:sz="4" w:space="0" w:color="000000"/>
              <w:left w:val="single" w:sz="4" w:space="0" w:color="000000"/>
              <w:bottom w:val="single" w:sz="4" w:space="0" w:color="000000"/>
            </w:tcBorders>
            <w:shd w:val="clear" w:color="auto" w:fill="auto"/>
            <w:vAlign w:val="bottom"/>
          </w:tcPr>
          <w:p w14:paraId="74FF3DA1" w14:textId="77777777" w:rsidR="003F2C28" w:rsidRDefault="003F2C28">
            <w:pPr>
              <w:pStyle w:val="Akapitzlist"/>
              <w:numPr>
                <w:ilvl w:val="0"/>
                <w:numId w:val="1"/>
              </w:numPr>
              <w:ind w:hanging="720"/>
              <w:rPr>
                <w:rFonts w:ascii="Arial" w:hAnsi="Arial" w:cs="Arial"/>
                <w:bCs/>
                <w:sz w:val="18"/>
                <w:szCs w:val="18"/>
              </w:rPr>
            </w:pPr>
          </w:p>
        </w:tc>
        <w:tc>
          <w:tcPr>
            <w:tcW w:w="10358" w:type="dxa"/>
            <w:tcBorders>
              <w:top w:val="single" w:sz="4" w:space="0" w:color="000000"/>
              <w:left w:val="single" w:sz="4" w:space="0" w:color="000000"/>
              <w:bottom w:val="single" w:sz="4" w:space="0" w:color="000000"/>
            </w:tcBorders>
            <w:shd w:val="clear" w:color="auto" w:fill="auto"/>
          </w:tcPr>
          <w:p w14:paraId="7EEC4305" w14:textId="77777777" w:rsidR="003F2C28" w:rsidRDefault="003F2C28">
            <w:pPr>
              <w:spacing w:after="200" w:line="276" w:lineRule="auto"/>
              <w:rPr>
                <w:rFonts w:ascii="Arial" w:hAnsi="Arial" w:cs="Arial"/>
                <w:sz w:val="18"/>
                <w:szCs w:val="18"/>
              </w:rPr>
            </w:pPr>
            <w:r>
              <w:rPr>
                <w:rFonts w:ascii="Arial" w:hAnsi="Arial" w:cs="Arial"/>
                <w:sz w:val="18"/>
                <w:szCs w:val="18"/>
              </w:rPr>
              <w:t>Czy Zamawiający wyrazi zgodę ma zaoferowanie urządzenia emitującego podczerwień o długości fali 850 nm zamiast 830 nm? Zakres bliskiej podczerwieni  jest definiowany w  paśmie 780-1400 nm zatem tak nieznaczna różnica w oferowanym urządzeniu przy wartości 850 nm jest parametrem równoważnym i nieistotna z punktu widzenia użytkownika.</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408A2" w14:textId="77777777" w:rsidR="003F2C28" w:rsidRDefault="003F2C28">
            <w:pPr>
              <w:rPr>
                <w:rFonts w:ascii="Arial" w:hAnsi="Arial" w:cs="Arial"/>
                <w:sz w:val="18"/>
                <w:szCs w:val="18"/>
              </w:rPr>
            </w:pPr>
            <w:r>
              <w:rPr>
                <w:rFonts w:ascii="Arial" w:hAnsi="Arial" w:cs="Arial"/>
                <w:sz w:val="18"/>
                <w:szCs w:val="18"/>
              </w:rPr>
              <w:t>Zamawiający dopuszcza oferowane rozwiązanie.</w:t>
            </w:r>
          </w:p>
        </w:tc>
      </w:tr>
      <w:tr w:rsidR="003F2C28" w14:paraId="4543AABC" w14:textId="77777777" w:rsidTr="003F2C28">
        <w:tc>
          <w:tcPr>
            <w:tcW w:w="410" w:type="dxa"/>
            <w:tcBorders>
              <w:top w:val="single" w:sz="4" w:space="0" w:color="000000"/>
              <w:left w:val="single" w:sz="4" w:space="0" w:color="000000"/>
              <w:bottom w:val="single" w:sz="4" w:space="0" w:color="000000"/>
            </w:tcBorders>
            <w:shd w:val="clear" w:color="auto" w:fill="auto"/>
            <w:vAlign w:val="bottom"/>
          </w:tcPr>
          <w:p w14:paraId="1E76D9A9" w14:textId="77777777" w:rsidR="003F2C28" w:rsidRDefault="003F2C28">
            <w:pPr>
              <w:pStyle w:val="Akapitzlist"/>
              <w:numPr>
                <w:ilvl w:val="0"/>
                <w:numId w:val="1"/>
              </w:numPr>
              <w:ind w:hanging="720"/>
              <w:rPr>
                <w:rFonts w:ascii="Arial" w:hAnsi="Arial" w:cs="Arial"/>
                <w:bCs/>
                <w:sz w:val="18"/>
                <w:szCs w:val="18"/>
              </w:rPr>
            </w:pPr>
          </w:p>
        </w:tc>
        <w:tc>
          <w:tcPr>
            <w:tcW w:w="10358" w:type="dxa"/>
            <w:tcBorders>
              <w:top w:val="single" w:sz="4" w:space="0" w:color="000000"/>
              <w:left w:val="single" w:sz="4" w:space="0" w:color="000000"/>
              <w:bottom w:val="single" w:sz="4" w:space="0" w:color="000000"/>
            </w:tcBorders>
            <w:shd w:val="clear" w:color="auto" w:fill="auto"/>
          </w:tcPr>
          <w:p w14:paraId="5088E622" w14:textId="77777777" w:rsidR="003F2C28" w:rsidRDefault="003F2C28">
            <w:pPr>
              <w:spacing w:after="200" w:line="276" w:lineRule="auto"/>
              <w:rPr>
                <w:rFonts w:ascii="Arial" w:hAnsi="Arial" w:cs="Arial"/>
                <w:sz w:val="18"/>
                <w:szCs w:val="18"/>
              </w:rPr>
            </w:pPr>
            <w:r>
              <w:rPr>
                <w:rFonts w:ascii="Arial" w:hAnsi="Arial" w:cs="Arial"/>
                <w:sz w:val="18"/>
                <w:szCs w:val="18"/>
              </w:rPr>
              <w:t>Zamawiający zgodnie opisem przedmiotu zamówienia wymaga możliwości użycia dedykowanych nakładek ochronnych na urządzenie i ramię statywu. Oferowane urządzenie jest bezkontaktowe i podczas lokalizacji żył urządzenie nie ma styczności z pacjentem, pozostając kilkadziesiąt cm ponad powierzchnią skóry. Czy Zamawiający dopuści urządzenie bez jednorazowych nakładek ochronnych jednak przystosowane do wykonywania bezpiecznej dezynfekcji powierzchniowej po każdym użyciu?</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199F8" w14:textId="77777777" w:rsidR="003F2C28" w:rsidRDefault="003F2C28">
            <w:pPr>
              <w:rPr>
                <w:rFonts w:ascii="Arial" w:hAnsi="Arial" w:cs="Arial"/>
                <w:sz w:val="18"/>
                <w:szCs w:val="18"/>
              </w:rPr>
            </w:pPr>
            <w:r>
              <w:rPr>
                <w:rFonts w:ascii="Arial" w:hAnsi="Arial" w:cs="Arial"/>
                <w:sz w:val="18"/>
                <w:szCs w:val="18"/>
              </w:rPr>
              <w:t>Zamawiający dopuszcza oferowane rozwiązanie.</w:t>
            </w:r>
          </w:p>
        </w:tc>
      </w:tr>
      <w:tr w:rsidR="003F2C28" w14:paraId="1C65F147" w14:textId="77777777" w:rsidTr="003F2C28">
        <w:tc>
          <w:tcPr>
            <w:tcW w:w="410" w:type="dxa"/>
            <w:tcBorders>
              <w:top w:val="single" w:sz="4" w:space="0" w:color="000000"/>
              <w:left w:val="single" w:sz="4" w:space="0" w:color="000000"/>
              <w:bottom w:val="single" w:sz="4" w:space="0" w:color="000000"/>
            </w:tcBorders>
            <w:shd w:val="clear" w:color="auto" w:fill="E7E6E6" w:themeFill="background2"/>
            <w:vAlign w:val="bottom"/>
          </w:tcPr>
          <w:p w14:paraId="63806DED" w14:textId="77777777" w:rsidR="003F2C28" w:rsidRDefault="003F2C28">
            <w:pPr>
              <w:rPr>
                <w:rFonts w:ascii="Arial" w:hAnsi="Arial" w:cs="Arial"/>
                <w:b/>
                <w:bCs/>
                <w:color w:val="auto"/>
                <w:sz w:val="18"/>
                <w:szCs w:val="18"/>
              </w:rPr>
            </w:pPr>
          </w:p>
        </w:tc>
        <w:tc>
          <w:tcPr>
            <w:tcW w:w="10358" w:type="dxa"/>
            <w:tcBorders>
              <w:top w:val="single" w:sz="4" w:space="0" w:color="000000"/>
              <w:bottom w:val="single" w:sz="4" w:space="0" w:color="000000"/>
            </w:tcBorders>
            <w:shd w:val="clear" w:color="auto" w:fill="E7E6E6" w:themeFill="background2"/>
          </w:tcPr>
          <w:p w14:paraId="51060FAA" w14:textId="77777777" w:rsidR="003F2C28" w:rsidRDefault="003F2C28">
            <w:pPr>
              <w:rPr>
                <w:rFonts w:ascii="Arial" w:hAnsi="Arial" w:cs="Arial"/>
                <w:b/>
                <w:bCs/>
                <w:sz w:val="18"/>
                <w:szCs w:val="18"/>
              </w:rPr>
            </w:pPr>
            <w:r>
              <w:rPr>
                <w:rFonts w:ascii="Arial" w:hAnsi="Arial" w:cs="Arial"/>
                <w:b/>
                <w:bCs/>
                <w:sz w:val="18"/>
                <w:szCs w:val="18"/>
              </w:rPr>
              <w:t>Pakiet nr 14 - Kardiomonitor mobilny</w:t>
            </w:r>
          </w:p>
        </w:tc>
        <w:tc>
          <w:tcPr>
            <w:tcW w:w="297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093BC2E" w14:textId="77777777" w:rsidR="003F2C28" w:rsidRDefault="003F2C28">
            <w:pPr>
              <w:rPr>
                <w:rFonts w:ascii="Arial" w:hAnsi="Arial" w:cs="Arial"/>
                <w:b/>
                <w:bCs/>
                <w:sz w:val="18"/>
                <w:szCs w:val="18"/>
              </w:rPr>
            </w:pPr>
          </w:p>
        </w:tc>
      </w:tr>
      <w:tr w:rsidR="003F2C28" w14:paraId="0B5CE4ED" w14:textId="77777777" w:rsidTr="003F2C28">
        <w:tc>
          <w:tcPr>
            <w:tcW w:w="4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DE5F85A" w14:textId="77777777" w:rsidR="003F2C28" w:rsidRDefault="003F2C28">
            <w:pPr>
              <w:pStyle w:val="Akapitzlist"/>
              <w:numPr>
                <w:ilvl w:val="0"/>
                <w:numId w:val="1"/>
              </w:numPr>
              <w:ind w:hanging="720"/>
              <w:rPr>
                <w:rFonts w:ascii="Arial" w:hAnsi="Arial" w:cs="Arial"/>
                <w:bCs/>
                <w:sz w:val="18"/>
                <w:szCs w:val="18"/>
                <w:lang w:val="en-US"/>
              </w:rPr>
            </w:pPr>
          </w:p>
        </w:tc>
        <w:tc>
          <w:tcPr>
            <w:tcW w:w="10358" w:type="dxa"/>
            <w:tcBorders>
              <w:top w:val="single" w:sz="4" w:space="0" w:color="000000"/>
              <w:left w:val="single" w:sz="4" w:space="0" w:color="000000"/>
              <w:bottom w:val="single" w:sz="4" w:space="0" w:color="000000"/>
              <w:right w:val="single" w:sz="4" w:space="0" w:color="000000"/>
            </w:tcBorders>
            <w:shd w:val="clear" w:color="auto" w:fill="auto"/>
          </w:tcPr>
          <w:p w14:paraId="4A755A14" w14:textId="77777777" w:rsidR="003F2C28" w:rsidRDefault="003F2C28">
            <w:pPr>
              <w:rPr>
                <w:rFonts w:ascii="Arial" w:hAnsi="Arial" w:cs="Arial"/>
                <w:sz w:val="18"/>
                <w:szCs w:val="18"/>
              </w:rPr>
            </w:pPr>
            <w:r>
              <w:rPr>
                <w:rFonts w:ascii="Arial" w:hAnsi="Arial" w:cs="Arial"/>
                <w:sz w:val="18"/>
                <w:szCs w:val="18"/>
              </w:rPr>
              <w:t>Ad. 1. Czy Zamawiający dopuści zaoferowanie urządzenia fabrycznie nowego z rokiem produkcji 2020?</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D92C0" w14:textId="77777777" w:rsidR="003F2C28" w:rsidRDefault="003F2C28">
            <w:pPr>
              <w:rPr>
                <w:rFonts w:ascii="Arial" w:hAnsi="Arial" w:cs="Arial"/>
                <w:sz w:val="18"/>
                <w:szCs w:val="18"/>
              </w:rPr>
            </w:pPr>
            <w:r>
              <w:rPr>
                <w:rFonts w:ascii="Arial" w:hAnsi="Arial" w:cs="Arial"/>
                <w:sz w:val="18"/>
                <w:szCs w:val="18"/>
              </w:rPr>
              <w:t>Zgodnie z SIWZ</w:t>
            </w:r>
          </w:p>
        </w:tc>
      </w:tr>
      <w:tr w:rsidR="003F2C28" w14:paraId="60B8D1C7" w14:textId="77777777" w:rsidTr="003F2C28">
        <w:tc>
          <w:tcPr>
            <w:tcW w:w="4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5C6FFD0" w14:textId="77777777" w:rsidR="003F2C28" w:rsidRDefault="003F2C28">
            <w:pPr>
              <w:pStyle w:val="Akapitzlist"/>
              <w:numPr>
                <w:ilvl w:val="0"/>
                <w:numId w:val="1"/>
              </w:numPr>
              <w:ind w:hanging="720"/>
              <w:rPr>
                <w:rFonts w:ascii="Arial" w:hAnsi="Arial" w:cs="Arial"/>
                <w:bCs/>
                <w:sz w:val="18"/>
                <w:szCs w:val="18"/>
                <w:lang w:val="en-US"/>
              </w:rPr>
            </w:pPr>
          </w:p>
        </w:tc>
        <w:tc>
          <w:tcPr>
            <w:tcW w:w="10358" w:type="dxa"/>
            <w:tcBorders>
              <w:top w:val="single" w:sz="4" w:space="0" w:color="000000"/>
              <w:left w:val="single" w:sz="4" w:space="0" w:color="000000"/>
              <w:bottom w:val="single" w:sz="4" w:space="0" w:color="000000"/>
              <w:right w:val="single" w:sz="4" w:space="0" w:color="000000"/>
            </w:tcBorders>
            <w:shd w:val="clear" w:color="auto" w:fill="auto"/>
          </w:tcPr>
          <w:p w14:paraId="3E508C61" w14:textId="77777777" w:rsidR="003F2C28" w:rsidRDefault="003F2C28">
            <w:pPr>
              <w:rPr>
                <w:rFonts w:ascii="Arial" w:hAnsi="Arial" w:cs="Arial"/>
                <w:sz w:val="18"/>
                <w:szCs w:val="18"/>
              </w:rPr>
            </w:pPr>
            <w:r>
              <w:rPr>
                <w:rFonts w:ascii="Arial" w:hAnsi="Arial" w:cs="Arial"/>
                <w:sz w:val="18"/>
                <w:szCs w:val="18"/>
              </w:rPr>
              <w:t>Ad. 6. Czy Zamawiający dopuści zaoferowanie kardiomonitora kolorowego z ekranem LCD                                              z podświetleniem LED o przekątnej nie mniejszej niż 15”, rozdzielczości min. 1024x768 pikseli                                     z możliwością regulacji jasności ekranu w zakresie 10 poziomów?</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63975" w14:textId="77777777" w:rsidR="003F2C28" w:rsidRDefault="003F2C28">
            <w:pPr>
              <w:rPr>
                <w:rFonts w:ascii="Arial" w:hAnsi="Arial" w:cs="Arial"/>
                <w:sz w:val="18"/>
                <w:szCs w:val="18"/>
              </w:rPr>
            </w:pPr>
            <w:r>
              <w:rPr>
                <w:rFonts w:ascii="Arial" w:hAnsi="Arial" w:cs="Arial"/>
                <w:sz w:val="18"/>
                <w:szCs w:val="18"/>
              </w:rPr>
              <w:t>Zamawiający dopuszcza oferowane rozwiązanie.</w:t>
            </w:r>
          </w:p>
        </w:tc>
      </w:tr>
      <w:tr w:rsidR="003F2C28" w14:paraId="19F2DCD1" w14:textId="77777777" w:rsidTr="003F2C28">
        <w:tc>
          <w:tcPr>
            <w:tcW w:w="4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D5497C9" w14:textId="77777777" w:rsidR="003F2C28" w:rsidRDefault="003F2C28">
            <w:pPr>
              <w:pStyle w:val="Akapitzlist"/>
              <w:numPr>
                <w:ilvl w:val="0"/>
                <w:numId w:val="1"/>
              </w:numPr>
              <w:ind w:hanging="720"/>
              <w:rPr>
                <w:rFonts w:ascii="Arial" w:hAnsi="Arial" w:cs="Arial"/>
                <w:bCs/>
                <w:sz w:val="18"/>
                <w:szCs w:val="18"/>
                <w:lang w:val="en-US"/>
              </w:rPr>
            </w:pPr>
          </w:p>
        </w:tc>
        <w:tc>
          <w:tcPr>
            <w:tcW w:w="10358" w:type="dxa"/>
            <w:tcBorders>
              <w:top w:val="single" w:sz="4" w:space="0" w:color="000000"/>
              <w:left w:val="single" w:sz="4" w:space="0" w:color="000000"/>
              <w:bottom w:val="single" w:sz="4" w:space="0" w:color="000000"/>
              <w:right w:val="single" w:sz="4" w:space="0" w:color="000000"/>
            </w:tcBorders>
            <w:shd w:val="clear" w:color="auto" w:fill="auto"/>
          </w:tcPr>
          <w:p w14:paraId="214FC15A" w14:textId="77777777" w:rsidR="003F2C28" w:rsidRDefault="003F2C28">
            <w:pPr>
              <w:rPr>
                <w:rFonts w:ascii="Arial" w:hAnsi="Arial" w:cs="Arial"/>
                <w:sz w:val="18"/>
                <w:szCs w:val="18"/>
              </w:rPr>
            </w:pPr>
            <w:r>
              <w:rPr>
                <w:rFonts w:ascii="Arial" w:hAnsi="Arial" w:cs="Arial"/>
                <w:sz w:val="18"/>
                <w:szCs w:val="18"/>
              </w:rPr>
              <w:t>Ad. 7. Czy Zamawiający dopuści kardiomonitor z trendami tabelarycznymi i graficznymi mierzonych parametrów - 120 godzin z rozdzielczością 1 minuta oraz zapis 1 krzywej full disclosure z ostatnich                             48 godzin?</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9708A" w14:textId="77777777" w:rsidR="003F2C28" w:rsidRDefault="003F2C28">
            <w:pPr>
              <w:rPr>
                <w:rFonts w:ascii="Arial" w:hAnsi="Arial" w:cs="Arial"/>
                <w:sz w:val="18"/>
                <w:szCs w:val="18"/>
              </w:rPr>
            </w:pPr>
            <w:r>
              <w:rPr>
                <w:rFonts w:ascii="Arial" w:hAnsi="Arial" w:cs="Arial"/>
                <w:sz w:val="18"/>
                <w:szCs w:val="18"/>
              </w:rPr>
              <w:t>Zgodnie z SIWZ</w:t>
            </w:r>
          </w:p>
        </w:tc>
      </w:tr>
      <w:tr w:rsidR="003F2C28" w14:paraId="05DAE9B9" w14:textId="77777777" w:rsidTr="003F2C28">
        <w:tc>
          <w:tcPr>
            <w:tcW w:w="4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50DFD2B" w14:textId="77777777" w:rsidR="003F2C28" w:rsidRDefault="003F2C28">
            <w:pPr>
              <w:pStyle w:val="Akapitzlist"/>
              <w:numPr>
                <w:ilvl w:val="0"/>
                <w:numId w:val="1"/>
              </w:numPr>
              <w:ind w:hanging="720"/>
              <w:rPr>
                <w:rFonts w:ascii="Arial" w:hAnsi="Arial" w:cs="Arial"/>
                <w:bCs/>
                <w:sz w:val="18"/>
                <w:szCs w:val="18"/>
                <w:lang w:val="en-US"/>
              </w:rPr>
            </w:pPr>
          </w:p>
        </w:tc>
        <w:tc>
          <w:tcPr>
            <w:tcW w:w="10358" w:type="dxa"/>
            <w:tcBorders>
              <w:top w:val="single" w:sz="4" w:space="0" w:color="000000"/>
              <w:left w:val="single" w:sz="4" w:space="0" w:color="000000"/>
              <w:bottom w:val="single" w:sz="4" w:space="0" w:color="000000"/>
              <w:right w:val="single" w:sz="4" w:space="0" w:color="000000"/>
            </w:tcBorders>
            <w:shd w:val="clear" w:color="auto" w:fill="auto"/>
          </w:tcPr>
          <w:p w14:paraId="54B619C9" w14:textId="77777777" w:rsidR="003F2C28" w:rsidRDefault="003F2C28">
            <w:pPr>
              <w:rPr>
                <w:rFonts w:ascii="Arial" w:hAnsi="Arial" w:cs="Arial"/>
                <w:sz w:val="18"/>
                <w:szCs w:val="18"/>
              </w:rPr>
            </w:pPr>
            <w:r>
              <w:rPr>
                <w:rFonts w:ascii="Arial" w:hAnsi="Arial" w:cs="Arial"/>
                <w:sz w:val="18"/>
                <w:szCs w:val="18"/>
              </w:rPr>
              <w:t>Ad. 12. Czy Zamawiający dopuści kardiomonitor z monitorowanie EKG z 3 lub 5 odprowadzeń bez możliwości rozbudowy o monitorowanie 12 odprowadzeń?</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081294" w14:textId="77777777" w:rsidR="003F2C28" w:rsidRDefault="003F2C28">
            <w:pPr>
              <w:rPr>
                <w:rFonts w:ascii="Arial" w:hAnsi="Arial" w:cs="Arial"/>
                <w:sz w:val="18"/>
                <w:szCs w:val="18"/>
              </w:rPr>
            </w:pPr>
            <w:r>
              <w:rPr>
                <w:rFonts w:ascii="Arial" w:hAnsi="Arial" w:cs="Arial"/>
                <w:sz w:val="18"/>
                <w:szCs w:val="18"/>
              </w:rPr>
              <w:t>Zgodnie z SIWZ</w:t>
            </w:r>
          </w:p>
        </w:tc>
      </w:tr>
      <w:tr w:rsidR="003F2C28" w14:paraId="16BBC29C" w14:textId="77777777" w:rsidTr="003F2C28">
        <w:tc>
          <w:tcPr>
            <w:tcW w:w="4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A451DAC" w14:textId="77777777" w:rsidR="003F2C28" w:rsidRDefault="003F2C28">
            <w:pPr>
              <w:pStyle w:val="Akapitzlist"/>
              <w:numPr>
                <w:ilvl w:val="0"/>
                <w:numId w:val="1"/>
              </w:numPr>
              <w:ind w:hanging="720"/>
              <w:rPr>
                <w:rFonts w:ascii="Arial" w:hAnsi="Arial" w:cs="Arial"/>
                <w:bCs/>
                <w:sz w:val="18"/>
                <w:szCs w:val="18"/>
                <w:lang w:val="en-US"/>
              </w:rPr>
            </w:pPr>
          </w:p>
        </w:tc>
        <w:tc>
          <w:tcPr>
            <w:tcW w:w="10358" w:type="dxa"/>
            <w:tcBorders>
              <w:top w:val="single" w:sz="4" w:space="0" w:color="000000"/>
              <w:left w:val="single" w:sz="4" w:space="0" w:color="000000"/>
              <w:bottom w:val="single" w:sz="4" w:space="0" w:color="000000"/>
              <w:right w:val="single" w:sz="4" w:space="0" w:color="000000"/>
            </w:tcBorders>
            <w:shd w:val="clear" w:color="auto" w:fill="auto"/>
          </w:tcPr>
          <w:p w14:paraId="0890238F" w14:textId="77777777" w:rsidR="003F2C28" w:rsidRDefault="003F2C28">
            <w:pPr>
              <w:rPr>
                <w:rFonts w:ascii="Arial" w:hAnsi="Arial" w:cs="Arial"/>
                <w:sz w:val="18"/>
                <w:szCs w:val="18"/>
              </w:rPr>
            </w:pPr>
            <w:r>
              <w:rPr>
                <w:rFonts w:ascii="Arial" w:hAnsi="Arial" w:cs="Arial"/>
                <w:sz w:val="18"/>
                <w:szCs w:val="18"/>
              </w:rPr>
              <w:t>Ad. 29. Czy Zamawiający dopuści kardiomonitor z alarmem bezdechu regulowanym w zakresie 10-40 sekund? Alarmowanie przy bezdechu trwającym ponad 40 sekund może nastąpić zbyt późno.</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0D0C9" w14:textId="55452DA1" w:rsidR="003F2C28" w:rsidRDefault="001F4B82">
            <w:pPr>
              <w:rPr>
                <w:rFonts w:ascii="Arial" w:hAnsi="Arial" w:cs="Arial"/>
                <w:sz w:val="18"/>
                <w:szCs w:val="18"/>
              </w:rPr>
            </w:pPr>
            <w:r>
              <w:rPr>
                <w:rFonts w:ascii="Arial" w:hAnsi="Arial" w:cs="Arial"/>
                <w:sz w:val="18"/>
                <w:szCs w:val="18"/>
              </w:rPr>
              <w:t>Zamawiający dopuszcza oferowane rozwiązanie.</w:t>
            </w:r>
          </w:p>
        </w:tc>
      </w:tr>
      <w:tr w:rsidR="003F2C28" w14:paraId="0A7CAB32" w14:textId="77777777" w:rsidTr="003F2C28">
        <w:tc>
          <w:tcPr>
            <w:tcW w:w="4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C25A90C" w14:textId="77777777" w:rsidR="003F2C28" w:rsidRDefault="003F2C28">
            <w:pPr>
              <w:pStyle w:val="Akapitzlist"/>
              <w:numPr>
                <w:ilvl w:val="0"/>
                <w:numId w:val="1"/>
              </w:numPr>
              <w:ind w:hanging="720"/>
              <w:rPr>
                <w:rFonts w:ascii="Arial" w:hAnsi="Arial" w:cs="Arial"/>
                <w:bCs/>
                <w:sz w:val="18"/>
                <w:szCs w:val="18"/>
                <w:lang w:val="en-US"/>
              </w:rPr>
            </w:pPr>
          </w:p>
        </w:tc>
        <w:tc>
          <w:tcPr>
            <w:tcW w:w="10358" w:type="dxa"/>
            <w:tcBorders>
              <w:top w:val="single" w:sz="4" w:space="0" w:color="000000"/>
              <w:left w:val="single" w:sz="4" w:space="0" w:color="000000"/>
              <w:bottom w:val="single" w:sz="4" w:space="0" w:color="000000"/>
              <w:right w:val="single" w:sz="4" w:space="0" w:color="000000"/>
            </w:tcBorders>
            <w:shd w:val="clear" w:color="auto" w:fill="auto"/>
          </w:tcPr>
          <w:p w14:paraId="0BD30B0D" w14:textId="77777777" w:rsidR="003F2C28" w:rsidRDefault="003F2C28">
            <w:pPr>
              <w:rPr>
                <w:rFonts w:ascii="Arial" w:hAnsi="Arial" w:cs="Arial"/>
                <w:sz w:val="18"/>
                <w:szCs w:val="18"/>
              </w:rPr>
            </w:pPr>
            <w:r>
              <w:rPr>
                <w:rFonts w:ascii="Arial" w:hAnsi="Arial" w:cs="Arial"/>
                <w:sz w:val="18"/>
                <w:szCs w:val="18"/>
              </w:rPr>
              <w:t>Ad. 38. Czy Zamawiający dopuści kardiomonitor wyposażony we wskaźnik identyfikujący sygnał                                 i informujący o jego jakości podczas ruchu lub przy niskiej perfuzji, który nie jest wyświetlany na krzywej pletyzmograficznej?</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BB575" w14:textId="77777777" w:rsidR="003F2C28" w:rsidRDefault="003F2C28">
            <w:pPr>
              <w:rPr>
                <w:rFonts w:ascii="Arial" w:hAnsi="Arial" w:cs="Arial"/>
                <w:sz w:val="18"/>
                <w:szCs w:val="18"/>
              </w:rPr>
            </w:pPr>
            <w:r>
              <w:rPr>
                <w:rFonts w:ascii="Arial" w:hAnsi="Arial" w:cs="Arial"/>
                <w:sz w:val="18"/>
                <w:szCs w:val="18"/>
              </w:rPr>
              <w:t>Zgodnie z SIWZ</w:t>
            </w:r>
          </w:p>
        </w:tc>
      </w:tr>
      <w:tr w:rsidR="003F2C28" w14:paraId="3A078E6C" w14:textId="77777777" w:rsidTr="003F2C28">
        <w:tc>
          <w:tcPr>
            <w:tcW w:w="4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BC049BE" w14:textId="77777777" w:rsidR="003F2C28" w:rsidRDefault="003F2C28">
            <w:pPr>
              <w:pStyle w:val="Akapitzlist"/>
              <w:numPr>
                <w:ilvl w:val="0"/>
                <w:numId w:val="1"/>
              </w:numPr>
              <w:ind w:hanging="720"/>
              <w:rPr>
                <w:rFonts w:ascii="Arial" w:hAnsi="Arial" w:cs="Arial"/>
                <w:bCs/>
                <w:sz w:val="18"/>
                <w:szCs w:val="18"/>
                <w:lang w:val="en-US"/>
              </w:rPr>
            </w:pPr>
          </w:p>
        </w:tc>
        <w:tc>
          <w:tcPr>
            <w:tcW w:w="10358" w:type="dxa"/>
            <w:tcBorders>
              <w:top w:val="single" w:sz="4" w:space="0" w:color="000000"/>
              <w:left w:val="single" w:sz="4" w:space="0" w:color="000000"/>
              <w:bottom w:val="single" w:sz="4" w:space="0" w:color="000000"/>
              <w:right w:val="single" w:sz="4" w:space="0" w:color="000000"/>
            </w:tcBorders>
            <w:shd w:val="clear" w:color="auto" w:fill="auto"/>
          </w:tcPr>
          <w:p w14:paraId="4ADA0126" w14:textId="77777777" w:rsidR="003F2C28" w:rsidRDefault="003F2C28">
            <w:pPr>
              <w:rPr>
                <w:rFonts w:ascii="Arial" w:hAnsi="Arial" w:cs="Arial"/>
                <w:sz w:val="18"/>
                <w:szCs w:val="18"/>
              </w:rPr>
            </w:pPr>
            <w:r>
              <w:rPr>
                <w:rFonts w:ascii="Arial" w:hAnsi="Arial" w:cs="Arial"/>
                <w:sz w:val="18"/>
                <w:szCs w:val="18"/>
              </w:rPr>
              <w:t>Ad. 45. Czy Zamawiający dopuści kardiomonitory z zakresem programowania interwałów w trybie Auto 1-480 minut? Programowanie trybu automatycznego pomiaru w odstępach powyżej 480 minut                              (8 godzin) jest nieuzasadnione, gdyż mankiet do pomiaru ciśnienia w tak długim czasie może się przesunąć / poluzować i wymagana jest kontrola personelu medycznego.</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6AE3DA" w14:textId="77777777" w:rsidR="003F2C28" w:rsidRDefault="003F2C28">
            <w:pPr>
              <w:rPr>
                <w:rFonts w:ascii="Arial" w:hAnsi="Arial" w:cs="Arial"/>
                <w:sz w:val="18"/>
                <w:szCs w:val="18"/>
              </w:rPr>
            </w:pPr>
            <w:r>
              <w:rPr>
                <w:rFonts w:ascii="Arial" w:hAnsi="Arial" w:cs="Arial"/>
                <w:sz w:val="18"/>
                <w:szCs w:val="18"/>
              </w:rPr>
              <w:t>Zgodnie z SIWZ</w:t>
            </w:r>
          </w:p>
        </w:tc>
      </w:tr>
      <w:tr w:rsidR="003F2C28" w14:paraId="2414F2DD" w14:textId="77777777" w:rsidTr="003F2C28">
        <w:tc>
          <w:tcPr>
            <w:tcW w:w="4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EEFA1D8" w14:textId="77777777" w:rsidR="003F2C28" w:rsidRDefault="003F2C28">
            <w:pPr>
              <w:pStyle w:val="Akapitzlist"/>
              <w:numPr>
                <w:ilvl w:val="0"/>
                <w:numId w:val="1"/>
              </w:numPr>
              <w:ind w:hanging="720"/>
              <w:rPr>
                <w:rFonts w:ascii="Arial" w:hAnsi="Arial" w:cs="Arial"/>
                <w:bCs/>
                <w:sz w:val="18"/>
                <w:szCs w:val="18"/>
                <w:lang w:val="en-US"/>
              </w:rPr>
            </w:pPr>
          </w:p>
        </w:tc>
        <w:tc>
          <w:tcPr>
            <w:tcW w:w="10358" w:type="dxa"/>
            <w:tcBorders>
              <w:top w:val="single" w:sz="4" w:space="0" w:color="000000"/>
              <w:left w:val="single" w:sz="4" w:space="0" w:color="000000"/>
              <w:bottom w:val="single" w:sz="4" w:space="0" w:color="000000"/>
              <w:right w:val="single" w:sz="4" w:space="0" w:color="000000"/>
            </w:tcBorders>
            <w:shd w:val="clear" w:color="auto" w:fill="auto"/>
          </w:tcPr>
          <w:p w14:paraId="5A20C8CA" w14:textId="77777777" w:rsidR="003F2C28" w:rsidRDefault="003F2C28">
            <w:pPr>
              <w:rPr>
                <w:rFonts w:ascii="Arial" w:hAnsi="Arial" w:cs="Arial"/>
                <w:sz w:val="18"/>
                <w:szCs w:val="18"/>
              </w:rPr>
            </w:pPr>
            <w:r>
              <w:rPr>
                <w:rFonts w:ascii="Arial" w:hAnsi="Arial" w:cs="Arial"/>
                <w:sz w:val="18"/>
                <w:szCs w:val="18"/>
              </w:rPr>
              <w:t>Ad. 48. Czy zamawiający dopuści kardiomonitor z pamięcią ostatnich 1600 wyników pomiarów NIBP? Jest to wystarczająca ilość wyników pomiarów do analizy stanu zdrowia jednego pacjenta.</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C3C7BF" w14:textId="77777777" w:rsidR="003F2C28" w:rsidRDefault="003F2C28">
            <w:pPr>
              <w:rPr>
                <w:rFonts w:ascii="Arial" w:hAnsi="Arial" w:cs="Arial"/>
                <w:sz w:val="18"/>
                <w:szCs w:val="18"/>
              </w:rPr>
            </w:pPr>
            <w:r>
              <w:rPr>
                <w:rFonts w:ascii="Arial" w:hAnsi="Arial" w:cs="Arial"/>
                <w:sz w:val="18"/>
                <w:szCs w:val="18"/>
              </w:rPr>
              <w:t>Zamawiający dopuszcza oferowane rozwiązanie.</w:t>
            </w:r>
          </w:p>
        </w:tc>
      </w:tr>
      <w:tr w:rsidR="003F2C28" w14:paraId="0D67D68C" w14:textId="77777777" w:rsidTr="003F2C28">
        <w:tc>
          <w:tcPr>
            <w:tcW w:w="4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2B5D922" w14:textId="77777777" w:rsidR="003F2C28" w:rsidRDefault="003F2C28">
            <w:pPr>
              <w:pStyle w:val="Akapitzlist"/>
              <w:numPr>
                <w:ilvl w:val="0"/>
                <w:numId w:val="1"/>
              </w:numPr>
              <w:ind w:hanging="720"/>
              <w:rPr>
                <w:rFonts w:ascii="Arial" w:hAnsi="Arial" w:cs="Arial"/>
                <w:bCs/>
                <w:sz w:val="18"/>
                <w:szCs w:val="18"/>
                <w:lang w:val="en-US"/>
              </w:rPr>
            </w:pPr>
          </w:p>
        </w:tc>
        <w:tc>
          <w:tcPr>
            <w:tcW w:w="10358" w:type="dxa"/>
            <w:tcBorders>
              <w:top w:val="single" w:sz="4" w:space="0" w:color="000000"/>
              <w:left w:val="single" w:sz="4" w:space="0" w:color="000000"/>
              <w:bottom w:val="single" w:sz="4" w:space="0" w:color="000000"/>
              <w:right w:val="single" w:sz="4" w:space="0" w:color="000000"/>
            </w:tcBorders>
            <w:shd w:val="clear" w:color="auto" w:fill="auto"/>
          </w:tcPr>
          <w:p w14:paraId="2557C6D1" w14:textId="77777777" w:rsidR="003F2C28" w:rsidRDefault="003F2C28">
            <w:pPr>
              <w:rPr>
                <w:rFonts w:ascii="Arial" w:hAnsi="Arial" w:cs="Arial"/>
                <w:sz w:val="18"/>
                <w:szCs w:val="18"/>
              </w:rPr>
            </w:pPr>
            <w:r>
              <w:rPr>
                <w:rFonts w:ascii="Arial" w:hAnsi="Arial" w:cs="Arial"/>
                <w:sz w:val="18"/>
                <w:szCs w:val="18"/>
              </w:rPr>
              <w:t>Ad. 54. Czy zamawiający dopuści kardiomonitor z pełną obsługą poprzez pojemnościowy ekran dotykowy?</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73151F" w14:textId="77777777" w:rsidR="003F2C28" w:rsidRDefault="003F2C28">
            <w:pPr>
              <w:rPr>
                <w:rFonts w:ascii="Arial" w:hAnsi="Arial" w:cs="Arial"/>
                <w:sz w:val="18"/>
                <w:szCs w:val="18"/>
              </w:rPr>
            </w:pPr>
            <w:r>
              <w:rPr>
                <w:rFonts w:ascii="Arial" w:hAnsi="Arial" w:cs="Arial"/>
                <w:sz w:val="18"/>
                <w:szCs w:val="18"/>
              </w:rPr>
              <w:t>Zgodnie z SIWZ</w:t>
            </w:r>
          </w:p>
        </w:tc>
      </w:tr>
      <w:tr w:rsidR="003F2C28" w14:paraId="2F88E541" w14:textId="77777777" w:rsidTr="003F2C28">
        <w:tc>
          <w:tcPr>
            <w:tcW w:w="4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39E6FDB" w14:textId="77777777" w:rsidR="003F2C28" w:rsidRDefault="003F2C28">
            <w:pPr>
              <w:pStyle w:val="Akapitzlist"/>
              <w:numPr>
                <w:ilvl w:val="0"/>
                <w:numId w:val="1"/>
              </w:numPr>
              <w:ind w:hanging="720"/>
              <w:rPr>
                <w:rFonts w:ascii="Arial" w:hAnsi="Arial" w:cs="Arial"/>
                <w:bCs/>
                <w:sz w:val="18"/>
                <w:szCs w:val="18"/>
                <w:lang w:val="en-US"/>
              </w:rPr>
            </w:pPr>
          </w:p>
        </w:tc>
        <w:tc>
          <w:tcPr>
            <w:tcW w:w="10358" w:type="dxa"/>
            <w:tcBorders>
              <w:top w:val="single" w:sz="4" w:space="0" w:color="000000"/>
              <w:left w:val="single" w:sz="4" w:space="0" w:color="000000"/>
              <w:bottom w:val="single" w:sz="4" w:space="0" w:color="000000"/>
              <w:right w:val="single" w:sz="4" w:space="0" w:color="000000"/>
            </w:tcBorders>
            <w:shd w:val="clear" w:color="auto" w:fill="auto"/>
          </w:tcPr>
          <w:p w14:paraId="50360AD6" w14:textId="77777777" w:rsidR="003F2C28" w:rsidRDefault="003F2C28">
            <w:pPr>
              <w:rPr>
                <w:rFonts w:ascii="Arial" w:hAnsi="Arial" w:cs="Arial"/>
                <w:sz w:val="18"/>
                <w:szCs w:val="18"/>
              </w:rPr>
            </w:pPr>
            <w:r>
              <w:rPr>
                <w:rFonts w:ascii="Arial" w:hAnsi="Arial" w:cs="Arial"/>
                <w:sz w:val="18"/>
                <w:szCs w:val="18"/>
              </w:rPr>
              <w:t>Ad. 65. Czy zamawiający dopuści kardiomonitor z kalkulatorem leków z tabelami miareczkowania, ułatwiającymi przeliczanie dawek powiązanych z masą ciała pacjenta na szybkość podawania leku                         w ml/godzinę, kalkulator posiada wpisane podstawowe leki oraz ej 5 leków określonych jako A, B, C, D, E?</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4A8B42" w14:textId="77777777" w:rsidR="003F2C28" w:rsidRDefault="003F2C28">
            <w:pPr>
              <w:rPr>
                <w:rFonts w:ascii="Arial" w:hAnsi="Arial" w:cs="Arial"/>
                <w:sz w:val="18"/>
                <w:szCs w:val="18"/>
              </w:rPr>
            </w:pPr>
            <w:r>
              <w:rPr>
                <w:rFonts w:ascii="Arial" w:hAnsi="Arial" w:cs="Arial"/>
                <w:sz w:val="18"/>
                <w:szCs w:val="18"/>
              </w:rPr>
              <w:t>Zamawiający dopuszcza oferowane rozwiązanie.</w:t>
            </w:r>
          </w:p>
        </w:tc>
      </w:tr>
      <w:tr w:rsidR="003F2C28" w14:paraId="5962D07A" w14:textId="77777777" w:rsidTr="003F2C28">
        <w:tc>
          <w:tcPr>
            <w:tcW w:w="410" w:type="dxa"/>
            <w:tcBorders>
              <w:top w:val="single" w:sz="4" w:space="0" w:color="000000"/>
              <w:left w:val="single" w:sz="4" w:space="0" w:color="000000"/>
              <w:bottom w:val="single" w:sz="4" w:space="0" w:color="000000"/>
            </w:tcBorders>
            <w:shd w:val="clear" w:color="auto" w:fill="E7E6E6" w:themeFill="background2"/>
            <w:vAlign w:val="bottom"/>
          </w:tcPr>
          <w:p w14:paraId="70C281CC" w14:textId="77777777" w:rsidR="003F2C28" w:rsidRDefault="003F2C28">
            <w:pPr>
              <w:rPr>
                <w:rFonts w:ascii="Arial" w:hAnsi="Arial" w:cs="Arial"/>
                <w:b/>
                <w:bCs/>
                <w:color w:val="auto"/>
                <w:sz w:val="18"/>
                <w:szCs w:val="18"/>
              </w:rPr>
            </w:pPr>
          </w:p>
        </w:tc>
        <w:tc>
          <w:tcPr>
            <w:tcW w:w="10358" w:type="dxa"/>
            <w:tcBorders>
              <w:top w:val="single" w:sz="4" w:space="0" w:color="000000"/>
              <w:bottom w:val="single" w:sz="4" w:space="0" w:color="000000"/>
            </w:tcBorders>
            <w:shd w:val="clear" w:color="auto" w:fill="E7E6E6" w:themeFill="background2"/>
          </w:tcPr>
          <w:p w14:paraId="70FA7108" w14:textId="77777777" w:rsidR="003F2C28" w:rsidRDefault="003F2C28">
            <w:pPr>
              <w:rPr>
                <w:rFonts w:ascii="Arial" w:hAnsi="Arial" w:cs="Arial"/>
                <w:b/>
                <w:bCs/>
                <w:sz w:val="18"/>
                <w:szCs w:val="18"/>
              </w:rPr>
            </w:pPr>
            <w:r>
              <w:rPr>
                <w:rFonts w:ascii="Arial" w:hAnsi="Arial" w:cs="Arial"/>
                <w:b/>
                <w:bCs/>
                <w:sz w:val="18"/>
                <w:szCs w:val="18"/>
              </w:rPr>
              <w:t>Umowa</w:t>
            </w:r>
          </w:p>
        </w:tc>
        <w:tc>
          <w:tcPr>
            <w:tcW w:w="297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52CF3EE9" w14:textId="77777777" w:rsidR="003F2C28" w:rsidRDefault="003F2C28">
            <w:pPr>
              <w:rPr>
                <w:rFonts w:ascii="Arial" w:hAnsi="Arial" w:cs="Arial"/>
                <w:b/>
                <w:bCs/>
                <w:sz w:val="18"/>
                <w:szCs w:val="18"/>
              </w:rPr>
            </w:pPr>
          </w:p>
        </w:tc>
      </w:tr>
      <w:tr w:rsidR="003F2C28" w14:paraId="7B14B3D2" w14:textId="77777777" w:rsidTr="003F2C28">
        <w:tc>
          <w:tcPr>
            <w:tcW w:w="410" w:type="dxa"/>
            <w:tcBorders>
              <w:top w:val="single" w:sz="4" w:space="0" w:color="000000"/>
              <w:left w:val="single" w:sz="4" w:space="0" w:color="000000"/>
              <w:bottom w:val="single" w:sz="4" w:space="0" w:color="000000"/>
            </w:tcBorders>
            <w:shd w:val="clear" w:color="auto" w:fill="auto"/>
            <w:vAlign w:val="bottom"/>
          </w:tcPr>
          <w:p w14:paraId="3EE4C2F2" w14:textId="77777777" w:rsidR="003F2C28" w:rsidRDefault="003F2C28">
            <w:pPr>
              <w:pStyle w:val="Akapitzlist"/>
              <w:numPr>
                <w:ilvl w:val="0"/>
                <w:numId w:val="1"/>
              </w:numPr>
              <w:ind w:hanging="720"/>
              <w:rPr>
                <w:rFonts w:ascii="Arial" w:hAnsi="Arial" w:cs="Arial"/>
                <w:bCs/>
                <w:sz w:val="18"/>
                <w:szCs w:val="18"/>
                <w:lang w:val="en-US"/>
              </w:rPr>
            </w:pPr>
          </w:p>
        </w:tc>
        <w:tc>
          <w:tcPr>
            <w:tcW w:w="10358" w:type="dxa"/>
            <w:tcBorders>
              <w:top w:val="single" w:sz="4" w:space="0" w:color="000000"/>
              <w:left w:val="single" w:sz="4" w:space="0" w:color="000000"/>
              <w:bottom w:val="single" w:sz="4" w:space="0" w:color="000000"/>
            </w:tcBorders>
            <w:shd w:val="clear" w:color="auto" w:fill="auto"/>
          </w:tcPr>
          <w:p w14:paraId="69178398" w14:textId="77777777" w:rsidR="003F2C28" w:rsidRDefault="003F2C28">
            <w:pPr>
              <w:jc w:val="both"/>
              <w:rPr>
                <w:rFonts w:ascii="Arial" w:eastAsia="Times New Roman" w:hAnsi="Arial" w:cs="Arial"/>
                <w:bCs/>
                <w:kern w:val="0"/>
                <w:sz w:val="18"/>
                <w:szCs w:val="18"/>
                <w:lang w:eastAsia="pl-PL"/>
              </w:rPr>
            </w:pPr>
            <w:r>
              <w:rPr>
                <w:rFonts w:ascii="Arial" w:hAnsi="Arial" w:cs="Arial"/>
                <w:bCs/>
                <w:sz w:val="18"/>
                <w:szCs w:val="18"/>
              </w:rPr>
              <w:t xml:space="preserve">Prosimy Zamawiającego o obniżenie kary umownej wskazanej w §7 Pkt 1 ppkt. a) do standardowych wartości dla tego rodzaju umów tj. w wysokości 0,2% ceny brutto za każdy dzień zwłoki? </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05B93" w14:textId="1861F3A9" w:rsidR="003F2C28" w:rsidRDefault="00E7595C">
            <w:pPr>
              <w:rPr>
                <w:rFonts w:ascii="Arial" w:hAnsi="Arial" w:cs="Arial"/>
                <w:sz w:val="18"/>
                <w:szCs w:val="18"/>
              </w:rPr>
            </w:pPr>
            <w:r>
              <w:rPr>
                <w:rFonts w:ascii="Arial" w:hAnsi="Arial" w:cs="Arial"/>
                <w:sz w:val="18"/>
                <w:szCs w:val="18"/>
              </w:rPr>
              <w:t>Nie zmieniamy zapisów w projekcie umowy.</w:t>
            </w:r>
          </w:p>
        </w:tc>
      </w:tr>
      <w:tr w:rsidR="003F2C28" w14:paraId="7C003597" w14:textId="77777777" w:rsidTr="003F2C28">
        <w:tc>
          <w:tcPr>
            <w:tcW w:w="410" w:type="dxa"/>
            <w:tcBorders>
              <w:top w:val="single" w:sz="4" w:space="0" w:color="000000"/>
              <w:left w:val="single" w:sz="4" w:space="0" w:color="000000"/>
              <w:bottom w:val="single" w:sz="4" w:space="0" w:color="000000"/>
            </w:tcBorders>
            <w:shd w:val="clear" w:color="auto" w:fill="auto"/>
            <w:vAlign w:val="bottom"/>
          </w:tcPr>
          <w:p w14:paraId="64438C01" w14:textId="77777777" w:rsidR="003F2C28" w:rsidRDefault="003F2C28">
            <w:pPr>
              <w:pStyle w:val="Akapitzlist"/>
              <w:numPr>
                <w:ilvl w:val="0"/>
                <w:numId w:val="1"/>
              </w:numPr>
              <w:ind w:hanging="720"/>
              <w:rPr>
                <w:rFonts w:ascii="Arial" w:hAnsi="Arial" w:cs="Arial"/>
                <w:bCs/>
                <w:sz w:val="18"/>
                <w:szCs w:val="18"/>
                <w:lang w:val="en-US"/>
              </w:rPr>
            </w:pPr>
          </w:p>
        </w:tc>
        <w:tc>
          <w:tcPr>
            <w:tcW w:w="10358" w:type="dxa"/>
            <w:tcBorders>
              <w:top w:val="single" w:sz="4" w:space="0" w:color="000000"/>
              <w:left w:val="single" w:sz="4" w:space="0" w:color="000000"/>
              <w:bottom w:val="single" w:sz="4" w:space="0" w:color="000000"/>
            </w:tcBorders>
            <w:shd w:val="clear" w:color="auto" w:fill="auto"/>
          </w:tcPr>
          <w:p w14:paraId="0E5EE100" w14:textId="77777777" w:rsidR="003F2C28" w:rsidRDefault="003F2C28">
            <w:pPr>
              <w:jc w:val="both"/>
              <w:rPr>
                <w:rFonts w:ascii="Arial" w:eastAsia="Times New Roman" w:hAnsi="Arial" w:cs="Arial"/>
                <w:bCs/>
                <w:kern w:val="0"/>
                <w:sz w:val="18"/>
                <w:szCs w:val="18"/>
                <w:lang w:eastAsia="pl-PL"/>
              </w:rPr>
            </w:pPr>
            <w:r>
              <w:rPr>
                <w:rFonts w:ascii="Arial" w:hAnsi="Arial" w:cs="Arial"/>
                <w:bCs/>
                <w:sz w:val="18"/>
                <w:szCs w:val="18"/>
              </w:rPr>
              <w:t xml:space="preserve">Prosimy Zamawiającego o obniżenie kary umownej wskazanej w §7 Pkt 1 ppkt. c) do w wysokości 50 zł za każdy dzień zwłoki? </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EA8049" w14:textId="369C8075" w:rsidR="003F2C28" w:rsidRDefault="00E7595C">
            <w:pPr>
              <w:rPr>
                <w:rFonts w:ascii="Arial" w:hAnsi="Arial" w:cs="Arial"/>
                <w:sz w:val="18"/>
                <w:szCs w:val="18"/>
              </w:rPr>
            </w:pPr>
            <w:r>
              <w:rPr>
                <w:rFonts w:ascii="Arial" w:hAnsi="Arial" w:cs="Arial"/>
                <w:sz w:val="18"/>
                <w:szCs w:val="18"/>
              </w:rPr>
              <w:t>Nie zmieniamy zapisów w projekcie umowy.</w:t>
            </w:r>
          </w:p>
        </w:tc>
      </w:tr>
    </w:tbl>
    <w:p w14:paraId="2F14D8C5" w14:textId="77777777" w:rsidR="00860136" w:rsidRDefault="00860136">
      <w:pPr>
        <w:textAlignment w:val="auto"/>
        <w:rPr>
          <w:rFonts w:ascii="Arial" w:eastAsia="Times New Roman" w:hAnsi="Arial" w:cs="Arial"/>
          <w:i/>
          <w:color w:val="auto"/>
          <w:kern w:val="0"/>
          <w:sz w:val="18"/>
          <w:szCs w:val="18"/>
        </w:rPr>
      </w:pPr>
    </w:p>
    <w:p w14:paraId="7A41E257" w14:textId="77777777" w:rsidR="00D67877" w:rsidRDefault="00D67877" w:rsidP="00D67877">
      <w:pPr>
        <w:textAlignment w:val="auto"/>
        <w:rPr>
          <w:rFonts w:ascii="Arial" w:eastAsia="Times New Roman" w:hAnsi="Arial" w:cs="Arial"/>
          <w:i/>
          <w:color w:val="auto"/>
          <w:kern w:val="0"/>
          <w:sz w:val="18"/>
          <w:szCs w:val="18"/>
        </w:rPr>
      </w:pPr>
    </w:p>
    <w:p w14:paraId="115D646F" w14:textId="77777777" w:rsidR="00D67877" w:rsidRDefault="00D67877" w:rsidP="00D67877">
      <w:pPr>
        <w:textAlignment w:val="auto"/>
        <w:rPr>
          <w:rFonts w:ascii="Arial" w:eastAsia="Times New Roman" w:hAnsi="Arial" w:cs="Arial"/>
          <w:i/>
          <w:color w:val="auto"/>
          <w:kern w:val="0"/>
          <w:sz w:val="18"/>
          <w:szCs w:val="18"/>
        </w:rPr>
      </w:pPr>
    </w:p>
    <w:p w14:paraId="363884F9" w14:textId="4C952947" w:rsidR="00D67877" w:rsidRPr="00D67877" w:rsidRDefault="00D67877" w:rsidP="00D67877">
      <w:pPr>
        <w:textAlignment w:val="auto"/>
        <w:rPr>
          <w:rFonts w:ascii="Arial" w:eastAsia="Times New Roman" w:hAnsi="Arial" w:cs="Arial"/>
          <w:i/>
          <w:color w:val="auto"/>
          <w:kern w:val="0"/>
          <w:sz w:val="18"/>
          <w:szCs w:val="18"/>
        </w:rPr>
      </w:pPr>
      <w:r w:rsidRPr="00D67877">
        <w:rPr>
          <w:rFonts w:ascii="Arial" w:eastAsia="Times New Roman" w:hAnsi="Arial" w:cs="Arial"/>
          <w:i/>
          <w:color w:val="auto"/>
          <w:kern w:val="0"/>
          <w:sz w:val="18"/>
          <w:szCs w:val="18"/>
        </w:rPr>
        <w:t>Podpisał Dyrektor SSzW w Ciechanowie:</w:t>
      </w:r>
    </w:p>
    <w:p w14:paraId="31520306" w14:textId="46E2AF6B" w:rsidR="00D67877" w:rsidRDefault="00D67877" w:rsidP="00D67877">
      <w:pPr>
        <w:textAlignment w:val="auto"/>
        <w:rPr>
          <w:rFonts w:ascii="Arial" w:eastAsia="Times New Roman" w:hAnsi="Arial" w:cs="Arial"/>
          <w:i/>
          <w:color w:val="auto"/>
          <w:kern w:val="0"/>
          <w:sz w:val="18"/>
          <w:szCs w:val="18"/>
        </w:rPr>
      </w:pPr>
      <w:r w:rsidRPr="00D67877">
        <w:rPr>
          <w:rFonts w:ascii="Arial" w:eastAsia="Times New Roman" w:hAnsi="Arial" w:cs="Arial"/>
          <w:i/>
          <w:color w:val="auto"/>
          <w:kern w:val="0"/>
          <w:sz w:val="18"/>
          <w:szCs w:val="18"/>
        </w:rPr>
        <w:t>Andrzej Kamasa</w:t>
      </w:r>
    </w:p>
    <w:p w14:paraId="01708573" w14:textId="54BC3DA1" w:rsidR="00D67877" w:rsidRDefault="00D67877" w:rsidP="00D67877">
      <w:pPr>
        <w:textAlignment w:val="auto"/>
        <w:rPr>
          <w:rFonts w:ascii="Arial" w:eastAsia="Times New Roman" w:hAnsi="Arial" w:cs="Arial"/>
          <w:i/>
          <w:color w:val="auto"/>
          <w:kern w:val="0"/>
          <w:sz w:val="18"/>
          <w:szCs w:val="18"/>
        </w:rPr>
      </w:pPr>
    </w:p>
    <w:p w14:paraId="4237B314" w14:textId="6959AD17" w:rsidR="00860136" w:rsidRDefault="00860136">
      <w:pPr>
        <w:textAlignment w:val="auto"/>
      </w:pPr>
    </w:p>
    <w:sectPr w:rsidR="00860136">
      <w:pgSz w:w="16838" w:h="11906" w:orient="landscape"/>
      <w:pgMar w:top="1417" w:right="1417" w:bottom="1417" w:left="1417"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35290B"/>
    <w:multiLevelType w:val="multilevel"/>
    <w:tmpl w:val="9FFAD48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3CF82C1D"/>
    <w:multiLevelType w:val="multilevel"/>
    <w:tmpl w:val="2A14BC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136"/>
    <w:rsid w:val="001F4B82"/>
    <w:rsid w:val="003F2C28"/>
    <w:rsid w:val="0072119F"/>
    <w:rsid w:val="00860136"/>
    <w:rsid w:val="00AF433D"/>
    <w:rsid w:val="00CD22B6"/>
    <w:rsid w:val="00D248FE"/>
    <w:rsid w:val="00D67877"/>
    <w:rsid w:val="00E7595C"/>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8E463"/>
  <w15:docId w15:val="{0972FE4A-7B60-48FF-88BA-A51B55340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12A1A"/>
    <w:pPr>
      <w:suppressAutoHyphens/>
      <w:textAlignment w:val="baseline"/>
    </w:pPr>
    <w:rPr>
      <w:rFonts w:ascii="Times New Roman" w:eastAsia="Calibri" w:hAnsi="Times New Roman" w:cs="Times New Roman"/>
      <w:color w:val="000000"/>
      <w:kern w:val="2"/>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yrnienie">
    <w:name w:val="Wyróżnienie"/>
    <w:basedOn w:val="Domylnaczcionkaakapitu"/>
    <w:uiPriority w:val="20"/>
    <w:qFormat/>
    <w:rsid w:val="00551451"/>
    <w:rPr>
      <w:i/>
      <w:iCs/>
    </w:rPr>
  </w:style>
  <w:style w:type="character" w:customStyle="1" w:styleId="AkapitzlistZnak">
    <w:name w:val="Akapit z listą Znak"/>
    <w:link w:val="Akapitzlist"/>
    <w:uiPriority w:val="34"/>
    <w:qFormat/>
    <w:locked/>
    <w:rsid w:val="005269A2"/>
    <w:rPr>
      <w:rFonts w:ascii="Cambria" w:eastAsia="MS Mincho" w:hAnsi="Cambria" w:cs="Times New Roman"/>
      <w:sz w:val="24"/>
      <w:szCs w:val="24"/>
      <w:lang w:eastAsia="pl-PL"/>
    </w:rPr>
  </w:style>
  <w:style w:type="character" w:customStyle="1" w:styleId="ZwykytekstZnak">
    <w:name w:val="Zwykły tekst Znak"/>
    <w:basedOn w:val="Domylnaczcionkaakapitu"/>
    <w:link w:val="Zwykytekst"/>
    <w:uiPriority w:val="99"/>
    <w:qFormat/>
    <w:rsid w:val="0033376A"/>
    <w:rPr>
      <w:rFonts w:ascii="Calibri" w:eastAsia="Calibri" w:hAnsi="Calibri" w:cs="Times New Roman"/>
      <w:szCs w:val="21"/>
    </w:rPr>
  </w:style>
  <w:style w:type="character" w:customStyle="1" w:styleId="TekstdymkaZnak">
    <w:name w:val="Tekst dymka Znak"/>
    <w:basedOn w:val="Domylnaczcionkaakapitu"/>
    <w:link w:val="Tekstdymka"/>
    <w:uiPriority w:val="99"/>
    <w:semiHidden/>
    <w:qFormat/>
    <w:rsid w:val="00F02F4E"/>
    <w:rPr>
      <w:rFonts w:ascii="Segoe UI" w:eastAsia="Calibri" w:hAnsi="Segoe UI" w:cs="Segoe UI"/>
      <w:color w:val="000000"/>
      <w:kern w:val="2"/>
      <w:sz w:val="18"/>
      <w:szCs w:val="18"/>
      <w:lang w:eastAsia="zh-CN"/>
    </w:rPr>
  </w:style>
  <w:style w:type="character" w:customStyle="1" w:styleId="czeinternetowe">
    <w:name w:val="Łącze internetowe"/>
    <w:basedOn w:val="Domylnaczcionkaakapitu"/>
    <w:uiPriority w:val="99"/>
    <w:unhideWhenUsed/>
    <w:rsid w:val="00BB2335"/>
    <w:rPr>
      <w:color w:val="0563C1" w:themeColor="hyperlink"/>
      <w:u w:val="single"/>
    </w:rPr>
  </w:style>
  <w:style w:type="character" w:styleId="Nierozpoznanawzmianka">
    <w:name w:val="Unresolved Mention"/>
    <w:basedOn w:val="Domylnaczcionkaakapitu"/>
    <w:uiPriority w:val="99"/>
    <w:semiHidden/>
    <w:unhideWhenUsed/>
    <w:qFormat/>
    <w:rsid w:val="00BB2335"/>
    <w:rPr>
      <w:color w:val="605E5C"/>
      <w:shd w:val="clear" w:color="auto" w:fill="E1DFDD"/>
    </w:rPr>
  </w:style>
  <w:style w:type="character" w:customStyle="1" w:styleId="ListLabel1">
    <w:name w:val="ListLabel 1"/>
    <w:qFormat/>
    <w:rPr>
      <w:rFonts w:eastAsia="SimSun" w:cs="Arial"/>
      <w:color w:val="auto"/>
    </w:rPr>
  </w:style>
  <w:style w:type="character" w:customStyle="1" w:styleId="ListLabel2">
    <w:name w:val="ListLabel 2"/>
    <w:qFormat/>
    <w:rPr>
      <w:rFonts w:eastAsia="SimSun" w:cs="Arial"/>
      <w:color w:val="auto"/>
    </w:rPr>
  </w:style>
  <w:style w:type="character" w:customStyle="1" w:styleId="ListLabel3">
    <w:name w:val="ListLabel 3"/>
    <w:qFormat/>
    <w:rPr>
      <w:rFonts w:eastAsia="SimSun" w:cs="Arial"/>
      <w:color w:val="auto"/>
    </w:rPr>
  </w:style>
  <w:style w:type="character" w:customStyle="1" w:styleId="ListLabel4">
    <w:name w:val="ListLabel 4"/>
    <w:qFormat/>
    <w:rPr>
      <w:b w:val="0"/>
      <w:i/>
    </w:rPr>
  </w:style>
  <w:style w:type="character" w:customStyle="1" w:styleId="ListLabel5">
    <w:name w:val="ListLabel 5"/>
    <w:qFormat/>
    <w:rPr>
      <w:b w:val="0"/>
      <w:i/>
    </w:rPr>
  </w:style>
  <w:style w:type="character" w:customStyle="1" w:styleId="ListLabel6">
    <w:name w:val="ListLabel 6"/>
    <w:qFormat/>
    <w:rPr>
      <w:b w:val="0"/>
      <w:i/>
    </w:rPr>
  </w:style>
  <w:style w:type="character" w:customStyle="1" w:styleId="ListLabel7">
    <w:name w:val="ListLabel 7"/>
    <w:qFormat/>
    <w:rPr>
      <w:rFonts w:ascii="Arial" w:hAnsi="Arial" w:cs="Arial"/>
      <w:color w:val="auto"/>
      <w:sz w:val="18"/>
      <w:szCs w:val="18"/>
    </w:rPr>
  </w:style>
  <w:style w:type="paragraph" w:styleId="Nagwek">
    <w:name w:val="header"/>
    <w:basedOn w:val="Normalny"/>
    <w:next w:val="Tekstpodstawowy"/>
    <w:qFormat/>
    <w:pPr>
      <w:keepNext/>
      <w:spacing w:before="240" w:after="120"/>
    </w:pPr>
    <w:rPr>
      <w:rFonts w:ascii="Liberation Sans" w:eastAsia="Microsoft YaHei" w:hAnsi="Liberation Sans" w:cs="Arial Unicode MS"/>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Arial Unicode MS"/>
    </w:rPr>
  </w:style>
  <w:style w:type="paragraph" w:styleId="Legenda">
    <w:name w:val="caption"/>
    <w:basedOn w:val="Normalny"/>
    <w:qFormat/>
    <w:pPr>
      <w:suppressLineNumbers/>
      <w:spacing w:before="120" w:after="120"/>
    </w:pPr>
    <w:rPr>
      <w:rFonts w:cs="Arial Unicode MS"/>
      <w:i/>
      <w:iCs/>
    </w:rPr>
  </w:style>
  <w:style w:type="paragraph" w:customStyle="1" w:styleId="Indeks">
    <w:name w:val="Indeks"/>
    <w:basedOn w:val="Normalny"/>
    <w:qFormat/>
    <w:pPr>
      <w:suppressLineNumbers/>
    </w:pPr>
    <w:rPr>
      <w:rFonts w:cs="Arial Unicode MS"/>
    </w:rPr>
  </w:style>
  <w:style w:type="paragraph" w:styleId="Akapitzlist">
    <w:name w:val="List Paragraph"/>
    <w:basedOn w:val="Normalny"/>
    <w:link w:val="AkapitzlistZnak"/>
    <w:uiPriority w:val="34"/>
    <w:qFormat/>
    <w:rsid w:val="005269A2"/>
    <w:pPr>
      <w:suppressAutoHyphens w:val="0"/>
      <w:ind w:left="720"/>
      <w:contextualSpacing/>
      <w:textAlignment w:val="auto"/>
    </w:pPr>
    <w:rPr>
      <w:rFonts w:ascii="Cambria" w:eastAsia="MS Mincho" w:hAnsi="Cambria"/>
      <w:color w:val="auto"/>
      <w:kern w:val="0"/>
      <w:lang w:eastAsia="pl-PL"/>
    </w:rPr>
  </w:style>
  <w:style w:type="paragraph" w:styleId="Zwykytekst">
    <w:name w:val="Plain Text"/>
    <w:basedOn w:val="Normalny"/>
    <w:link w:val="ZwykytekstZnak"/>
    <w:uiPriority w:val="99"/>
    <w:unhideWhenUsed/>
    <w:qFormat/>
    <w:rsid w:val="0033376A"/>
    <w:pPr>
      <w:suppressAutoHyphens w:val="0"/>
      <w:textAlignment w:val="auto"/>
    </w:pPr>
    <w:rPr>
      <w:rFonts w:ascii="Calibri" w:hAnsi="Calibri"/>
      <w:color w:val="auto"/>
      <w:kern w:val="0"/>
      <w:sz w:val="22"/>
      <w:szCs w:val="21"/>
      <w:lang w:eastAsia="en-US"/>
    </w:rPr>
  </w:style>
  <w:style w:type="paragraph" w:styleId="Tekstdymka">
    <w:name w:val="Balloon Text"/>
    <w:basedOn w:val="Normalny"/>
    <w:link w:val="TekstdymkaZnak"/>
    <w:uiPriority w:val="99"/>
    <w:semiHidden/>
    <w:unhideWhenUsed/>
    <w:qFormat/>
    <w:rsid w:val="00F02F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amowienia.szpitalciechanow.com.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3563</Words>
  <Characters>21383</Characters>
  <Application>Microsoft Office Word</Application>
  <DocSecurity>0</DocSecurity>
  <Lines>178</Lines>
  <Paragraphs>49</Paragraphs>
  <ScaleCrop>false</ScaleCrop>
  <Company/>
  <LinksUpToDate>false</LinksUpToDate>
  <CharactersWithSpaces>24897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Katarzyna Jakimiec</cp:lastModifiedBy>
  <cp:revision>9</cp:revision>
  <cp:lastPrinted>2021-07-06T11:40:00Z</cp:lastPrinted>
  <dcterms:created xsi:type="dcterms:W3CDTF">2021-07-06T11:36:00Z</dcterms:created>
  <dcterms:modified xsi:type="dcterms:W3CDTF">2021-07-07T05:32:00Z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