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69EC" w14:textId="073AD57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Toc35240015"/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77777777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ZP/2501/……/20</w:t>
      </w:r>
      <w:r>
        <w:rPr>
          <w:rFonts w:ascii="Arial" w:hAnsi="Arial" w:cs="Arial"/>
          <w:b/>
          <w:sz w:val="18"/>
          <w:szCs w:val="18"/>
          <w:lang w:eastAsia="pl-PL"/>
        </w:rPr>
        <w:t>21</w:t>
      </w:r>
    </w:p>
    <w:p w14:paraId="36E92D64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zawarta dnia ............. 20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21</w:t>
      </w: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 r.</w:t>
      </w:r>
      <w:r w:rsidRPr="00DE062E">
        <w:rPr>
          <w:rFonts w:ascii="Arial" w:hAnsi="Arial" w:cs="Arial"/>
          <w:sz w:val="18"/>
          <w:szCs w:val="18"/>
          <w:lang w:eastAsia="pl-PL"/>
        </w:rPr>
        <w:t xml:space="preserve"> 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Andrzej Kamasa - 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</w:t>
      </w:r>
      <w:proofErr w:type="spellStart"/>
      <w:r w:rsidRPr="00DE062E">
        <w:rPr>
          <w:rFonts w:ascii="Arial" w:hAnsi="Arial" w:cs="Arial"/>
          <w:sz w:val="18"/>
          <w:szCs w:val="18"/>
          <w:lang w:eastAsia="pl-PL"/>
        </w:rPr>
        <w:t>ym</w:t>
      </w:r>
      <w:proofErr w:type="spellEnd"/>
      <w:r w:rsidRPr="00DE062E">
        <w:rPr>
          <w:rFonts w:ascii="Arial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DE062E">
        <w:rPr>
          <w:rFonts w:ascii="Arial" w:hAnsi="Arial" w:cs="Arial"/>
          <w:sz w:val="18"/>
          <w:szCs w:val="18"/>
          <w:lang w:eastAsia="pl-PL"/>
        </w:rPr>
        <w:t>ym</w:t>
      </w:r>
      <w:proofErr w:type="spellEnd"/>
      <w:r w:rsidRPr="00DE062E">
        <w:rPr>
          <w:rFonts w:ascii="Arial" w:hAnsi="Arial" w:cs="Arial"/>
          <w:sz w:val="18"/>
          <w:szCs w:val="18"/>
          <w:lang w:eastAsia="pl-PL"/>
        </w:rPr>
        <w:t xml:space="preserve">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0D9A98FE" w14:textId="63273F85" w:rsidR="00E92145" w:rsidRPr="007C399C" w:rsidRDefault="00E92145" w:rsidP="007C399C">
      <w:pPr>
        <w:tabs>
          <w:tab w:val="left" w:pos="0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7C399C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4F7913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92</w:t>
      </w:r>
      <w:r w:rsidRPr="007C399C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/21</w:t>
      </w: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7C399C" w:rsidRPr="007C399C">
        <w:rPr>
          <w:rFonts w:ascii="Arial" w:hAnsi="Arial" w:cs="Arial"/>
          <w:b/>
          <w:bCs/>
          <w:sz w:val="18"/>
          <w:szCs w:val="18"/>
        </w:rPr>
        <w:t>przetargu nieograniczonego</w:t>
      </w:r>
      <w:r w:rsidR="007C399C" w:rsidRPr="007C399C">
        <w:rPr>
          <w:rFonts w:ascii="Arial" w:hAnsi="Arial" w:cs="Arial"/>
          <w:sz w:val="18"/>
          <w:szCs w:val="18"/>
        </w:rPr>
        <w:t>, na podstawie art. 132 ustawy z dnia 11 września 2019 r. - Prawo zamówień publicznych (Dz. U. z 2019 r., poz. 2019),</w:t>
      </w:r>
      <w:r w:rsidR="007C399C">
        <w:rPr>
          <w:rFonts w:ascii="Arial" w:hAnsi="Arial" w:cs="Arial"/>
          <w:sz w:val="18"/>
          <w:szCs w:val="18"/>
        </w:rPr>
        <w:t xml:space="preserve"> </w:t>
      </w: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>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7C870A6B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</w:t>
      </w:r>
      <w:r w:rsidR="004F7913">
        <w:rPr>
          <w:rFonts w:ascii="Arial" w:hAnsi="Arial" w:cs="Arial"/>
          <w:b/>
          <w:bCs/>
          <w:i/>
          <w:iCs/>
          <w:sz w:val="18"/>
          <w:szCs w:val="18"/>
        </w:rPr>
        <w:t>leków do Apteki Szpitalnej</w:t>
      </w:r>
      <w:r w:rsidRPr="00E57596">
        <w:rPr>
          <w:rFonts w:ascii="Arial" w:hAnsi="Arial" w:cs="Arial"/>
          <w:b/>
          <w:bCs/>
          <w:i/>
          <w:iCs/>
          <w:sz w:val="18"/>
          <w:szCs w:val="18"/>
          <w:lang w:eastAsia="pl-PL"/>
        </w:rPr>
        <w:t>,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  </w:t>
      </w:r>
      <w:r w:rsidRPr="00E92145">
        <w:rPr>
          <w:rFonts w:ascii="Arial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327EC46F" w14:textId="0D2C7158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2501/</w:t>
      </w:r>
      <w:r w:rsidR="00DE30E7">
        <w:rPr>
          <w:rFonts w:ascii="Arial" w:hAnsi="Arial" w:cs="Arial"/>
          <w:color w:val="000000"/>
          <w:sz w:val="18"/>
          <w:szCs w:val="18"/>
          <w:lang w:eastAsia="pl-PL"/>
        </w:rPr>
        <w:t>39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/2</w:t>
      </w:r>
      <w:r w:rsidR="00DA484E">
        <w:rPr>
          <w:rFonts w:ascii="Arial" w:hAnsi="Arial" w:cs="Arial"/>
          <w:color w:val="000000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3C8D9EE7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B66AA5">
        <w:rPr>
          <w:rFonts w:ascii="Arial" w:hAnsi="Arial" w:cs="Arial"/>
          <w:spacing w:val="-4"/>
          <w:sz w:val="18"/>
          <w:szCs w:val="18"/>
          <w:lang w:eastAsia="pl-PL"/>
        </w:rPr>
        <w:t>4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FB4A86">
        <w:rPr>
          <w:rFonts w:ascii="Arial" w:hAnsi="Arial" w:cs="Arial"/>
          <w:spacing w:val="-6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77777777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 .</w:t>
      </w:r>
    </w:p>
    <w:p w14:paraId="5441C3A5" w14:textId="2EB7738D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</w:t>
      </w:r>
      <w:r w:rsidR="004F7913">
        <w:rPr>
          <w:rFonts w:ascii="Arial" w:hAnsi="Arial" w:cs="Arial"/>
          <w:spacing w:val="-6"/>
          <w:sz w:val="18"/>
          <w:szCs w:val="18"/>
          <w:lang w:eastAsia="pl-PL"/>
        </w:rPr>
        <w:t>9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% Wartości Umowy. </w:t>
      </w:r>
      <w:bookmarkStart w:id="1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1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29343DF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 w:rsidR="004F7913">
        <w:rPr>
          <w:rFonts w:ascii="Arial" w:hAnsi="Arial" w:cs="Arial"/>
          <w:b/>
          <w:sz w:val="18"/>
          <w:szCs w:val="18"/>
        </w:rPr>
        <w:t>24</w:t>
      </w:r>
      <w:r w:rsidRPr="00DE062E">
        <w:rPr>
          <w:rFonts w:ascii="Arial" w:hAnsi="Arial" w:cs="Arial"/>
          <w:b/>
          <w:sz w:val="18"/>
          <w:szCs w:val="18"/>
        </w:rPr>
        <w:t xml:space="preserve"> 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4527D5A8" w14:textId="7CBE1C16" w:rsidR="00E92145" w:rsidRDefault="00E92145" w:rsidP="00E92145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1E017201" w14:textId="77777777" w:rsidR="00872FB5" w:rsidRPr="00DE062E" w:rsidRDefault="00872FB5" w:rsidP="007B557A">
      <w:pPr>
        <w:suppressAutoHyphens w:val="0"/>
        <w:ind w:left="738" w:right="-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1606268B" w14:textId="61BB1E88" w:rsidR="00872FB5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628F3387" w14:textId="77777777" w:rsidR="007B557A" w:rsidRPr="00584E10" w:rsidRDefault="007B557A" w:rsidP="007B557A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5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lastRenderedPageBreak/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2AC1324B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DA07BE1" w14:textId="77777777" w:rsidR="00E92145" w:rsidRPr="00DE062E" w:rsidRDefault="00E92145" w:rsidP="00E92145">
      <w:pPr>
        <w:jc w:val="both"/>
        <w:rPr>
          <w:rFonts w:ascii="Arial" w:hAnsi="Arial" w:cs="Arial"/>
          <w:sz w:val="18"/>
          <w:szCs w:val="18"/>
        </w:rPr>
      </w:pP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0FF4553F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2B76FC86" w14:textId="077AC25C" w:rsidR="007D753B" w:rsidRPr="007D753B" w:rsidRDefault="007D753B" w:rsidP="007D753B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0F5825D0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Wstrzymanie dostaw towaru Wykonawca musi poprzedzić pisemnym oświadczeniem, przesłanym Zamawiającemu pisemnie lub faksem, na nie mniej niż 14 dni przed dniem wstrzymania dostaw. </w:t>
      </w:r>
    </w:p>
    <w:p w14:paraId="43AF4E8A" w14:textId="10D6AD9E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Leki „na ratunek” muszą być dostarczone do siedziby Zamawiającego w ciągu </w:t>
      </w:r>
      <w:r w:rsidR="00D731D1">
        <w:rPr>
          <w:rFonts w:ascii="Arial" w:hAnsi="Arial" w:cs="Arial"/>
          <w:sz w:val="18"/>
          <w:szCs w:val="18"/>
        </w:rPr>
        <w:t>12</w:t>
      </w:r>
      <w:r w:rsidRPr="00DE062E">
        <w:rPr>
          <w:rFonts w:ascii="Arial" w:hAnsi="Arial" w:cs="Arial"/>
          <w:sz w:val="18"/>
          <w:szCs w:val="18"/>
        </w:rPr>
        <w:t xml:space="preserve"> godzin od wysłania zamówienia. Zamówienia będą składane faksem lub pocztą elektroniczną………………………………………………………………………………………………………</w:t>
      </w:r>
    </w:p>
    <w:p w14:paraId="3A4437C4" w14:textId="77777777" w:rsidR="007B557A" w:rsidRDefault="007B557A" w:rsidP="007B557A">
      <w:pPr>
        <w:numPr>
          <w:ilvl w:val="0"/>
          <w:numId w:val="9"/>
        </w:numPr>
        <w:tabs>
          <w:tab w:val="clear" w:pos="1440"/>
          <w:tab w:val="num" w:pos="284"/>
          <w:tab w:val="num" w:pos="426"/>
        </w:tabs>
        <w:suppressAutoHyphens w:val="0"/>
        <w:ind w:right="57" w:hanging="144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Dostawca towaru jest zobowiązany do uiszczenia opłaty parkingowej w wysokości 3 zł, za każdą rozpoczętą </w:t>
      </w:r>
    </w:p>
    <w:p w14:paraId="021B3D62" w14:textId="77777777" w:rsidR="007B557A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godzinę, od chwili wjazdu na teren wskazanej w zdaniu pierwszym nieruchomości. Opłata nie będzie </w:t>
      </w:r>
    </w:p>
    <w:p w14:paraId="0E3F2C23" w14:textId="6171483F" w:rsidR="00E92145" w:rsidRPr="00DE062E" w:rsidRDefault="007B557A" w:rsidP="00F45C23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egzekwowana, w przypadku pozostawania w strefie płatnej, przez okres do 20 minut.</w:t>
      </w:r>
    </w:p>
    <w:p w14:paraId="15C0D786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6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37C2699A" w14:textId="3B8C0049" w:rsid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04F3B169" w14:textId="13E9C82A" w:rsidR="00C07B33" w:rsidRDefault="00C07B33" w:rsidP="00C07B33">
      <w:pPr>
        <w:widowControl w:val="0"/>
        <w:tabs>
          <w:tab w:val="left" w:pos="426"/>
        </w:tabs>
        <w:suppressAutoHyphens w:val="0"/>
        <w:ind w:left="426" w:right="57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</w:p>
    <w:p w14:paraId="6F0453D3" w14:textId="77777777" w:rsidR="00C07B33" w:rsidRDefault="00C07B33" w:rsidP="00C07B33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§ 7</w:t>
      </w:r>
    </w:p>
    <w:p w14:paraId="1410B2AD" w14:textId="77777777" w:rsidR="00C07B33" w:rsidRDefault="00C07B33" w:rsidP="00C07B33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Zmiany do umowy</w:t>
      </w:r>
    </w:p>
    <w:p w14:paraId="5FA35569" w14:textId="77777777" w:rsidR="00C07B33" w:rsidRDefault="00C07B33" w:rsidP="00C07B33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lub wprowadzenie nowych postanowień umowy mogą mieć miejsce na zasadach opisanych poniżej:</w:t>
      </w:r>
    </w:p>
    <w:p w14:paraId="181090B0" w14:textId="77777777" w:rsidR="00C07B33" w:rsidRDefault="00C07B33" w:rsidP="00C07B33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4E8B66DC" w14:textId="77777777" w:rsidR="00C07B33" w:rsidRDefault="00C07B33" w:rsidP="00C07B33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 o dokonanie zmiany;</w:t>
      </w:r>
    </w:p>
    <w:p w14:paraId="54F5E53B" w14:textId="77777777" w:rsidR="00C07B33" w:rsidRDefault="00C07B33" w:rsidP="00C07B33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7867E411" w14:textId="77777777" w:rsidR="00C07B33" w:rsidRDefault="00C07B33" w:rsidP="00C07B33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Wykonawcy o dokonanie zmiany.</w:t>
      </w:r>
    </w:p>
    <w:p w14:paraId="44A565FF" w14:textId="77777777" w:rsidR="00C07B33" w:rsidRDefault="00C07B33" w:rsidP="00C07B33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Opis zmiany:</w:t>
      </w:r>
    </w:p>
    <w:p w14:paraId="1846D15D" w14:textId="77777777" w:rsidR="00C07B33" w:rsidRDefault="00C07B33" w:rsidP="00C07B3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6FDA9B93" w14:textId="77777777" w:rsidR="00C07B33" w:rsidRDefault="00C07B33" w:rsidP="00C07B3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308F387C" w14:textId="77777777" w:rsidR="00C07B33" w:rsidRDefault="00C07B33" w:rsidP="00C07B3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cenie nie wyższej niż cena zawarta  w złożonej ofercie przetargowej, a także nie wyższej niż limit finansowania aktualny na dzień dokonania zmiany.</w:t>
      </w:r>
    </w:p>
    <w:p w14:paraId="0176BE0C" w14:textId="77777777" w:rsidR="00C07B33" w:rsidRDefault="00C07B33" w:rsidP="00C07B3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a także nie wyższej niż limit finansowania aktualny na dzień dokonania zmiany.</w:t>
      </w:r>
    </w:p>
    <w:p w14:paraId="43659366" w14:textId="77777777" w:rsidR="00C07B33" w:rsidRDefault="00C07B33" w:rsidP="00C07B3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2AD47D02" w14:textId="77777777" w:rsidR="00C07B33" w:rsidRDefault="00C07B33" w:rsidP="00C07B3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34CC8993" w14:textId="77777777" w:rsidR="00C07B33" w:rsidRDefault="00C07B33" w:rsidP="00C07B3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25C689B2" w14:textId="77777777" w:rsidR="00C07B33" w:rsidRDefault="00C07B33" w:rsidP="00C07B3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4C9D3B78" w14:textId="77777777" w:rsidR="00C07B33" w:rsidRDefault="00C07B33" w:rsidP="00C07B3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siła wyższa;</w:t>
      </w:r>
    </w:p>
    <w:p w14:paraId="46FF4136" w14:textId="77777777" w:rsidR="00C07B33" w:rsidRDefault="00C07B33" w:rsidP="00C07B3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49758D8F" w14:textId="77777777" w:rsidR="00C07B33" w:rsidRDefault="00C07B33" w:rsidP="00C07B33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3DC471BA" w14:textId="77777777" w:rsidR="00C07B33" w:rsidRDefault="00C07B33" w:rsidP="00C07B33">
      <w:pPr>
        <w:numPr>
          <w:ilvl w:val="0"/>
          <w:numId w:val="23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>
        <w:rPr>
          <w:rFonts w:ascii="Arial" w:eastAsia="Symbol" w:hAnsi="Arial" w:cs="Arial"/>
          <w:sz w:val="18"/>
          <w:szCs w:val="18"/>
        </w:rPr>
        <w:t xml:space="preserve">Zmiany, o których mowa w ust 2 pkt </w:t>
      </w:r>
      <w:proofErr w:type="spellStart"/>
      <w:r>
        <w:rPr>
          <w:rFonts w:ascii="Arial" w:eastAsia="Symbol" w:hAnsi="Arial" w:cs="Arial"/>
          <w:sz w:val="18"/>
          <w:szCs w:val="18"/>
        </w:rPr>
        <w:t>c,e</w:t>
      </w:r>
      <w:proofErr w:type="spellEnd"/>
      <w:r>
        <w:rPr>
          <w:rFonts w:ascii="Arial" w:eastAsia="Symbol" w:hAnsi="Arial" w:cs="Arial"/>
          <w:sz w:val="18"/>
          <w:szCs w:val="18"/>
        </w:rPr>
        <w:t>, nie wymagają aneksu do niniejszej umowy.</w:t>
      </w:r>
    </w:p>
    <w:p w14:paraId="344BD10D" w14:textId="77777777" w:rsidR="00C07B33" w:rsidRDefault="00C07B33" w:rsidP="00C07B33">
      <w:pPr>
        <w:numPr>
          <w:ilvl w:val="0"/>
          <w:numId w:val="23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W przypadku obniżenia maksymalnej ceny zakupu produktów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leczniczych,w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 xml:space="preserve">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5B9FA973" w14:textId="77777777" w:rsidR="00C07B33" w:rsidRDefault="00C07B33" w:rsidP="00C07B33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lub w ramach chemioterapii, </w:t>
      </w:r>
      <w:r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Zdrowia.</w:t>
      </w:r>
    </w:p>
    <w:p w14:paraId="173496CB" w14:textId="77777777" w:rsidR="00C07B33" w:rsidRDefault="00C07B33" w:rsidP="00C07B33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5789A071" w14:textId="77777777" w:rsidR="00C07B33" w:rsidRDefault="00C07B33" w:rsidP="00C07B33">
      <w:pPr>
        <w:numPr>
          <w:ilvl w:val="0"/>
          <w:numId w:val="23"/>
        </w:numPr>
        <w:tabs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Zmiana cen w przypadku obniżenia cen urzędowych nie ma zastosowania, jeśli w ramach Umowy towar oferowany jest po cenie niższej. </w:t>
      </w:r>
    </w:p>
    <w:p w14:paraId="2E93C61A" w14:textId="77777777" w:rsidR="00C07B33" w:rsidRDefault="00C07B33" w:rsidP="00C07B33">
      <w:pPr>
        <w:numPr>
          <w:ilvl w:val="0"/>
          <w:numId w:val="23"/>
        </w:numPr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Podwyższenie limitu finansowania lub ceny hurtowej brutto leku, określonych w obwieszczeniu refundacyjnym Ministra Zdrowia, nie stanowi podstawy do zmiany ceny hurtowej brutto, po jakiej zamawiający nabywa ten lek</w:t>
      </w:r>
    </w:p>
    <w:p w14:paraId="6D41664A" w14:textId="53C94F9E" w:rsidR="00E92145" w:rsidRPr="00C07B33" w:rsidRDefault="00C07B33" w:rsidP="00C07B33">
      <w:pPr>
        <w:numPr>
          <w:ilvl w:val="0"/>
          <w:numId w:val="23"/>
        </w:numPr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 przypadku wszczęcia przez Prezesa NFZ procedury wspólnego postępowania o udzielenie zamówienia publicznego na produkt leczniczy, który jest przedmiotem zawartej w toku niniejszego postępowania umowy przetargowej Zamawiający zastrzega sobie prawo do niewykonania w całości umowy zawartej na ten produkt leczniczy w pierwotnie określonym terminie.</w:t>
      </w:r>
    </w:p>
    <w:p w14:paraId="6F10C578" w14:textId="77777777" w:rsidR="00E92145" w:rsidRPr="00DE062E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71747BD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1CC09D16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245719B4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1. Czynność prawna Wykonawcy mająca na celu zmianę wierzyciela Zamawiającego wymaga zgody </w:t>
      </w:r>
    </w:p>
    <w:p w14:paraId="3C81D78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5C35EDF2" w14:textId="1CCCC822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</w:t>
      </w:r>
      <w:proofErr w:type="spellStart"/>
      <w:r w:rsidRPr="00DE062E">
        <w:rPr>
          <w:rFonts w:ascii="Arial" w:hAnsi="Arial" w:cs="Arial"/>
          <w:sz w:val="18"/>
          <w:szCs w:val="18"/>
        </w:rPr>
        <w:t>t.j</w:t>
      </w:r>
      <w:proofErr w:type="spellEnd"/>
      <w:r w:rsidRPr="00DE062E">
        <w:rPr>
          <w:rFonts w:ascii="Arial" w:hAnsi="Arial" w:cs="Arial"/>
          <w:sz w:val="18"/>
          <w:szCs w:val="18"/>
        </w:rPr>
        <w:t>. Dz.U. 20</w:t>
      </w:r>
      <w:r>
        <w:rPr>
          <w:rFonts w:ascii="Arial" w:hAnsi="Arial" w:cs="Arial"/>
          <w:sz w:val="18"/>
          <w:szCs w:val="18"/>
        </w:rPr>
        <w:t>2</w:t>
      </w:r>
      <w:r w:rsidR="00CE12F2">
        <w:rPr>
          <w:rFonts w:ascii="Arial" w:hAnsi="Arial" w:cs="Arial"/>
          <w:sz w:val="18"/>
          <w:szCs w:val="18"/>
        </w:rPr>
        <w:t>1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 w:rsidR="00CE12F2">
        <w:rPr>
          <w:rFonts w:ascii="Arial" w:hAnsi="Arial" w:cs="Arial"/>
          <w:sz w:val="18"/>
          <w:szCs w:val="18"/>
        </w:rPr>
        <w:t>711</w:t>
      </w:r>
      <w:r w:rsidRPr="00DE062E">
        <w:rPr>
          <w:rFonts w:ascii="Arial" w:hAnsi="Arial" w:cs="Arial"/>
          <w:sz w:val="18"/>
          <w:szCs w:val="18"/>
        </w:rPr>
        <w:t xml:space="preserve">, z </w:t>
      </w:r>
      <w:proofErr w:type="spellStart"/>
      <w:r w:rsidRPr="00DE062E">
        <w:rPr>
          <w:rFonts w:ascii="Arial" w:hAnsi="Arial" w:cs="Arial"/>
          <w:sz w:val="18"/>
          <w:szCs w:val="18"/>
        </w:rPr>
        <w:t>póź</w:t>
      </w:r>
      <w:proofErr w:type="spellEnd"/>
      <w:r w:rsidRPr="00DE062E">
        <w:rPr>
          <w:rFonts w:ascii="Arial" w:hAnsi="Arial" w:cs="Arial"/>
          <w:sz w:val="18"/>
          <w:szCs w:val="18"/>
        </w:rPr>
        <w:t xml:space="preserve">. zmianami). Przyjęcie poręczenia za zobowiązania Szpitala </w:t>
      </w:r>
    </w:p>
    <w:p w14:paraId="1BF6349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lastRenderedPageBreak/>
        <w:t xml:space="preserve">    wymaga dodatkowo, pod rygorem nieważności, zgody Zamawiającego wyrażonej na piśmie.</w:t>
      </w:r>
    </w:p>
    <w:p w14:paraId="4F4BFF89" w14:textId="77777777" w:rsidR="00E92145" w:rsidRPr="00DE062E" w:rsidRDefault="00E92145" w:rsidP="00E92145">
      <w:pPr>
        <w:widowControl w:val="0"/>
        <w:ind w:left="720" w:hanging="72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2. Ewentualne kwestie sporne wynikłe w trakcie realizacji niniejszej umowy Strony rozstrzygać będą </w:t>
      </w:r>
    </w:p>
    <w:p w14:paraId="31970895" w14:textId="77777777" w:rsidR="00E92145" w:rsidRPr="00DE062E" w:rsidRDefault="00E92145" w:rsidP="00E92145">
      <w:pPr>
        <w:widowControl w:val="0"/>
        <w:tabs>
          <w:tab w:val="num" w:pos="142"/>
        </w:tabs>
        <w:suppressAutoHyphens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polubownie.</w:t>
      </w:r>
    </w:p>
    <w:p w14:paraId="0A30FF7E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3.W przypadku nie dojścia do porozumienia spory będą rozstrzygane przez Sąd właściwy dla siedziby Zamawiającego.</w:t>
      </w:r>
    </w:p>
    <w:p w14:paraId="14C64391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4. W sprawach nieuregulowanych niniejszą umową stosuje się przepisy Kodeksu cywilnego, ustawy Prawo zamówień publicznych  oraz ustawy o  działalności leczniczej.</w:t>
      </w:r>
    </w:p>
    <w:p w14:paraId="151ACD66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5. Umowa została sporządzona w dwóch jednobrzmiących egzemplarzach, po jednym dla każdej ze Stron.</w:t>
      </w: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7A903AA" w14:textId="77777777" w:rsidR="00E92145" w:rsidRPr="00DE062E" w:rsidRDefault="00E92145" w:rsidP="00E92145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Wykonawca                                                                                                                                        Zamawiający</w:t>
      </w:r>
    </w:p>
    <w:p w14:paraId="59FE7F20" w14:textId="77777777" w:rsidR="00E92145" w:rsidRPr="00DE062E" w:rsidRDefault="00E92145" w:rsidP="00E92145">
      <w:pPr>
        <w:rPr>
          <w:rFonts w:ascii="Arial" w:hAnsi="Arial" w:cs="Arial"/>
          <w:b/>
          <w:sz w:val="18"/>
          <w:szCs w:val="18"/>
        </w:rPr>
      </w:pPr>
    </w:p>
    <w:p w14:paraId="135FDDD2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5FCD8A0B" w14:textId="77777777" w:rsidR="00E92145" w:rsidRPr="00DE062E" w:rsidRDefault="00E92145" w:rsidP="00E92145">
      <w:pPr>
        <w:ind w:left="240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  </w:t>
      </w:r>
    </w:p>
    <w:p w14:paraId="6B35B025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05B367B7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4E9E9D17" w14:textId="77777777" w:rsidR="00E92145" w:rsidRPr="00F41815" w:rsidRDefault="00E92145" w:rsidP="00E92145">
      <w:pPr>
        <w:rPr>
          <w:rFonts w:ascii="Arial" w:hAnsi="Arial" w:cs="Arial"/>
        </w:rPr>
      </w:pPr>
    </w:p>
    <w:p w14:paraId="35FD4B61" w14:textId="77777777" w:rsidR="00E92145" w:rsidRPr="00F41815" w:rsidRDefault="00E92145" w:rsidP="00E92145">
      <w:pPr>
        <w:rPr>
          <w:rFonts w:ascii="Arial" w:hAnsi="Arial" w:cs="Arial"/>
        </w:rPr>
      </w:pPr>
    </w:p>
    <w:p w14:paraId="389C640B" w14:textId="77777777" w:rsidR="00B61B7C" w:rsidRDefault="00B61B7C"/>
    <w:sectPr w:rsidR="00B6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3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18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8"/>
  </w:num>
  <w:num w:numId="15">
    <w:abstractNumId w:val="8"/>
  </w:num>
  <w:num w:numId="16">
    <w:abstractNumId w:val="1"/>
  </w:num>
  <w:num w:numId="17">
    <w:abstractNumId w:val="13"/>
  </w:num>
  <w:num w:numId="18">
    <w:abstractNumId w:val="17"/>
  </w:num>
  <w:num w:numId="19">
    <w:abstractNumId w:val="14"/>
  </w:num>
  <w:num w:numId="20">
    <w:abstractNumId w:val="10"/>
  </w:num>
  <w:num w:numId="21">
    <w:abstractNumId w:val="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0B009F"/>
    <w:rsid w:val="000D4490"/>
    <w:rsid w:val="001F4E09"/>
    <w:rsid w:val="002B4070"/>
    <w:rsid w:val="002F2DCD"/>
    <w:rsid w:val="003635B1"/>
    <w:rsid w:val="00377338"/>
    <w:rsid w:val="003A1DA8"/>
    <w:rsid w:val="003B7B03"/>
    <w:rsid w:val="004305BA"/>
    <w:rsid w:val="004F7913"/>
    <w:rsid w:val="00697A3A"/>
    <w:rsid w:val="006A37BD"/>
    <w:rsid w:val="007163D8"/>
    <w:rsid w:val="00721175"/>
    <w:rsid w:val="00751801"/>
    <w:rsid w:val="007B557A"/>
    <w:rsid w:val="007C399C"/>
    <w:rsid w:val="007D753B"/>
    <w:rsid w:val="00872FB5"/>
    <w:rsid w:val="00A053CA"/>
    <w:rsid w:val="00AA7D7B"/>
    <w:rsid w:val="00B37711"/>
    <w:rsid w:val="00B61B7C"/>
    <w:rsid w:val="00B66AA5"/>
    <w:rsid w:val="00C07B33"/>
    <w:rsid w:val="00CE12F2"/>
    <w:rsid w:val="00D52720"/>
    <w:rsid w:val="00D731D1"/>
    <w:rsid w:val="00DA484E"/>
    <w:rsid w:val="00DE30E7"/>
    <w:rsid w:val="00E57596"/>
    <w:rsid w:val="00E92145"/>
    <w:rsid w:val="00F45C23"/>
    <w:rsid w:val="00F53A43"/>
    <w:rsid w:val="00F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tek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2184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35</cp:revision>
  <dcterms:created xsi:type="dcterms:W3CDTF">2021-02-08T08:30:00Z</dcterms:created>
  <dcterms:modified xsi:type="dcterms:W3CDTF">2021-08-26T08:03:00Z</dcterms:modified>
</cp:coreProperties>
</file>