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D84EF6E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2E691732" w14:textId="6C05DA0C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AB0F7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6B6A3FDF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1525F5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100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/2</w:t>
      </w:r>
      <w:r w:rsidR="008550B1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</w:t>
      </w:r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zwanej dalej </w:t>
      </w:r>
      <w:proofErr w:type="spellStart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 w:rsidR="006D662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</w:t>
      </w:r>
      <w:proofErr w:type="spellStart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Dz. U. z 2019 r. poz. </w:t>
      </w:r>
      <w:r w:rsidR="00F22E33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2019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zmian.)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458F7B18" w:rsidR="00584E10" w:rsidRPr="005F1656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</w:t>
      </w:r>
      <w:r w:rsidR="00037A98" w:rsidRPr="00E5352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dostawa elementów stawu biodrowego z akcesoriami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b/>
          <w:i/>
          <w:sz w:val="18"/>
          <w:szCs w:val="18"/>
          <w:lang w:eastAsia="pl-PL"/>
        </w:rPr>
        <w:t xml:space="preserve">, 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5F1656">
        <w:rPr>
          <w:rFonts w:ascii="Arial" w:eastAsia="Times New Roman" w:hAnsi="Arial" w:cs="Arial"/>
          <w:sz w:val="18"/>
          <w:szCs w:val="18"/>
          <w:lang w:eastAsia="pl-PL"/>
        </w:rPr>
        <w:t xml:space="preserve"> (kopia załącznika nr 2 </w:t>
      </w:r>
      <w:proofErr w:type="spellStart"/>
      <w:r w:rsidR="005F1656">
        <w:rPr>
          <w:rFonts w:ascii="Arial" w:eastAsia="Times New Roman" w:hAnsi="Arial" w:cs="Arial"/>
          <w:sz w:val="18"/>
          <w:szCs w:val="18"/>
          <w:lang w:eastAsia="pl-PL"/>
        </w:rPr>
        <w:t>doSWZ</w:t>
      </w:r>
      <w:proofErr w:type="spellEnd"/>
      <w:r w:rsidR="005F1656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503B2C35" w14:textId="77777777" w:rsidR="005F1656" w:rsidRPr="005F1656" w:rsidRDefault="005F1656" w:rsidP="005F1656">
      <w:pPr>
        <w:numPr>
          <w:ilvl w:val="0"/>
          <w:numId w:val="6"/>
        </w:numPr>
        <w:tabs>
          <w:tab w:val="clear" w:pos="720"/>
        </w:tabs>
        <w:ind w:hanging="436"/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</w:pPr>
      <w:r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Dostawa i udostępnienie w formie użyczenia (załącznik nr 3a - projekt umowy użyczenia):</w:t>
      </w:r>
    </w:p>
    <w:p w14:paraId="091BBE2E" w14:textId="756A86DA" w:rsidR="005F1656" w:rsidRPr="005F1656" w:rsidRDefault="005F1656" w:rsidP="005F1656">
      <w:pPr>
        <w:pStyle w:val="Akapitzlist"/>
        <w:numPr>
          <w:ilvl w:val="0"/>
          <w:numId w:val="26"/>
        </w:numPr>
        <w:ind w:left="993" w:hanging="284"/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</w:pPr>
      <w:r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instrumentarium </w:t>
      </w:r>
    </w:p>
    <w:p w14:paraId="085BA4C9" w14:textId="10254122" w:rsidR="005F1656" w:rsidRPr="005F1656" w:rsidRDefault="005F1656" w:rsidP="005F1656">
      <w:pPr>
        <w:pStyle w:val="Akapitzlist"/>
        <w:numPr>
          <w:ilvl w:val="0"/>
          <w:numId w:val="26"/>
        </w:numPr>
        <w:ind w:left="993" w:hanging="284"/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</w:pPr>
      <w:r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 xml:space="preserve">dwóch napędów medycznych do zabiegów endoskopowych, w tym 1 piły </w:t>
      </w:r>
      <w:proofErr w:type="spellStart"/>
      <w:r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posuwno</w:t>
      </w:r>
      <w:proofErr w:type="spellEnd"/>
      <w:r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-zwrotnej oraz  2 hełmów ortopedycznych  z wentylacją i oświetleniem</w:t>
      </w:r>
    </w:p>
    <w:p w14:paraId="3ECD5DBB" w14:textId="45411950" w:rsidR="005F1656" w:rsidRPr="005F1656" w:rsidRDefault="005F1656" w:rsidP="005F1656">
      <w:pPr>
        <w:pStyle w:val="Akapitzlist"/>
        <w:numPr>
          <w:ilvl w:val="0"/>
          <w:numId w:val="26"/>
        </w:numPr>
        <w:ind w:left="993" w:hanging="284"/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</w:pPr>
      <w:r w:rsidRPr="005F1656">
        <w:rPr>
          <w:rFonts w:ascii="Arial" w:eastAsia="Times New Roman" w:hAnsi="Arial" w:cs="Arial"/>
          <w:bCs/>
          <w:color w:val="FF0000"/>
          <w:sz w:val="18"/>
          <w:szCs w:val="18"/>
          <w:lang w:eastAsia="pl-PL"/>
        </w:rPr>
        <w:t>szafy medycznej do instrumentarium (dopuszczona do użytku na Bloku Operacyjnym)</w:t>
      </w:r>
    </w:p>
    <w:p w14:paraId="54EDE011" w14:textId="653ACB79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="00636250">
        <w:rPr>
          <w:rFonts w:ascii="Arial" w:eastAsia="Times New Roman" w:hAnsi="Arial" w:cs="Arial"/>
          <w:sz w:val="18"/>
          <w:szCs w:val="18"/>
          <w:lang w:eastAsia="pl-PL"/>
        </w:rPr>
        <w:t>ZP/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2501/</w:t>
      </w:r>
      <w:r w:rsidR="006C0EFB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100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BB62A5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3217ECD5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jednakże </w:t>
      </w:r>
      <w:r w:rsidR="00B87EFE">
        <w:rPr>
          <w:rFonts w:ascii="Arial" w:eastAsia="Times New Roman" w:hAnsi="Arial" w:cs="Arial"/>
          <w:spacing w:val="-4"/>
          <w:sz w:val="18"/>
          <w:szCs w:val="18"/>
          <w:lang w:eastAsia="pl-PL"/>
        </w:rPr>
        <w:t>10</w:t>
      </w:r>
      <w:r w:rsidRPr="002B3BA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F05E725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BB62A5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584E10" w:rsidRDefault="00584E10" w:rsidP="00184C32">
      <w:pPr>
        <w:numPr>
          <w:ilvl w:val="0"/>
          <w:numId w:val="17"/>
        </w:numPr>
        <w:tabs>
          <w:tab w:val="num" w:pos="284"/>
        </w:tabs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C030872" w:rsidR="00584E10" w:rsidRPr="00F364EF" w:rsidRDefault="00584E10" w:rsidP="00184C32">
      <w:pPr>
        <w:numPr>
          <w:ilvl w:val="0"/>
          <w:numId w:val="17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F364E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stronami.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2673371E" w:rsidR="00584E10" w:rsidRPr="00584E10" w:rsidRDefault="00584E10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Umowa obowiązuje w okresie 1</w:t>
      </w:r>
      <w:r w:rsidR="00A14103">
        <w:rPr>
          <w:rFonts w:ascii="Arial" w:eastAsia="Times New Roman" w:hAnsi="Arial" w:cs="Arial"/>
          <w:b/>
          <w:sz w:val="18"/>
          <w:szCs w:val="18"/>
          <w:lang w:eastAsia="pl-PL"/>
        </w:rPr>
        <w:t>2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6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P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29708824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D239515" w14:textId="2EDF09FB" w:rsidR="00F42727" w:rsidRPr="00702E74" w:rsidRDefault="00F42727" w:rsidP="00702E74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F42727">
        <w:rPr>
          <w:rFonts w:ascii="Arial" w:eastAsia="Times New Roman" w:hAnsi="Arial" w:cs="Arial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zaopatrzenie@szpitalciechanow.com.pl. </w:t>
      </w:r>
    </w:p>
    <w:p w14:paraId="19C300C4" w14:textId="663DB3ED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7574949" w:rsidR="00584E10" w:rsidRPr="00584E10" w:rsidRDefault="00584E10" w:rsidP="00584E10">
      <w:pPr>
        <w:numPr>
          <w:ilvl w:val="0"/>
          <w:numId w:val="12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702E74">
        <w:rPr>
          <w:rFonts w:ascii="Arial" w:eastAsia="Times New Roman" w:hAnsi="Arial" w:cs="Arial"/>
          <w:sz w:val="18"/>
          <w:szCs w:val="18"/>
          <w:lang w:eastAsia="pl-PL"/>
        </w:rPr>
        <w:t>6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41B847E6" w14:textId="57492785" w:rsidR="00584E10" w:rsidRPr="00584E10" w:rsidRDefault="006D687A" w:rsidP="00584E10">
      <w:pPr>
        <w:numPr>
          <w:ilvl w:val="0"/>
          <w:numId w:val="12"/>
        </w:numPr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*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W związku z obowiązkiem Wykonawcy polegającym na stworzeniu depozytu towaru objętego Umową, Strony ustalają co następuje</w:t>
      </w:r>
      <w:r w:rsidR="00FE2AFE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55AB21A3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3"/>
          <w:sz w:val="18"/>
          <w:szCs w:val="18"/>
          <w:lang w:eastAsia="pl-PL"/>
        </w:rPr>
        <w:t>W terminie 7 dni od daty zawarcia Umowy, Wykonawca utworzy, zgodnie z warunkami przetargu,  magazyn depozytowy towaru</w:t>
      </w:r>
      <w:r w:rsidRPr="00584E10">
        <w:rPr>
          <w:rFonts w:ascii="Arial" w:eastAsia="Times New Roman" w:hAnsi="Arial" w:cs="Arial"/>
          <w:color w:val="000000"/>
          <w:spacing w:val="-4"/>
          <w:sz w:val="18"/>
          <w:szCs w:val="18"/>
          <w:lang w:eastAsia="pl-PL"/>
        </w:rPr>
        <w:t>.</w:t>
      </w:r>
    </w:p>
    <w:p w14:paraId="21365750" w14:textId="77777777" w:rsidR="00584E10" w:rsidRPr="00584E10" w:rsidRDefault="00584E10" w:rsidP="006A1DF5">
      <w:pPr>
        <w:widowControl w:val="0"/>
        <w:numPr>
          <w:ilvl w:val="0"/>
          <w:numId w:val="16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993" w:right="57" w:hanging="567"/>
        <w:jc w:val="both"/>
        <w:rPr>
          <w:rFonts w:ascii="Arial" w:eastAsia="Times New Roman" w:hAnsi="Arial" w:cs="Arial"/>
          <w:color w:val="000000"/>
          <w:spacing w:val="-18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color w:val="000000"/>
          <w:spacing w:val="-1"/>
          <w:sz w:val="18"/>
          <w:szCs w:val="18"/>
          <w:lang w:eastAsia="pl-PL"/>
        </w:rPr>
        <w:t xml:space="preserve">Przekazanie depozytu odbędzie się na podstawie protokołu zdawczo-odbiorczego. Osobą odpowiedzialną po stronie Zamawiającego za depozyt </w:t>
      </w:r>
      <w:r w:rsidRPr="00584E10">
        <w:rPr>
          <w:rFonts w:ascii="Arial" w:eastAsia="Times New Roman" w:hAnsi="Arial" w:cs="Arial"/>
          <w:color w:val="000000"/>
          <w:spacing w:val="-9"/>
          <w:sz w:val="18"/>
          <w:szCs w:val="18"/>
          <w:lang w:eastAsia="pl-PL"/>
        </w:rPr>
        <w:t>jest ………………………………</w:t>
      </w:r>
    </w:p>
    <w:p w14:paraId="3CC05D8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zachowuje prawo własności do powierzonego w depozyt towaru. </w:t>
      </w:r>
    </w:p>
    <w:p w14:paraId="3AD09FC4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Uzupełnienie depozytu będzie następowało, na podstawie zamówień Zamawiającego w</w:t>
      </w:r>
      <w:r w:rsidRPr="00584E10"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formie Raportu zużytego towaru, przesyłanego nie rzadziej niż raz w miesiącu. </w:t>
      </w:r>
    </w:p>
    <w:p w14:paraId="708E03F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jest zobowiązany do przechowywania towaru we właściwych warunkach, w celu jego zabezpieczenia przed uszkodzeniem, zniszczeniem lub kradzieżą.</w:t>
      </w:r>
    </w:p>
    <w:p w14:paraId="133BB5F6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przypadku stwierdzenia, że towar przechowywany jest nieprawidłowo Wykonawca ma prawo do natychmiastowego jego odbioru.</w:t>
      </w:r>
    </w:p>
    <w:p w14:paraId="74C068EB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trosce o należytą gospodarkę materiałową Zamawiający będzie zużywał towar, poczynając od tych, które oznaczone są najkrótszą datą ważności, w ramach danego asortymentu.</w:t>
      </w:r>
    </w:p>
    <w:p w14:paraId="1485F55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Zamawiający może wystąpić do Wykonawcy o wymianę towaru na równorzędny, o dłuższej dacie ważności, najpóźniej na rok przed upłynięciem daty ważności towaru wytypowanego do wymiany.</w:t>
      </w:r>
    </w:p>
    <w:p w14:paraId="7220ADF0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ma prawo do kontroli depozytu i warunków, w których towar jest przechowywany. </w:t>
      </w:r>
    </w:p>
    <w:p w14:paraId="6ABDD303" w14:textId="77777777" w:rsidR="00584E10" w:rsidRP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 dniu oznaczającym ostatni dzień obowiązywania Umowy, zostanie przeprowadzony spis z natury depozytu towaru.</w:t>
      </w:r>
    </w:p>
    <w:p w14:paraId="0F54F9A0" w14:textId="2C7E0C5F" w:rsidR="00584E10" w:rsidRDefault="00584E10" w:rsidP="006A1DF5">
      <w:pPr>
        <w:numPr>
          <w:ilvl w:val="0"/>
          <w:numId w:val="16"/>
        </w:numPr>
        <w:tabs>
          <w:tab w:val="clear" w:pos="720"/>
        </w:tabs>
        <w:ind w:left="993" w:right="57" w:hanging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Ewentualne braki lub uszkodzenia towaru stwierdzone w wyniku spisu z natury upoważniają Wykonawcę do wystawienia faktury na brakujący lub uszkodzony towar. </w:t>
      </w:r>
    </w:p>
    <w:p w14:paraId="49F9394E" w14:textId="77777777" w:rsidR="00584E10" w:rsidRPr="00B70562" w:rsidRDefault="00584E10" w:rsidP="00584E10">
      <w:pPr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70562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DE1DE1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727E88ED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</w:t>
      </w:r>
      <w:r w:rsidR="00DE1DE1">
        <w:rPr>
          <w:rFonts w:ascii="Arial" w:eastAsia="Symbol" w:hAnsi="Arial" w:cs="Arial"/>
          <w:sz w:val="18"/>
          <w:szCs w:val="18"/>
          <w:lang w:eastAsia="pl-PL"/>
        </w:rPr>
        <w:t>2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4175A10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DE1DE1">
        <w:rPr>
          <w:rFonts w:ascii="Arial" w:eastAsia="Symbol" w:hAnsi="Arial" w:cs="Arial"/>
          <w:bCs/>
          <w:sz w:val="18"/>
          <w:szCs w:val="18"/>
          <w:lang w:eastAsia="pl-PL"/>
        </w:rPr>
        <w:t>2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1531248C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Łączną, maksymalna wysokość kar umownych, których mogą dochodzić </w:t>
      </w:r>
      <w:r w:rsidR="00DE1DE1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Zamawiający</w:t>
      </w: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030A5A">
      <w:pPr>
        <w:numPr>
          <w:ilvl w:val="0"/>
          <w:numId w:val="14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77777777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9A314F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4D03F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4D03F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4BD84D6E" w:rsidR="00D860D6" w:rsidRDefault="00304088" w:rsidP="004D03F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5D20547E" w14:textId="33A3F063" w:rsidR="00D860D6" w:rsidRPr="00604A62" w:rsidRDefault="009A314F" w:rsidP="00604A62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426" w:hanging="426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</w:p>
    <w:p w14:paraId="5D3BE27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53EFE5D3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2020 poz. 295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40936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84B05B6" w14:textId="77777777" w:rsidR="00056947" w:rsidRDefault="00056947"/>
    <w:sectPr w:rsidR="00056947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514EB090"/>
    <w:lvl w:ilvl="0" w:tplc="96886566">
      <w:start w:val="1"/>
      <w:numFmt w:val="decimal"/>
      <w:lvlText w:val="2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2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3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F87411B"/>
    <w:multiLevelType w:val="hybridMultilevel"/>
    <w:tmpl w:val="DDBAB1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6"/>
  </w:num>
  <w:num w:numId="4">
    <w:abstractNumId w:val="22"/>
  </w:num>
  <w:num w:numId="5">
    <w:abstractNumId w:val="12"/>
  </w:num>
  <w:num w:numId="6">
    <w:abstractNumId w:val="11"/>
  </w:num>
  <w:num w:numId="7">
    <w:abstractNumId w:val="5"/>
  </w:num>
  <w:num w:numId="8">
    <w:abstractNumId w:val="16"/>
  </w:num>
  <w:num w:numId="9">
    <w:abstractNumId w:val="20"/>
  </w:num>
  <w:num w:numId="10">
    <w:abstractNumId w:val="1"/>
  </w:num>
  <w:num w:numId="11">
    <w:abstractNumId w:val="9"/>
  </w:num>
  <w:num w:numId="12">
    <w:abstractNumId w:val="19"/>
  </w:num>
  <w:num w:numId="13">
    <w:abstractNumId w:val="8"/>
  </w:num>
  <w:num w:numId="14">
    <w:abstractNumId w:val="15"/>
  </w:num>
  <w:num w:numId="15">
    <w:abstractNumId w:val="3"/>
    <w:lvlOverride w:ilvl="0">
      <w:startOverride w:val="1"/>
    </w:lvlOverride>
  </w:num>
  <w:num w:numId="16">
    <w:abstractNumId w:val="13"/>
  </w:num>
  <w:num w:numId="17">
    <w:abstractNumId w:val="17"/>
  </w:num>
  <w:num w:numId="18">
    <w:abstractNumId w:val="15"/>
  </w:num>
  <w:num w:numId="19">
    <w:abstractNumId w:val="4"/>
  </w:num>
  <w:num w:numId="20">
    <w:abstractNumId w:val="18"/>
  </w:num>
  <w:num w:numId="21">
    <w:abstractNumId w:val="14"/>
  </w:num>
  <w:num w:numId="22">
    <w:abstractNumId w:val="7"/>
  </w:num>
  <w:num w:numId="23">
    <w:abstractNumId w:val="0"/>
  </w:num>
  <w:num w:numId="24">
    <w:abstractNumId w:val="23"/>
  </w:num>
  <w:num w:numId="25">
    <w:abstractNumId w:val="1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7A98"/>
    <w:rsid w:val="00056947"/>
    <w:rsid w:val="000A7998"/>
    <w:rsid w:val="001525F5"/>
    <w:rsid w:val="00153B31"/>
    <w:rsid w:val="00184C32"/>
    <w:rsid w:val="001C5862"/>
    <w:rsid w:val="001C5DDE"/>
    <w:rsid w:val="001E2E2A"/>
    <w:rsid w:val="00216083"/>
    <w:rsid w:val="00253CA0"/>
    <w:rsid w:val="002660B6"/>
    <w:rsid w:val="00294A90"/>
    <w:rsid w:val="002A32C8"/>
    <w:rsid w:val="002B3BA0"/>
    <w:rsid w:val="00302035"/>
    <w:rsid w:val="00304088"/>
    <w:rsid w:val="00311C84"/>
    <w:rsid w:val="00344128"/>
    <w:rsid w:val="00371603"/>
    <w:rsid w:val="003D53F0"/>
    <w:rsid w:val="00422558"/>
    <w:rsid w:val="00425E2C"/>
    <w:rsid w:val="00453D8E"/>
    <w:rsid w:val="00461DB3"/>
    <w:rsid w:val="00493648"/>
    <w:rsid w:val="004D03F1"/>
    <w:rsid w:val="004E261C"/>
    <w:rsid w:val="004E59C4"/>
    <w:rsid w:val="00522FF4"/>
    <w:rsid w:val="00531AE6"/>
    <w:rsid w:val="00584E10"/>
    <w:rsid w:val="005B1703"/>
    <w:rsid w:val="005B59DB"/>
    <w:rsid w:val="005E389F"/>
    <w:rsid w:val="005F1656"/>
    <w:rsid w:val="005F1BCA"/>
    <w:rsid w:val="00600260"/>
    <w:rsid w:val="00600696"/>
    <w:rsid w:val="00604A62"/>
    <w:rsid w:val="006206EF"/>
    <w:rsid w:val="00636250"/>
    <w:rsid w:val="006570F7"/>
    <w:rsid w:val="006871F4"/>
    <w:rsid w:val="006A1DF5"/>
    <w:rsid w:val="006C0EFB"/>
    <w:rsid w:val="006D3BC3"/>
    <w:rsid w:val="006D6624"/>
    <w:rsid w:val="006D687A"/>
    <w:rsid w:val="00702E74"/>
    <w:rsid w:val="00810C98"/>
    <w:rsid w:val="00821E8F"/>
    <w:rsid w:val="008550B1"/>
    <w:rsid w:val="008B2547"/>
    <w:rsid w:val="0096240E"/>
    <w:rsid w:val="009A314F"/>
    <w:rsid w:val="009F0C32"/>
    <w:rsid w:val="00A14103"/>
    <w:rsid w:val="00A16DD0"/>
    <w:rsid w:val="00A37DB9"/>
    <w:rsid w:val="00AB0F70"/>
    <w:rsid w:val="00AD6D4E"/>
    <w:rsid w:val="00B267D1"/>
    <w:rsid w:val="00B70562"/>
    <w:rsid w:val="00B72E1B"/>
    <w:rsid w:val="00B81182"/>
    <w:rsid w:val="00B87EFE"/>
    <w:rsid w:val="00BB62A5"/>
    <w:rsid w:val="00C25ACD"/>
    <w:rsid w:val="00C5211F"/>
    <w:rsid w:val="00CB7272"/>
    <w:rsid w:val="00CE705A"/>
    <w:rsid w:val="00D81D65"/>
    <w:rsid w:val="00D860D6"/>
    <w:rsid w:val="00DC27FD"/>
    <w:rsid w:val="00DD69FC"/>
    <w:rsid w:val="00DE1DE1"/>
    <w:rsid w:val="00DF664B"/>
    <w:rsid w:val="00E53523"/>
    <w:rsid w:val="00EC12C6"/>
    <w:rsid w:val="00F06A56"/>
    <w:rsid w:val="00F22E33"/>
    <w:rsid w:val="00F364EF"/>
    <w:rsid w:val="00F42727"/>
    <w:rsid w:val="00FB631F"/>
    <w:rsid w:val="00FE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DA481-163F-4325-BBC3-5C435ED1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2210</Words>
  <Characters>13265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22</cp:revision>
  <cp:lastPrinted>2021-06-01T12:17:00Z</cp:lastPrinted>
  <dcterms:created xsi:type="dcterms:W3CDTF">2021-09-20T12:10:00Z</dcterms:created>
  <dcterms:modified xsi:type="dcterms:W3CDTF">2021-09-29T11:48:00Z</dcterms:modified>
</cp:coreProperties>
</file>