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2CB8C" w14:textId="55B79C50" w:rsidR="00B87B75" w:rsidRDefault="00B87B75"/>
    <w:p w14:paraId="31FE4889" w14:textId="08BC49BD" w:rsidR="00B87B75" w:rsidRDefault="00B87B75" w:rsidP="00B87B75">
      <w:pPr>
        <w:jc w:val="right"/>
        <w:rPr>
          <w:rFonts w:cs="Arial"/>
          <w:sz w:val="18"/>
          <w:szCs w:val="18"/>
          <w:lang w:eastAsia="zh-CN"/>
        </w:rPr>
      </w:pPr>
      <w:r>
        <w:rPr>
          <w:rFonts w:eastAsia="Arial" w:cs="Arial"/>
          <w:color w:val="00000A"/>
          <w:sz w:val="18"/>
          <w:szCs w:val="18"/>
        </w:rPr>
        <w:t xml:space="preserve">                                                                                                                      </w:t>
      </w:r>
      <w:r>
        <w:rPr>
          <w:rFonts w:cs="Arial"/>
          <w:color w:val="00000A"/>
          <w:sz w:val="18"/>
          <w:szCs w:val="18"/>
        </w:rPr>
        <w:t xml:space="preserve">Ciechanów dnia </w:t>
      </w:r>
      <w:r w:rsidR="00BA37B8">
        <w:rPr>
          <w:rFonts w:cs="Arial"/>
          <w:color w:val="00000A"/>
          <w:sz w:val="18"/>
          <w:szCs w:val="18"/>
        </w:rPr>
        <w:t>11</w:t>
      </w:r>
      <w:r>
        <w:rPr>
          <w:rFonts w:cs="Arial"/>
          <w:color w:val="00000A"/>
          <w:sz w:val="18"/>
          <w:szCs w:val="18"/>
        </w:rPr>
        <w:t>.</w:t>
      </w:r>
      <w:r w:rsidR="002E6FC8">
        <w:rPr>
          <w:rFonts w:cs="Arial"/>
          <w:color w:val="00000A"/>
          <w:sz w:val="18"/>
          <w:szCs w:val="18"/>
        </w:rPr>
        <w:t>10</w:t>
      </w:r>
      <w:r>
        <w:rPr>
          <w:rFonts w:cs="Arial"/>
          <w:color w:val="00000A"/>
          <w:sz w:val="18"/>
          <w:szCs w:val="18"/>
        </w:rPr>
        <w:t>.2021 r.</w:t>
      </w:r>
    </w:p>
    <w:p w14:paraId="033187AA" w14:textId="77777777" w:rsidR="00B87B75" w:rsidRDefault="00B87B75" w:rsidP="00B87B75">
      <w:pPr>
        <w:spacing w:before="280"/>
        <w:rPr>
          <w:rFonts w:cs="Arial"/>
          <w:sz w:val="18"/>
          <w:szCs w:val="18"/>
        </w:rPr>
      </w:pPr>
      <w:r>
        <w:rPr>
          <w:rFonts w:cs="Arial"/>
          <w:color w:val="00000A"/>
          <w:sz w:val="18"/>
          <w:szCs w:val="18"/>
        </w:rPr>
        <w:t xml:space="preserve">AT - ZP/2501/95/21 </w:t>
      </w:r>
    </w:p>
    <w:p w14:paraId="1E2E3AB5" w14:textId="77777777" w:rsidR="00B87B75" w:rsidRDefault="00B87B75" w:rsidP="00B87B75">
      <w:pPr>
        <w:spacing w:before="280"/>
        <w:jc w:val="center"/>
        <w:rPr>
          <w:rFonts w:cs="Arial"/>
          <w:sz w:val="18"/>
          <w:szCs w:val="18"/>
        </w:rPr>
      </w:pPr>
      <w:r>
        <w:rPr>
          <w:rFonts w:cs="Arial"/>
          <w:b/>
          <w:bCs/>
          <w:color w:val="00000A"/>
          <w:sz w:val="18"/>
          <w:szCs w:val="18"/>
        </w:rPr>
        <w:t>Uczestnicy postępowania</w:t>
      </w:r>
    </w:p>
    <w:p w14:paraId="6E8F0333" w14:textId="77777777" w:rsidR="00B87B75" w:rsidRDefault="00B87B75" w:rsidP="00B87B75">
      <w:pPr>
        <w:spacing w:before="280"/>
        <w:rPr>
          <w:rFonts w:cs="Arial"/>
          <w:b/>
          <w:bCs/>
          <w:color w:val="00000A"/>
          <w:sz w:val="18"/>
          <w:szCs w:val="18"/>
        </w:rPr>
      </w:pPr>
    </w:p>
    <w:p w14:paraId="7F7ABD60" w14:textId="77777777" w:rsidR="00B87B75" w:rsidRDefault="00B87B75" w:rsidP="00B87B75">
      <w:pPr>
        <w:textAlignment w:val="baseline"/>
        <w:rPr>
          <w:rFonts w:eastAsia="Calibri" w:cs="Arial"/>
          <w:i/>
          <w:kern w:val="2"/>
          <w:sz w:val="18"/>
          <w:szCs w:val="18"/>
        </w:rPr>
      </w:pPr>
    </w:p>
    <w:p w14:paraId="22C003D6" w14:textId="77777777" w:rsidR="00B87B75" w:rsidRDefault="00B87B75" w:rsidP="00B87B75">
      <w:pPr>
        <w:textAlignment w:val="baseline"/>
        <w:rPr>
          <w:rFonts w:eastAsia="Calibri" w:cs="Arial"/>
          <w:b/>
          <w:kern w:val="2"/>
          <w:sz w:val="18"/>
          <w:szCs w:val="18"/>
        </w:rPr>
      </w:pPr>
      <w:r>
        <w:rPr>
          <w:rFonts w:eastAsia="Calibri" w:cs="Arial"/>
          <w:i/>
          <w:kern w:val="2"/>
          <w:sz w:val="18"/>
          <w:szCs w:val="18"/>
        </w:rPr>
        <w:t>dotyczy:</w:t>
      </w:r>
      <w:r>
        <w:rPr>
          <w:rFonts w:eastAsia="Calibri" w:cs="Arial"/>
          <w:kern w:val="2"/>
          <w:sz w:val="18"/>
          <w:szCs w:val="18"/>
        </w:rPr>
        <w:t xml:space="preserve"> przetargu nieograniczonego pn. </w:t>
      </w:r>
      <w:r>
        <w:rPr>
          <w:rFonts w:eastAsia="Calibri" w:cs="Arial"/>
          <w:b/>
          <w:kern w:val="2"/>
          <w:sz w:val="18"/>
          <w:szCs w:val="18"/>
        </w:rPr>
        <w:t xml:space="preserve">Przebudowa i modernizacja pomieszczeń Budynku Zakaźnego - roboty budowlane, </w:t>
      </w:r>
      <w:r>
        <w:rPr>
          <w:rFonts w:eastAsia="Calibri" w:cs="Arial"/>
          <w:bCs/>
          <w:kern w:val="2"/>
          <w:sz w:val="18"/>
          <w:szCs w:val="18"/>
        </w:rPr>
        <w:t>znak ref.</w:t>
      </w:r>
      <w:r>
        <w:rPr>
          <w:rFonts w:eastAsia="Calibri" w:cs="Arial"/>
          <w:b/>
          <w:kern w:val="2"/>
          <w:sz w:val="18"/>
          <w:szCs w:val="18"/>
        </w:rPr>
        <w:t xml:space="preserve"> </w:t>
      </w:r>
      <w:r>
        <w:rPr>
          <w:rFonts w:eastAsia="Calibri" w:cs="Arial"/>
          <w:bCs/>
          <w:kern w:val="2"/>
          <w:sz w:val="18"/>
          <w:szCs w:val="18"/>
        </w:rPr>
        <w:t>ZP/2501/95/21</w:t>
      </w:r>
    </w:p>
    <w:p w14:paraId="3B5FFB3D" w14:textId="77777777" w:rsidR="00B87B75" w:rsidRDefault="00B87B75" w:rsidP="00B87B75">
      <w:pPr>
        <w:spacing w:before="280"/>
        <w:rPr>
          <w:rFonts w:cs="Arial"/>
          <w:sz w:val="18"/>
          <w:szCs w:val="18"/>
        </w:rPr>
      </w:pPr>
      <w:r>
        <w:rPr>
          <w:rFonts w:cs="Arial"/>
          <w:color w:val="00000A"/>
          <w:sz w:val="18"/>
          <w:szCs w:val="18"/>
        </w:rPr>
        <w:t xml:space="preserve">Specjalistyczny Szpital Wojewódzki w Ciechanowie udziela odpowiedzi na przesłane przez Wykonawców zapytania, dotyczące treści </w:t>
      </w:r>
      <w:proofErr w:type="spellStart"/>
      <w:r>
        <w:rPr>
          <w:rFonts w:cs="Arial"/>
          <w:color w:val="00000A"/>
          <w:sz w:val="18"/>
          <w:szCs w:val="18"/>
        </w:rPr>
        <w:t>swz</w:t>
      </w:r>
      <w:proofErr w:type="spellEnd"/>
      <w:r>
        <w:rPr>
          <w:rFonts w:cs="Arial"/>
          <w:color w:val="00000A"/>
          <w:sz w:val="18"/>
          <w:szCs w:val="18"/>
        </w:rPr>
        <w:t>:</w:t>
      </w:r>
    </w:p>
    <w:p w14:paraId="656133F5" w14:textId="6B6959FA" w:rsidR="00B87B75" w:rsidRDefault="00B87B75"/>
    <w:tbl>
      <w:tblPr>
        <w:tblStyle w:val="Tabela-Siatka"/>
        <w:tblW w:w="15021" w:type="dxa"/>
        <w:tblLayout w:type="fixed"/>
        <w:tblLook w:val="04A0" w:firstRow="1" w:lastRow="0" w:firstColumn="1" w:lastColumn="0" w:noHBand="0" w:noVBand="1"/>
      </w:tblPr>
      <w:tblGrid>
        <w:gridCol w:w="704"/>
        <w:gridCol w:w="10064"/>
        <w:gridCol w:w="4253"/>
      </w:tblGrid>
      <w:tr w:rsidR="00C819F7" w:rsidRPr="00C819F7" w14:paraId="4A26D3AD" w14:textId="7C86164A" w:rsidTr="00904C44">
        <w:tc>
          <w:tcPr>
            <w:tcW w:w="704" w:type="dxa"/>
          </w:tcPr>
          <w:p w14:paraId="5EE6A860" w14:textId="1F83FE40" w:rsidR="00C819F7" w:rsidRPr="00620F8D" w:rsidRDefault="00C819F7" w:rsidP="00620F8D">
            <w:pPr>
              <w:tabs>
                <w:tab w:val="left" w:pos="636"/>
              </w:tabs>
              <w:ind w:left="360" w:hanging="360"/>
              <w:rPr>
                <w:rFonts w:cs="Arial"/>
                <w:sz w:val="18"/>
                <w:szCs w:val="18"/>
              </w:rPr>
            </w:pPr>
          </w:p>
        </w:tc>
        <w:tc>
          <w:tcPr>
            <w:tcW w:w="10064" w:type="dxa"/>
          </w:tcPr>
          <w:p w14:paraId="245E210E" w14:textId="36B528B0" w:rsidR="00C819F7" w:rsidRPr="00620F8D" w:rsidRDefault="00C819F7" w:rsidP="00620F8D">
            <w:pPr>
              <w:ind w:left="360"/>
              <w:rPr>
                <w:rFonts w:cs="Arial"/>
                <w:sz w:val="18"/>
                <w:szCs w:val="18"/>
              </w:rPr>
            </w:pPr>
          </w:p>
        </w:tc>
        <w:tc>
          <w:tcPr>
            <w:tcW w:w="4253" w:type="dxa"/>
          </w:tcPr>
          <w:p w14:paraId="3F121A8E" w14:textId="77777777" w:rsidR="00C819F7" w:rsidRPr="00C819F7" w:rsidRDefault="00C819F7" w:rsidP="00C819F7">
            <w:pPr>
              <w:pStyle w:val="Akapitzlist"/>
              <w:widowControl/>
              <w:suppressAutoHyphens w:val="0"/>
              <w:autoSpaceDN/>
              <w:ind w:left="0"/>
              <w:textAlignment w:val="auto"/>
              <w:rPr>
                <w:rFonts w:ascii="Arial" w:hAnsi="Arial" w:cs="Arial"/>
                <w:sz w:val="18"/>
                <w:szCs w:val="18"/>
              </w:rPr>
            </w:pPr>
          </w:p>
        </w:tc>
      </w:tr>
      <w:tr w:rsidR="008E602C" w:rsidRPr="00C819F7" w14:paraId="0AA9F62E" w14:textId="0BE5B3D6" w:rsidTr="00904C44">
        <w:tc>
          <w:tcPr>
            <w:tcW w:w="704" w:type="dxa"/>
          </w:tcPr>
          <w:p w14:paraId="70126112" w14:textId="77777777" w:rsidR="008E602C" w:rsidRPr="00620F8D" w:rsidRDefault="008E602C" w:rsidP="008E602C">
            <w:pPr>
              <w:pStyle w:val="Akapitzlist"/>
              <w:numPr>
                <w:ilvl w:val="0"/>
                <w:numId w:val="40"/>
              </w:numPr>
              <w:tabs>
                <w:tab w:val="left" w:pos="636"/>
              </w:tabs>
              <w:ind w:hanging="694"/>
              <w:rPr>
                <w:rFonts w:ascii="Arial" w:hAnsi="Arial" w:cs="Arial"/>
                <w:sz w:val="18"/>
                <w:szCs w:val="18"/>
              </w:rPr>
            </w:pPr>
          </w:p>
        </w:tc>
        <w:tc>
          <w:tcPr>
            <w:tcW w:w="10064" w:type="dxa"/>
          </w:tcPr>
          <w:p w14:paraId="4E937986" w14:textId="250947C0" w:rsidR="008E602C" w:rsidRPr="00620F8D" w:rsidRDefault="008E602C" w:rsidP="008E602C">
            <w:pPr>
              <w:ind w:left="360"/>
              <w:rPr>
                <w:rFonts w:cs="Arial"/>
                <w:sz w:val="18"/>
                <w:szCs w:val="18"/>
              </w:rPr>
            </w:pPr>
            <w:r w:rsidRPr="00620F8D">
              <w:rPr>
                <w:rFonts w:cs="Arial"/>
                <w:sz w:val="18"/>
                <w:szCs w:val="18"/>
              </w:rPr>
              <w:t>Prosimy o przedłużenie złożenia oferty do dnia 15.11.2021r</w:t>
            </w:r>
          </w:p>
        </w:tc>
        <w:tc>
          <w:tcPr>
            <w:tcW w:w="4253" w:type="dxa"/>
          </w:tcPr>
          <w:p w14:paraId="0630C999" w14:textId="6B7622C0" w:rsidR="008E602C" w:rsidRPr="00C819F7" w:rsidRDefault="008247A8" w:rsidP="008E602C">
            <w:pPr>
              <w:rPr>
                <w:rFonts w:cs="Arial"/>
                <w:sz w:val="18"/>
                <w:szCs w:val="18"/>
              </w:rPr>
            </w:pPr>
            <w:r>
              <w:rPr>
                <w:rFonts w:cs="Arial"/>
                <w:sz w:val="18"/>
                <w:szCs w:val="18"/>
              </w:rPr>
              <w:t>Termin zgodnie z SWZ</w:t>
            </w:r>
          </w:p>
        </w:tc>
      </w:tr>
      <w:tr w:rsidR="008247A8" w:rsidRPr="008247A8" w14:paraId="3DE96013" w14:textId="1366019A" w:rsidTr="00904C44">
        <w:tc>
          <w:tcPr>
            <w:tcW w:w="704" w:type="dxa"/>
          </w:tcPr>
          <w:p w14:paraId="731BA70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555F6C9" w14:textId="356B5EA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Dotyczy punktu XVII.1 SWZ. Prosimy o przekazanie za załącznika nr 2 tj. przedmiarów – formularzy cenowych w formie edytowalnej.</w:t>
            </w:r>
          </w:p>
        </w:tc>
        <w:tc>
          <w:tcPr>
            <w:tcW w:w="4253" w:type="dxa"/>
          </w:tcPr>
          <w:p w14:paraId="4B581E80" w14:textId="75E76F22"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wyraża zgodę</w:t>
            </w:r>
          </w:p>
        </w:tc>
      </w:tr>
      <w:tr w:rsidR="008247A8" w:rsidRPr="008247A8" w14:paraId="268E36B2" w14:textId="13950137" w:rsidTr="00904C44">
        <w:tc>
          <w:tcPr>
            <w:tcW w:w="704" w:type="dxa"/>
          </w:tcPr>
          <w:p w14:paraId="7A072F0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49656D6" w14:textId="4252B56F"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 xml:space="preserve">W załączniku nr 2 do SWZ są przedmiary. Brak możliwości wpisania cen do pozycji. Jedynie ceny można wpisać do zestawienia RMS. Prosimy o udostepnienie kosztorysu „ślepego” tak żeby można byłoby uzupełnić o ceny RMS a także pozycji. </w:t>
            </w:r>
          </w:p>
        </w:tc>
        <w:tc>
          <w:tcPr>
            <w:tcW w:w="4253" w:type="dxa"/>
          </w:tcPr>
          <w:p w14:paraId="714D1BA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wyjaśnia, że wymaga złożenia kosztorysów ofertowych, sporządzonych metodą kalkulacji szczegółowej, w dniu zawarcia umowy o udzieleniu zamówienia publicznego. </w:t>
            </w:r>
          </w:p>
          <w:p w14:paraId="3629C82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Natomiast wraz z ofertą wymagane jest złożenie kosztorysów ofertowych sporządzonych metodą kalkulacji uproszczonej (Rozporządzenie Ministra Infrastruktury z dnia 18 maja 2004 r.</w:t>
            </w:r>
          </w:p>
          <w:p w14:paraId="7BEF6F5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 sprawie określenia metod i podstaw sporządzania kosztorysu inwestorskiego, obliczania planowanych kosztów prac projektowych oraz planowanych kosztów robót budowlanych określonych w programie</w:t>
            </w:r>
          </w:p>
          <w:p w14:paraId="565C4C35" w14:textId="2B8EE573" w:rsidR="008E602C" w:rsidRPr="008247A8" w:rsidRDefault="008E602C" w:rsidP="008E602C">
            <w:pPr>
              <w:rPr>
                <w:rFonts w:cs="Arial"/>
                <w:color w:val="000000" w:themeColor="text1"/>
                <w:sz w:val="18"/>
                <w:szCs w:val="18"/>
              </w:rPr>
            </w:pPr>
            <w:r w:rsidRPr="008247A8">
              <w:rPr>
                <w:rFonts w:cs="Arial"/>
                <w:color w:val="000000" w:themeColor="text1"/>
                <w:sz w:val="18"/>
                <w:szCs w:val="18"/>
              </w:rPr>
              <w:t>funkcjonalno-użytkowym.)</w:t>
            </w:r>
          </w:p>
        </w:tc>
      </w:tr>
      <w:tr w:rsidR="008247A8" w:rsidRPr="008247A8" w14:paraId="4A326DEB" w14:textId="17627450" w:rsidTr="00904C44">
        <w:tc>
          <w:tcPr>
            <w:tcW w:w="704" w:type="dxa"/>
          </w:tcPr>
          <w:p w14:paraId="5B66EF64"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A6A46FF" w14:textId="36A10C70"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udostępnienie dokumentacji w formacie edytowalnym – tj.– rysunki -</w:t>
            </w:r>
            <w:proofErr w:type="spellStart"/>
            <w:r w:rsidRPr="008247A8">
              <w:rPr>
                <w:rFonts w:cs="Arial"/>
                <w:color w:val="000000" w:themeColor="text1"/>
                <w:sz w:val="18"/>
                <w:szCs w:val="18"/>
              </w:rPr>
              <w:t>dwg</w:t>
            </w:r>
            <w:proofErr w:type="spellEnd"/>
            <w:r w:rsidRPr="008247A8">
              <w:rPr>
                <w:rFonts w:cs="Arial"/>
                <w:color w:val="000000" w:themeColor="text1"/>
                <w:sz w:val="18"/>
                <w:szCs w:val="18"/>
              </w:rPr>
              <w:t xml:space="preserve">; przedmiary – </w:t>
            </w:r>
            <w:proofErr w:type="spellStart"/>
            <w:r w:rsidRPr="008247A8">
              <w:rPr>
                <w:rFonts w:cs="Arial"/>
                <w:color w:val="000000" w:themeColor="text1"/>
                <w:sz w:val="18"/>
                <w:szCs w:val="18"/>
              </w:rPr>
              <w:t>ath</w:t>
            </w:r>
            <w:proofErr w:type="spellEnd"/>
            <w:r w:rsidRPr="008247A8">
              <w:rPr>
                <w:rFonts w:cs="Arial"/>
                <w:color w:val="000000" w:themeColor="text1"/>
                <w:sz w:val="18"/>
                <w:szCs w:val="18"/>
              </w:rPr>
              <w:t>.</w:t>
            </w:r>
          </w:p>
        </w:tc>
        <w:tc>
          <w:tcPr>
            <w:tcW w:w="4253" w:type="dxa"/>
          </w:tcPr>
          <w:p w14:paraId="3714E613" w14:textId="2405310A"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nie udostępnia dokumentacji w wersji edytowalnej.</w:t>
            </w:r>
          </w:p>
        </w:tc>
      </w:tr>
      <w:tr w:rsidR="008247A8" w:rsidRPr="008247A8" w14:paraId="6B1682D3" w14:textId="592081BE" w:rsidTr="00904C44">
        <w:tc>
          <w:tcPr>
            <w:tcW w:w="704" w:type="dxa"/>
          </w:tcPr>
          <w:p w14:paraId="31487B6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AF9C94" w14:textId="19176348"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w jakiej formie należy złożyć formularze cenowe (na podstawie przedmiarów Zamawiającego): czy wymagane jest np. zestawienie RMS, czy formularz cenowy ma być w formie kosztorysu szczegółowego czy uproszczonego?</w:t>
            </w:r>
          </w:p>
        </w:tc>
        <w:tc>
          <w:tcPr>
            <w:tcW w:w="4253" w:type="dxa"/>
          </w:tcPr>
          <w:p w14:paraId="4F1E35B5" w14:textId="0EE836FC" w:rsidR="008E602C" w:rsidRPr="008247A8" w:rsidRDefault="00AE4B7C" w:rsidP="008E602C">
            <w:pPr>
              <w:rPr>
                <w:rFonts w:cs="Arial"/>
                <w:color w:val="000000" w:themeColor="text1"/>
                <w:sz w:val="18"/>
                <w:szCs w:val="18"/>
              </w:rPr>
            </w:pPr>
            <w:r>
              <w:rPr>
                <w:rFonts w:cs="Arial"/>
                <w:color w:val="000000" w:themeColor="text1"/>
                <w:sz w:val="18"/>
                <w:szCs w:val="18"/>
              </w:rPr>
              <w:t xml:space="preserve">Formularz cenowy ma być w formie kosztorysu uproszczonego. </w:t>
            </w:r>
          </w:p>
        </w:tc>
      </w:tr>
      <w:tr w:rsidR="008247A8" w:rsidRPr="008247A8" w14:paraId="47D6B9D3" w14:textId="479042BB" w:rsidTr="00904C44">
        <w:tc>
          <w:tcPr>
            <w:tcW w:w="704" w:type="dxa"/>
          </w:tcPr>
          <w:p w14:paraId="6D346C5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9A5C72C" w14:textId="4A104503"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podanie założeń wyjściowych do kosztorysowania?</w:t>
            </w:r>
          </w:p>
        </w:tc>
        <w:tc>
          <w:tcPr>
            <w:tcW w:w="4253" w:type="dxa"/>
          </w:tcPr>
          <w:p w14:paraId="045CEBE9" w14:textId="20AA7CE4"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nie podaje założeń wyjściowych do Kosztorysowania. Każdy Wykonawca winien przyjąć stawki do kosztorysowania indywidualnie </w:t>
            </w:r>
          </w:p>
        </w:tc>
      </w:tr>
      <w:tr w:rsidR="008247A8" w:rsidRPr="008247A8" w14:paraId="0C4309EB" w14:textId="5A75FD9C" w:rsidTr="00904C44">
        <w:tc>
          <w:tcPr>
            <w:tcW w:w="704" w:type="dxa"/>
          </w:tcPr>
          <w:p w14:paraId="33CE1AA2"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3A3C180" w14:textId="6E00E7E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projekt rozbiórek</w:t>
            </w:r>
          </w:p>
        </w:tc>
        <w:tc>
          <w:tcPr>
            <w:tcW w:w="4253" w:type="dxa"/>
          </w:tcPr>
          <w:p w14:paraId="4786002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Projekt rozbiórki należy opracować w przypadku wystąpienia o pozwolenie na rozbiórkę. </w:t>
            </w:r>
          </w:p>
          <w:p w14:paraId="7B8F3A83" w14:textId="7AC1DE3E" w:rsidR="008E602C" w:rsidRPr="008247A8" w:rsidRDefault="008E602C" w:rsidP="008E602C">
            <w:pPr>
              <w:rPr>
                <w:rFonts w:cs="Arial"/>
                <w:color w:val="000000" w:themeColor="text1"/>
                <w:sz w:val="18"/>
                <w:szCs w:val="18"/>
              </w:rPr>
            </w:pPr>
            <w:r w:rsidRPr="008247A8">
              <w:rPr>
                <w:rFonts w:cs="Arial"/>
                <w:color w:val="000000" w:themeColor="text1"/>
                <w:sz w:val="18"/>
                <w:szCs w:val="18"/>
              </w:rPr>
              <w:t>Przewidywane roboty rozbiórkowe są w zakresie związanym z przebudową. Rozbiórki należy wykonać zgodnie z planem rozbiórek opracowanym przez Kierownika Budowy i zatwierdzonym przez Inspektora Nadzoru.</w:t>
            </w:r>
          </w:p>
        </w:tc>
      </w:tr>
      <w:tr w:rsidR="008247A8" w:rsidRPr="008247A8" w14:paraId="6F5BB532" w14:textId="71375347" w:rsidTr="00904C44">
        <w:tc>
          <w:tcPr>
            <w:tcW w:w="704" w:type="dxa"/>
          </w:tcPr>
          <w:p w14:paraId="041AD0CE"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2E03B9D" w14:textId="580CF4DE"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czy w ofercie należy przewidzieć oznakowanie pionowe/poziome terenów zewnętrznych – jeśli tak prosimy o projekt lub wytyczne</w:t>
            </w:r>
          </w:p>
        </w:tc>
        <w:tc>
          <w:tcPr>
            <w:tcW w:w="4253" w:type="dxa"/>
          </w:tcPr>
          <w:p w14:paraId="7282B1D1" w14:textId="056F5640" w:rsidR="008E602C" w:rsidRPr="008247A8" w:rsidRDefault="008E602C" w:rsidP="008E602C">
            <w:pPr>
              <w:rPr>
                <w:rFonts w:cs="Arial"/>
                <w:color w:val="000000" w:themeColor="text1"/>
                <w:sz w:val="18"/>
                <w:szCs w:val="18"/>
              </w:rPr>
            </w:pPr>
            <w:r w:rsidRPr="008247A8">
              <w:rPr>
                <w:rFonts w:cs="Arial"/>
                <w:color w:val="000000" w:themeColor="text1"/>
                <w:sz w:val="18"/>
                <w:szCs w:val="18"/>
              </w:rPr>
              <w:t>Należy przewidzieć oznakowanie poziome i pionowe miejsc parkingowych</w:t>
            </w:r>
          </w:p>
        </w:tc>
      </w:tr>
      <w:tr w:rsidR="008247A8" w:rsidRPr="008247A8" w14:paraId="2B97F9C1" w14:textId="1F9F7037" w:rsidTr="00904C44">
        <w:tc>
          <w:tcPr>
            <w:tcW w:w="704" w:type="dxa"/>
          </w:tcPr>
          <w:p w14:paraId="768E113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434417" w14:textId="719B86C4"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przekazanie projektu branży drogowej z przekrojami przez nawierzchnie i rzędnymi terenu</w:t>
            </w:r>
          </w:p>
        </w:tc>
        <w:tc>
          <w:tcPr>
            <w:tcW w:w="4253" w:type="dxa"/>
          </w:tcPr>
          <w:p w14:paraId="42A0AFFE" w14:textId="29A27D9F"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w pkt. 1</w:t>
            </w:r>
            <w:r w:rsidR="00BB1A96">
              <w:rPr>
                <w:rFonts w:cs="Arial"/>
                <w:color w:val="000000" w:themeColor="text1"/>
                <w:sz w:val="18"/>
                <w:szCs w:val="18"/>
              </w:rPr>
              <w:t>0</w:t>
            </w:r>
            <w:r w:rsidRPr="008247A8">
              <w:rPr>
                <w:rFonts w:cs="Arial"/>
                <w:color w:val="000000" w:themeColor="text1"/>
                <w:sz w:val="18"/>
                <w:szCs w:val="18"/>
              </w:rPr>
              <w:t xml:space="preserve"> podaje szczegółowe informacje na temat nawierzchni.</w:t>
            </w:r>
          </w:p>
        </w:tc>
      </w:tr>
      <w:tr w:rsidR="008247A8" w:rsidRPr="008247A8" w14:paraId="5BF80B89" w14:textId="4FEEA081" w:rsidTr="00904C44">
        <w:tc>
          <w:tcPr>
            <w:tcW w:w="704" w:type="dxa"/>
          </w:tcPr>
          <w:p w14:paraId="799C0AB7"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0551AF6" w14:textId="12E86CA1"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podanie układu konstrukcji nawierzchni pod drogi, chodniki, miejsca parkingowe itp.</w:t>
            </w:r>
          </w:p>
        </w:tc>
        <w:tc>
          <w:tcPr>
            <w:tcW w:w="4253" w:type="dxa"/>
          </w:tcPr>
          <w:p w14:paraId="1445347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Nawierzchnia z kostki betonowej obciążona ruchem pieszym:</w:t>
            </w:r>
          </w:p>
          <w:p w14:paraId="3DFA373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Kostka brukowa gr. 6 cm</w:t>
            </w:r>
          </w:p>
          <w:p w14:paraId="4324C9C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Podsypka  5 cm, grys 2/8 mm, mieszanka cementowo-piaskowa 1:4</w:t>
            </w:r>
          </w:p>
          <w:p w14:paraId="755D320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Podbudowa 20 cm, kruszywo łamane 0/31,5 mm</w:t>
            </w:r>
          </w:p>
          <w:p w14:paraId="1356125D" w14:textId="77777777" w:rsidR="008E602C" w:rsidRPr="008247A8" w:rsidRDefault="008E602C" w:rsidP="008E602C">
            <w:pPr>
              <w:rPr>
                <w:rFonts w:cs="Arial"/>
                <w:color w:val="000000" w:themeColor="text1"/>
                <w:sz w:val="18"/>
                <w:szCs w:val="18"/>
              </w:rPr>
            </w:pPr>
          </w:p>
          <w:p w14:paraId="680B342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Nawierzchnia z kostki betonowej obciążona ruchem kołowym:</w:t>
            </w:r>
          </w:p>
          <w:p w14:paraId="10DCA91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Kostka brukowa gr. 8 cm</w:t>
            </w:r>
          </w:p>
          <w:p w14:paraId="7C509B6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Podsypka  5 cm, grys 2/8 mm, mieszanka cementowo-piaskowa 1:4</w:t>
            </w:r>
          </w:p>
          <w:p w14:paraId="3B67489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Podbudowa 15 cm, kruszywo łamane stabilizowane mechanicznie 0/31,5 mm lub beton B10 układany w stanie półsuchym stabilizowany mechanicznie</w:t>
            </w:r>
          </w:p>
          <w:p w14:paraId="04579D5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Podbudowa 30 cm kruszywo łamane stabilizowane mechanicznie, tłuczeń 31,5/63 + kliniec 16/31,5 mm</w:t>
            </w:r>
          </w:p>
          <w:p w14:paraId="303C1B6D" w14:textId="77777777" w:rsidR="008E602C" w:rsidRPr="008247A8" w:rsidRDefault="008E602C" w:rsidP="008E602C">
            <w:pPr>
              <w:rPr>
                <w:rFonts w:cs="Arial"/>
                <w:color w:val="000000" w:themeColor="text1"/>
                <w:sz w:val="18"/>
                <w:szCs w:val="18"/>
              </w:rPr>
            </w:pPr>
          </w:p>
          <w:p w14:paraId="0CF4F20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Chodnik od strony jezdni ograniczyć krawężnikiem betonowym typu ciężkiego 15x30 cm </w:t>
            </w:r>
            <w:proofErr w:type="spellStart"/>
            <w:r w:rsidRPr="008247A8">
              <w:rPr>
                <w:rFonts w:cs="Arial"/>
                <w:color w:val="000000" w:themeColor="text1"/>
                <w:sz w:val="18"/>
                <w:szCs w:val="18"/>
              </w:rPr>
              <w:t>wibroprasowanym</w:t>
            </w:r>
            <w:proofErr w:type="spellEnd"/>
            <w:r w:rsidRPr="008247A8">
              <w:rPr>
                <w:rFonts w:cs="Arial"/>
                <w:color w:val="000000" w:themeColor="text1"/>
                <w:sz w:val="18"/>
                <w:szCs w:val="18"/>
              </w:rPr>
              <w:t>.</w:t>
            </w:r>
          </w:p>
          <w:p w14:paraId="2BF4B5D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Chodnik w części nie przylegającej do jezdni ograniczyć obrzeżem betonowym 8x30 cm.</w:t>
            </w:r>
          </w:p>
          <w:p w14:paraId="65F058F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 zjazdach zastosować od strony jezdni krawężnik betonowy najazdowy 20x25 cm z zastosowaniem krawężnika skośnego 100x30 cm (lub 25(22)x20 cm) na ławie betonowej z oporem, wykonanej z betonu C12/15.</w:t>
            </w:r>
          </w:p>
          <w:p w14:paraId="5091B22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Wysokość krawężnika min. 12 cm od poziomu nawierzchni. Na zjazdach zastosować obniżenie krawężnika do 4 cm, na przejściach dla pieszych 2 cm.</w:t>
            </w:r>
          </w:p>
          <w:p w14:paraId="006B70E3" w14:textId="77777777" w:rsidR="008E602C" w:rsidRPr="008247A8" w:rsidRDefault="008E602C" w:rsidP="008E602C">
            <w:pPr>
              <w:rPr>
                <w:rFonts w:cs="Arial"/>
                <w:color w:val="000000" w:themeColor="text1"/>
                <w:sz w:val="18"/>
                <w:szCs w:val="18"/>
              </w:rPr>
            </w:pPr>
          </w:p>
          <w:p w14:paraId="34D6603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Nawierzchnia asfaltowa obciążona ruchem kołowym oraz miejsca parkingowe:</w:t>
            </w:r>
          </w:p>
          <w:p w14:paraId="1F36478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- 4 cm warstwy ścieralnej z mieszanki mineralno-asfaltowej AC11S,</w:t>
            </w:r>
          </w:p>
          <w:p w14:paraId="006386D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- 8 cm warstwy wiążąca z betonu asfaltowego AC16W,</w:t>
            </w:r>
          </w:p>
          <w:p w14:paraId="05398293"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- 20 cm podbudowa z mieszanki niezwiązanej kruszywem C90/3, wymagany E</w:t>
            </w:r>
            <w:r w:rsidRPr="008247A8">
              <w:rPr>
                <w:rFonts w:cs="Arial"/>
                <w:color w:val="000000" w:themeColor="text1"/>
                <w:sz w:val="18"/>
                <w:szCs w:val="18"/>
                <w:vertAlign w:val="subscript"/>
              </w:rPr>
              <w:t>2</w:t>
            </w:r>
            <w:r w:rsidRPr="008247A8">
              <w:rPr>
                <w:rFonts w:cs="Arial"/>
                <w:color w:val="000000" w:themeColor="text1"/>
                <w:sz w:val="18"/>
                <w:szCs w:val="18"/>
              </w:rPr>
              <w:t xml:space="preserve">&gt;160 </w:t>
            </w:r>
            <w:proofErr w:type="spellStart"/>
            <w:r w:rsidRPr="008247A8">
              <w:rPr>
                <w:rFonts w:cs="Arial"/>
                <w:color w:val="000000" w:themeColor="text1"/>
                <w:sz w:val="18"/>
                <w:szCs w:val="18"/>
              </w:rPr>
              <w:t>MPa</w:t>
            </w:r>
            <w:proofErr w:type="spellEnd"/>
            <w:r w:rsidRPr="008247A8">
              <w:rPr>
                <w:rFonts w:cs="Arial"/>
                <w:color w:val="000000" w:themeColor="text1"/>
                <w:sz w:val="18"/>
                <w:szCs w:val="18"/>
              </w:rPr>
              <w:t xml:space="preserve"> na powierzchni warstwy,</w:t>
            </w:r>
          </w:p>
          <w:p w14:paraId="0A52F8AB" w14:textId="0A8DF358" w:rsidR="008E602C" w:rsidRPr="008247A8" w:rsidRDefault="008E602C" w:rsidP="008E602C">
            <w:pPr>
              <w:rPr>
                <w:rFonts w:cs="Arial"/>
                <w:color w:val="000000" w:themeColor="text1"/>
                <w:sz w:val="18"/>
                <w:szCs w:val="18"/>
              </w:rPr>
            </w:pPr>
            <w:r w:rsidRPr="008247A8">
              <w:rPr>
                <w:rFonts w:cs="Arial"/>
                <w:color w:val="000000" w:themeColor="text1"/>
                <w:sz w:val="18"/>
                <w:szCs w:val="18"/>
              </w:rPr>
              <w:lastRenderedPageBreak/>
              <w:t xml:space="preserve">- 22 cm warstwa mrozoodporna z mieszanki niezwiązanej lub gruntu </w:t>
            </w:r>
            <w:proofErr w:type="spellStart"/>
            <w:r w:rsidRPr="008247A8">
              <w:rPr>
                <w:rFonts w:cs="Arial"/>
                <w:color w:val="000000" w:themeColor="text1"/>
                <w:sz w:val="18"/>
                <w:szCs w:val="18"/>
              </w:rPr>
              <w:t>niewysadzinowego</w:t>
            </w:r>
            <w:proofErr w:type="spellEnd"/>
            <w:r w:rsidRPr="008247A8">
              <w:rPr>
                <w:rFonts w:cs="Arial"/>
                <w:color w:val="000000" w:themeColor="text1"/>
                <w:sz w:val="18"/>
                <w:szCs w:val="18"/>
              </w:rPr>
              <w:t xml:space="preserve"> o CBR&gt;25%</w:t>
            </w:r>
          </w:p>
          <w:p w14:paraId="2C1A654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25 cm warstwa ulepszonego </w:t>
            </w:r>
            <w:proofErr w:type="spellStart"/>
            <w:r w:rsidRPr="008247A8">
              <w:rPr>
                <w:rFonts w:cs="Arial"/>
                <w:color w:val="000000" w:themeColor="text1"/>
                <w:sz w:val="18"/>
                <w:szCs w:val="18"/>
              </w:rPr>
              <w:t>podłoza</w:t>
            </w:r>
            <w:proofErr w:type="spellEnd"/>
            <w:r w:rsidRPr="008247A8">
              <w:rPr>
                <w:rFonts w:cs="Arial"/>
                <w:color w:val="000000" w:themeColor="text1"/>
                <w:sz w:val="18"/>
                <w:szCs w:val="18"/>
              </w:rPr>
              <w:t xml:space="preserve"> z gruntu stabilizowanego spoiwem hydraulicznym C</w:t>
            </w:r>
            <w:r w:rsidRPr="008247A8">
              <w:rPr>
                <w:rFonts w:cs="Arial"/>
                <w:color w:val="000000" w:themeColor="text1"/>
                <w:sz w:val="18"/>
                <w:szCs w:val="18"/>
                <w:vertAlign w:val="subscript"/>
              </w:rPr>
              <w:t>0,4/0,5</w:t>
            </w:r>
            <w:r w:rsidRPr="008247A8">
              <w:rPr>
                <w:rFonts w:cs="Arial"/>
                <w:color w:val="000000" w:themeColor="text1"/>
                <w:sz w:val="18"/>
                <w:szCs w:val="18"/>
              </w:rPr>
              <w:t xml:space="preserve"> &lt;2,0 </w:t>
            </w:r>
            <w:proofErr w:type="spellStart"/>
            <w:r w:rsidRPr="008247A8">
              <w:rPr>
                <w:rFonts w:cs="Arial"/>
                <w:color w:val="000000" w:themeColor="text1"/>
                <w:sz w:val="18"/>
                <w:szCs w:val="18"/>
              </w:rPr>
              <w:t>MPa</w:t>
            </w:r>
            <w:proofErr w:type="spellEnd"/>
            <w:r w:rsidRPr="008247A8">
              <w:rPr>
                <w:rFonts w:cs="Arial"/>
                <w:color w:val="000000" w:themeColor="text1"/>
                <w:sz w:val="18"/>
                <w:szCs w:val="18"/>
              </w:rPr>
              <w:t>, wymagany E</w:t>
            </w:r>
            <w:r w:rsidRPr="008247A8">
              <w:rPr>
                <w:rFonts w:cs="Arial"/>
                <w:color w:val="000000" w:themeColor="text1"/>
                <w:sz w:val="18"/>
                <w:szCs w:val="18"/>
                <w:vertAlign w:val="subscript"/>
              </w:rPr>
              <w:t>2</w:t>
            </w:r>
            <w:r w:rsidRPr="008247A8">
              <w:rPr>
                <w:rFonts w:cs="Arial"/>
                <w:color w:val="000000" w:themeColor="text1"/>
                <w:sz w:val="18"/>
                <w:szCs w:val="18"/>
              </w:rPr>
              <w:t xml:space="preserve">&gt;50 </w:t>
            </w:r>
            <w:proofErr w:type="spellStart"/>
            <w:r w:rsidRPr="008247A8">
              <w:rPr>
                <w:rFonts w:cs="Arial"/>
                <w:color w:val="000000" w:themeColor="text1"/>
                <w:sz w:val="18"/>
                <w:szCs w:val="18"/>
              </w:rPr>
              <w:t>MPa</w:t>
            </w:r>
            <w:proofErr w:type="spellEnd"/>
            <w:r w:rsidRPr="008247A8">
              <w:rPr>
                <w:rFonts w:cs="Arial"/>
                <w:color w:val="000000" w:themeColor="text1"/>
                <w:sz w:val="18"/>
                <w:szCs w:val="18"/>
              </w:rPr>
              <w:t xml:space="preserve"> na powierzchni warstwy</w:t>
            </w:r>
          </w:p>
          <w:p w14:paraId="109049FC" w14:textId="77777777" w:rsidR="008E602C" w:rsidRPr="008247A8" w:rsidRDefault="008E602C" w:rsidP="008E602C">
            <w:pPr>
              <w:rPr>
                <w:rFonts w:cs="Arial"/>
                <w:color w:val="000000" w:themeColor="text1"/>
                <w:sz w:val="18"/>
                <w:szCs w:val="18"/>
              </w:rPr>
            </w:pPr>
          </w:p>
        </w:tc>
      </w:tr>
      <w:tr w:rsidR="008247A8" w:rsidRPr="008247A8" w14:paraId="74B84A2B" w14:textId="650FA857" w:rsidTr="00904C44">
        <w:tc>
          <w:tcPr>
            <w:tcW w:w="704" w:type="dxa"/>
          </w:tcPr>
          <w:p w14:paraId="0591B465"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5DF5B24" w14:textId="7869954D"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udostępnienie STWIORB dla robót drogowych</w:t>
            </w:r>
          </w:p>
        </w:tc>
        <w:tc>
          <w:tcPr>
            <w:tcW w:w="4253" w:type="dxa"/>
          </w:tcPr>
          <w:p w14:paraId="24B9FB7B" w14:textId="0BAB2F34"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nie posiada </w:t>
            </w:r>
            <w:proofErr w:type="spellStart"/>
            <w:r w:rsidRPr="008247A8">
              <w:rPr>
                <w:rFonts w:cs="Arial"/>
                <w:color w:val="000000" w:themeColor="text1"/>
                <w:sz w:val="18"/>
                <w:szCs w:val="18"/>
              </w:rPr>
              <w:t>STWiORB</w:t>
            </w:r>
            <w:proofErr w:type="spellEnd"/>
          </w:p>
        </w:tc>
      </w:tr>
      <w:tr w:rsidR="008247A8" w:rsidRPr="008247A8" w14:paraId="3BA48ADA" w14:textId="7680F037" w:rsidTr="00904C44">
        <w:tc>
          <w:tcPr>
            <w:tcW w:w="704" w:type="dxa"/>
          </w:tcPr>
          <w:p w14:paraId="3220443B"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D024882" w14:textId="640F1833"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czy należy uwzględnić wykonanie opaski żwirowej. Jeśli tak prosimy wytyczne</w:t>
            </w:r>
          </w:p>
        </w:tc>
        <w:tc>
          <w:tcPr>
            <w:tcW w:w="4253" w:type="dxa"/>
          </w:tcPr>
          <w:p w14:paraId="4B8C6DBC" w14:textId="3F071979" w:rsidR="008E602C" w:rsidRPr="008247A8" w:rsidRDefault="008E602C" w:rsidP="008E602C">
            <w:pPr>
              <w:rPr>
                <w:rFonts w:cs="Arial"/>
                <w:color w:val="000000" w:themeColor="text1"/>
                <w:sz w:val="18"/>
                <w:szCs w:val="18"/>
              </w:rPr>
            </w:pPr>
            <w:r w:rsidRPr="008247A8">
              <w:rPr>
                <w:rFonts w:cs="Arial"/>
                <w:color w:val="000000" w:themeColor="text1"/>
                <w:sz w:val="18"/>
                <w:szCs w:val="18"/>
              </w:rPr>
              <w:t>Opaski z płyt betonowych o szerokości 60 cm ograniczone obrzeżem betonowym 8x30 cm, zgodnie z rysunkami przekrojów.</w:t>
            </w:r>
          </w:p>
        </w:tc>
      </w:tr>
      <w:tr w:rsidR="008247A8" w:rsidRPr="008247A8" w14:paraId="019B681C" w14:textId="3B95565B" w:rsidTr="00904C44">
        <w:tc>
          <w:tcPr>
            <w:tcW w:w="704" w:type="dxa"/>
          </w:tcPr>
          <w:p w14:paraId="177C26B5"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26FAF0E" w14:textId="14E7B0F3"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wskazanie marki referencyjnej hydroizolacji fundamentów</w:t>
            </w:r>
          </w:p>
        </w:tc>
        <w:tc>
          <w:tcPr>
            <w:tcW w:w="4253" w:type="dxa"/>
          </w:tcPr>
          <w:p w14:paraId="6B1EAF48" w14:textId="0E690257"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w:t>
            </w:r>
          </w:p>
        </w:tc>
      </w:tr>
      <w:tr w:rsidR="008247A8" w:rsidRPr="008247A8" w14:paraId="062B0C7A" w14:textId="442AE289" w:rsidTr="00904C44">
        <w:tc>
          <w:tcPr>
            <w:tcW w:w="704" w:type="dxa"/>
          </w:tcPr>
          <w:p w14:paraId="05FC5625"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1F59A3E" w14:textId="62AF9BE4"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inwentaryzacje budynku przeznaczonego do remontu</w:t>
            </w:r>
          </w:p>
        </w:tc>
        <w:tc>
          <w:tcPr>
            <w:tcW w:w="4253" w:type="dxa"/>
          </w:tcPr>
          <w:p w14:paraId="3C41722B" w14:textId="6D8B6CBD" w:rsidR="008E602C" w:rsidRPr="008247A8" w:rsidRDefault="008E602C" w:rsidP="008E602C">
            <w:pPr>
              <w:rPr>
                <w:rFonts w:cs="Arial"/>
                <w:color w:val="000000" w:themeColor="text1"/>
                <w:sz w:val="18"/>
                <w:szCs w:val="18"/>
              </w:rPr>
            </w:pPr>
            <w:r w:rsidRPr="008247A8">
              <w:rPr>
                <w:rFonts w:cs="Arial"/>
                <w:color w:val="000000" w:themeColor="text1"/>
                <w:sz w:val="18"/>
                <w:szCs w:val="18"/>
              </w:rPr>
              <w:t>Inwentaryzacja w załączniku (Załącznik nr 2)</w:t>
            </w:r>
          </w:p>
        </w:tc>
      </w:tr>
      <w:tr w:rsidR="008247A8" w:rsidRPr="008247A8" w14:paraId="22F7F78B" w14:textId="3E0B0C19" w:rsidTr="00904C44">
        <w:tc>
          <w:tcPr>
            <w:tcW w:w="704" w:type="dxa"/>
          </w:tcPr>
          <w:p w14:paraId="369A2D7B"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C8A5BFE" w14:textId="7C3FCCA1"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projekt wykonawczy wnętrz</w:t>
            </w:r>
          </w:p>
        </w:tc>
        <w:tc>
          <w:tcPr>
            <w:tcW w:w="4253" w:type="dxa"/>
          </w:tcPr>
          <w:p w14:paraId="18D7842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Sposób wykończenia pomieszczeń został określony w części opisowej i rysunkowej projektu. Kolorystykę należy uzgodnić z Zamawiającym na etapie realizacji. Nie ma konieczności wykonania szczegółowego projektu wnętrz.</w:t>
            </w:r>
          </w:p>
          <w:p w14:paraId="48DBFCB7" w14:textId="77777777" w:rsidR="008E602C" w:rsidRPr="008247A8" w:rsidRDefault="008E602C" w:rsidP="008E602C">
            <w:pPr>
              <w:rPr>
                <w:rFonts w:cs="Arial"/>
                <w:color w:val="000000" w:themeColor="text1"/>
                <w:sz w:val="18"/>
                <w:szCs w:val="18"/>
              </w:rPr>
            </w:pPr>
          </w:p>
        </w:tc>
      </w:tr>
      <w:tr w:rsidR="008247A8" w:rsidRPr="008247A8" w14:paraId="3F4DDDF1" w14:textId="5F55F94C" w:rsidTr="00904C44">
        <w:tc>
          <w:tcPr>
            <w:tcW w:w="704" w:type="dxa"/>
          </w:tcPr>
          <w:p w14:paraId="07C04A4D"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DE041ED" w14:textId="1AFA19E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Ze względu na rozbieżność dokumentacji opisowej, rysunkowej i kosztorysów prosimy o podanie hierarchii dokumentów</w:t>
            </w:r>
          </w:p>
        </w:tc>
        <w:tc>
          <w:tcPr>
            <w:tcW w:w="4253" w:type="dxa"/>
          </w:tcPr>
          <w:p w14:paraId="0049B5C0" w14:textId="1EF57874"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Rysunki, opis, </w:t>
            </w:r>
            <w:proofErr w:type="spellStart"/>
            <w:r w:rsidRPr="008247A8">
              <w:rPr>
                <w:rFonts w:cs="Arial"/>
                <w:color w:val="000000" w:themeColor="text1"/>
                <w:sz w:val="18"/>
                <w:szCs w:val="18"/>
              </w:rPr>
              <w:t>STWiORB</w:t>
            </w:r>
            <w:proofErr w:type="spellEnd"/>
            <w:r w:rsidRPr="008247A8">
              <w:rPr>
                <w:rFonts w:cs="Arial"/>
                <w:color w:val="000000" w:themeColor="text1"/>
                <w:sz w:val="18"/>
                <w:szCs w:val="18"/>
              </w:rPr>
              <w:t>, przedmiary</w:t>
            </w:r>
          </w:p>
        </w:tc>
      </w:tr>
      <w:tr w:rsidR="008247A8" w:rsidRPr="008247A8" w14:paraId="50EFAFA0" w14:textId="74EE6727" w:rsidTr="00904C44">
        <w:tc>
          <w:tcPr>
            <w:tcW w:w="704" w:type="dxa"/>
          </w:tcPr>
          <w:p w14:paraId="1F24CE86"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482CE9" w14:textId="1963A7B0"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W dokumentacji zamieszczonej na stronie brakuje rysunku PWK_41 „detale wykonawcze elementów dodatkowych. Detale wykonawcze wzmocnień i uzupełnień”. Prosimy o uzupełnienie ww. rysunku</w:t>
            </w:r>
          </w:p>
        </w:tc>
        <w:tc>
          <w:tcPr>
            <w:tcW w:w="4253" w:type="dxa"/>
          </w:tcPr>
          <w:p w14:paraId="78F82EFD" w14:textId="4A1ABB0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W załączeniu przekazujemy rysunek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(Załącznik nr 3)</w:t>
            </w:r>
          </w:p>
        </w:tc>
      </w:tr>
      <w:tr w:rsidR="008247A8" w:rsidRPr="008247A8" w14:paraId="7FCF28D5" w14:textId="1029D711" w:rsidTr="00904C44">
        <w:tc>
          <w:tcPr>
            <w:tcW w:w="704" w:type="dxa"/>
          </w:tcPr>
          <w:p w14:paraId="59454992"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63163D2" w14:textId="551D1F44"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ekspertyzę techniczna budynku istniejącego</w:t>
            </w:r>
          </w:p>
        </w:tc>
        <w:tc>
          <w:tcPr>
            <w:tcW w:w="4253" w:type="dxa"/>
          </w:tcPr>
          <w:p w14:paraId="7E85E0E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W załączeniu przekazujemy ekspertyzę Techniczną (Załącznik nr 4) </w:t>
            </w:r>
          </w:p>
          <w:p w14:paraId="302C6DFC" w14:textId="77777777" w:rsidR="008E602C" w:rsidRPr="008247A8" w:rsidRDefault="008E602C" w:rsidP="008E602C">
            <w:pPr>
              <w:rPr>
                <w:rFonts w:cs="Arial"/>
                <w:color w:val="000000" w:themeColor="text1"/>
                <w:sz w:val="18"/>
                <w:szCs w:val="18"/>
              </w:rPr>
            </w:pPr>
          </w:p>
        </w:tc>
      </w:tr>
      <w:tr w:rsidR="008247A8" w:rsidRPr="008247A8" w14:paraId="44A50DFC" w14:textId="4C6B4D2D" w:rsidTr="00904C44">
        <w:tc>
          <w:tcPr>
            <w:tcW w:w="704" w:type="dxa"/>
          </w:tcPr>
          <w:p w14:paraId="03AEF3A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95E6066" w14:textId="77E0BC91"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rysunek detalu podbicia istniejących fundamentów</w:t>
            </w:r>
          </w:p>
        </w:tc>
        <w:tc>
          <w:tcPr>
            <w:tcW w:w="4253" w:type="dxa"/>
          </w:tcPr>
          <w:p w14:paraId="71128E5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Założono wykonanie prac wzmacniających metodą </w:t>
            </w:r>
            <w:proofErr w:type="spellStart"/>
            <w:r w:rsidRPr="008247A8">
              <w:rPr>
                <w:rFonts w:cs="Arial"/>
                <w:color w:val="000000" w:themeColor="text1"/>
                <w:sz w:val="18"/>
                <w:szCs w:val="18"/>
              </w:rPr>
              <w:t>jet-grouting</w:t>
            </w:r>
            <w:proofErr w:type="spellEnd"/>
            <w:r w:rsidRPr="008247A8">
              <w:rPr>
                <w:rFonts w:cs="Arial"/>
                <w:color w:val="000000" w:themeColor="text1"/>
                <w:sz w:val="18"/>
                <w:szCs w:val="18"/>
              </w:rPr>
              <w:t xml:space="preserve"> W zależności od rzeczywistych warunków potwierdzonych bezpośrednio na budowie dotyczących układu istniejących fundamentów oraz poziomu ich posadowienia oraz możliwości technologicznych Wykonawcy, prace te można wykonać również metodą tradycyjną (etapowanie z ręcznym podbijaniem). Ostateczny sposób, zakres i kolejność prowadzenia prac należy ustalić w porozumieniu Inwestor – Wykonawca – Projektant. </w:t>
            </w:r>
          </w:p>
          <w:p w14:paraId="4B7C8F63" w14:textId="77777777" w:rsidR="008E602C" w:rsidRPr="008247A8" w:rsidRDefault="008E602C" w:rsidP="008E602C">
            <w:pPr>
              <w:rPr>
                <w:rFonts w:cs="Arial"/>
                <w:color w:val="000000" w:themeColor="text1"/>
                <w:sz w:val="18"/>
                <w:szCs w:val="18"/>
              </w:rPr>
            </w:pPr>
          </w:p>
        </w:tc>
      </w:tr>
      <w:tr w:rsidR="008247A8" w:rsidRPr="008247A8" w14:paraId="71171B7D" w14:textId="3C720CAC" w:rsidTr="00904C44">
        <w:tc>
          <w:tcPr>
            <w:tcW w:w="704" w:type="dxa"/>
          </w:tcPr>
          <w:p w14:paraId="51BDDDF6"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1649BA" w14:textId="6A5B75AA"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opis techniczny podbicia fundamentów</w:t>
            </w:r>
          </w:p>
        </w:tc>
        <w:tc>
          <w:tcPr>
            <w:tcW w:w="4253" w:type="dxa"/>
          </w:tcPr>
          <w:p w14:paraId="7E5CF607" w14:textId="26F3C694"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Odpowiedź jak w punkcie </w:t>
            </w:r>
            <w:r w:rsidR="008130DD">
              <w:rPr>
                <w:rFonts w:cs="Arial"/>
                <w:color w:val="000000" w:themeColor="text1"/>
                <w:sz w:val="18"/>
                <w:szCs w:val="18"/>
              </w:rPr>
              <w:t>19</w:t>
            </w:r>
            <w:r w:rsidRPr="008247A8">
              <w:rPr>
                <w:rFonts w:cs="Arial"/>
                <w:color w:val="000000" w:themeColor="text1"/>
                <w:sz w:val="18"/>
                <w:szCs w:val="18"/>
              </w:rPr>
              <w:t>.</w:t>
            </w:r>
          </w:p>
        </w:tc>
      </w:tr>
      <w:tr w:rsidR="008247A8" w:rsidRPr="008247A8" w14:paraId="2B525145" w14:textId="3A836FEE" w:rsidTr="00904C44">
        <w:tc>
          <w:tcPr>
            <w:tcW w:w="704" w:type="dxa"/>
          </w:tcPr>
          <w:p w14:paraId="3107577A"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E869016" w14:textId="3F58141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potwierdzenie, że w budynku istniejącym roboty fundamentowe są poza zakresem (z wyjątkiem podbicia fundamentów w osi O-S/8a-8b, D-G/2-4)</w:t>
            </w:r>
          </w:p>
        </w:tc>
        <w:tc>
          <w:tcPr>
            <w:tcW w:w="4253" w:type="dxa"/>
          </w:tcPr>
          <w:p w14:paraId="512D35D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Zakres prac został określony na podstawie dokumentacji archiwalnej.</w:t>
            </w:r>
          </w:p>
          <w:p w14:paraId="4E76607A"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Nie wykluczone są jednak niewielkie dodatkowe prace uzupełniające nie wykazane w projekcie, a stwierdzane w trakcie prowadzenia prac budowlanych, wynikające z innego niż założony układu konstrukcji istniejących fundamentów, lub </w:t>
            </w:r>
            <w:r w:rsidRPr="008247A8">
              <w:rPr>
                <w:rFonts w:cs="Arial"/>
                <w:color w:val="000000" w:themeColor="text1"/>
                <w:sz w:val="18"/>
                <w:szCs w:val="18"/>
              </w:rPr>
              <w:lastRenderedPageBreak/>
              <w:t>położenia i ilości dodatkowych elementów wsporczych.</w:t>
            </w:r>
          </w:p>
          <w:p w14:paraId="5F69DC3E" w14:textId="77777777" w:rsidR="008E602C" w:rsidRPr="008247A8" w:rsidRDefault="008E602C" w:rsidP="008E602C">
            <w:pPr>
              <w:rPr>
                <w:rFonts w:cs="Arial"/>
                <w:color w:val="000000" w:themeColor="text1"/>
                <w:sz w:val="18"/>
                <w:szCs w:val="18"/>
              </w:rPr>
            </w:pPr>
          </w:p>
        </w:tc>
      </w:tr>
      <w:tr w:rsidR="008247A8" w:rsidRPr="008247A8" w14:paraId="17427779" w14:textId="4D964590" w:rsidTr="00904C44">
        <w:tc>
          <w:tcPr>
            <w:tcW w:w="704" w:type="dxa"/>
          </w:tcPr>
          <w:p w14:paraId="6828623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0047D2A" w14:textId="2486F31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Na rzutach konstrukcji, w części budynku istniejącego występują obszary stropu do wzmocnienia. Prosimy o uzupełnienie dokumentacji o opis techniczny, podanie technologii o rysunki detali wzmocnienia stropu istniejącego</w:t>
            </w:r>
          </w:p>
        </w:tc>
        <w:tc>
          <w:tcPr>
            <w:tcW w:w="4253" w:type="dxa"/>
          </w:tcPr>
          <w:p w14:paraId="18F775DD" w14:textId="2E600216"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Rysunek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(Załącznik nr.3)</w:t>
            </w:r>
          </w:p>
        </w:tc>
      </w:tr>
      <w:tr w:rsidR="008247A8" w:rsidRPr="008247A8" w14:paraId="2694A886" w14:textId="36875638" w:rsidTr="00904C44">
        <w:tc>
          <w:tcPr>
            <w:tcW w:w="704" w:type="dxa"/>
          </w:tcPr>
          <w:p w14:paraId="3D0A4511"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BEE0DCF" w14:textId="4F38470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wskazanie lokalizacji tunelu</w:t>
            </w:r>
          </w:p>
        </w:tc>
        <w:tc>
          <w:tcPr>
            <w:tcW w:w="4253" w:type="dxa"/>
          </w:tcPr>
          <w:p w14:paraId="01037CC9" w14:textId="1C1F1A2D" w:rsidR="008E602C" w:rsidRPr="008247A8" w:rsidRDefault="008E602C" w:rsidP="008E602C">
            <w:pPr>
              <w:rPr>
                <w:rFonts w:cs="Arial"/>
                <w:color w:val="000000" w:themeColor="text1"/>
                <w:sz w:val="18"/>
                <w:szCs w:val="18"/>
              </w:rPr>
            </w:pPr>
            <w:r w:rsidRPr="008247A8">
              <w:rPr>
                <w:rFonts w:eastAsiaTheme="minorHAnsi" w:cs="Arial"/>
                <w:color w:val="000000" w:themeColor="text1"/>
                <w:sz w:val="18"/>
                <w:szCs w:val="18"/>
                <w:lang w:eastAsia="en-US"/>
              </w:rPr>
              <w:object w:dxaOrig="12630" w:dyaOrig="8925" w14:anchorId="343CD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31.25pt" o:ole="">
                  <v:imagedata r:id="rId8" o:title=""/>
                </v:shape>
                <o:OLEObject Type="Embed" ProgID="Acrobat.Document.2017" ShapeID="_x0000_i1025" DrawAspect="Content" ObjectID="_1695451269" r:id="rId9"/>
              </w:object>
            </w:r>
          </w:p>
        </w:tc>
      </w:tr>
      <w:tr w:rsidR="008247A8" w:rsidRPr="008247A8" w14:paraId="3ABB2E8B" w14:textId="3D62EDC1" w:rsidTr="00904C44">
        <w:tc>
          <w:tcPr>
            <w:tcW w:w="704" w:type="dxa"/>
          </w:tcPr>
          <w:p w14:paraId="7136B9FE"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011ECEE" w14:textId="4A45C22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wskazanie marki referencyjnej dla ławek rekreacyjnych</w:t>
            </w:r>
          </w:p>
        </w:tc>
        <w:tc>
          <w:tcPr>
            <w:tcW w:w="4253" w:type="dxa"/>
          </w:tcPr>
          <w:p w14:paraId="1747E0FA" w14:textId="703BFE32"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w:t>
            </w:r>
            <w:r w:rsidRPr="008247A8">
              <w:rPr>
                <w:rFonts w:cs="Arial"/>
                <w:color w:val="000000" w:themeColor="text1"/>
                <w:sz w:val="18"/>
                <w:szCs w:val="18"/>
                <w:highlight w:val="yellow"/>
              </w:rPr>
              <w:t xml:space="preserve"> </w:t>
            </w:r>
          </w:p>
        </w:tc>
      </w:tr>
      <w:tr w:rsidR="008247A8" w:rsidRPr="008247A8" w14:paraId="1495DA3F" w14:textId="7CEBABD6" w:rsidTr="00904C44">
        <w:tc>
          <w:tcPr>
            <w:tcW w:w="704" w:type="dxa"/>
          </w:tcPr>
          <w:p w14:paraId="0963B07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9F55A4C" w14:textId="262C37C1"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w jakim zakresie należy wykonać remont tunelu</w:t>
            </w:r>
          </w:p>
        </w:tc>
        <w:tc>
          <w:tcPr>
            <w:tcW w:w="4253" w:type="dxa"/>
          </w:tcPr>
          <w:p w14:paraId="782C36DC" w14:textId="4893B9CD" w:rsidR="008E602C" w:rsidRPr="008247A8" w:rsidRDefault="008E602C" w:rsidP="008E602C">
            <w:pPr>
              <w:rPr>
                <w:rFonts w:cs="Arial"/>
                <w:color w:val="000000" w:themeColor="text1"/>
                <w:sz w:val="18"/>
                <w:szCs w:val="18"/>
              </w:rPr>
            </w:pPr>
            <w:r w:rsidRPr="008247A8">
              <w:rPr>
                <w:rFonts w:cs="Arial"/>
                <w:color w:val="000000" w:themeColor="text1"/>
                <w:sz w:val="18"/>
                <w:szCs w:val="18"/>
              </w:rPr>
              <w:t>Zamówienie nie obejmuje remontu tunelu</w:t>
            </w:r>
          </w:p>
        </w:tc>
      </w:tr>
      <w:tr w:rsidR="008247A8" w:rsidRPr="008247A8" w14:paraId="2F4B661C" w14:textId="45D9B3FF" w:rsidTr="00904C44">
        <w:tc>
          <w:tcPr>
            <w:tcW w:w="704" w:type="dxa"/>
          </w:tcPr>
          <w:p w14:paraId="33ADECB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3E2650C" w14:textId="1765B3C3"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wskazanie zakresu robót dotyczących świetlików nad tunelem</w:t>
            </w:r>
          </w:p>
        </w:tc>
        <w:tc>
          <w:tcPr>
            <w:tcW w:w="4253" w:type="dxa"/>
          </w:tcPr>
          <w:p w14:paraId="4BDB22B7" w14:textId="664BCE34" w:rsidR="008E602C" w:rsidRPr="008247A8" w:rsidRDefault="008E602C" w:rsidP="008E602C">
            <w:pPr>
              <w:rPr>
                <w:rFonts w:cs="Arial"/>
                <w:color w:val="000000" w:themeColor="text1"/>
                <w:sz w:val="18"/>
                <w:szCs w:val="18"/>
              </w:rPr>
            </w:pPr>
            <w:r w:rsidRPr="008247A8">
              <w:rPr>
                <w:rFonts w:cs="Arial"/>
                <w:color w:val="000000" w:themeColor="text1"/>
                <w:sz w:val="18"/>
                <w:szCs w:val="18"/>
              </w:rPr>
              <w:t>Zamówienie nie obejmuje remontu świetlików</w:t>
            </w:r>
          </w:p>
        </w:tc>
      </w:tr>
      <w:tr w:rsidR="008247A8" w:rsidRPr="008247A8" w14:paraId="5E25FB28" w14:textId="7C10FF65" w:rsidTr="00904C44">
        <w:tc>
          <w:tcPr>
            <w:tcW w:w="704" w:type="dxa"/>
          </w:tcPr>
          <w:p w14:paraId="3193825B"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A991776" w14:textId="7431B25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Czy Zamawiający dysponuje aktualnym pozwoleniem na budowę? Jeżeli tak, to prosimy o udostępnienie</w:t>
            </w:r>
          </w:p>
        </w:tc>
        <w:tc>
          <w:tcPr>
            <w:tcW w:w="4253" w:type="dxa"/>
          </w:tcPr>
          <w:p w14:paraId="3322C0A6" w14:textId="05328DD7"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informuje, że aktualnie trwa procedura uzyskania Decyzji O Pozwolenie na Budowę</w:t>
            </w:r>
          </w:p>
        </w:tc>
      </w:tr>
      <w:tr w:rsidR="008247A8" w:rsidRPr="008247A8" w14:paraId="7BD36EC3" w14:textId="5F9D7CC5" w:rsidTr="00904C44">
        <w:tc>
          <w:tcPr>
            <w:tcW w:w="704" w:type="dxa"/>
          </w:tcPr>
          <w:p w14:paraId="3D438B5D"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2211FF2" w14:textId="07AE1AB7"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udostępnienie projektu drogowego</w:t>
            </w:r>
          </w:p>
        </w:tc>
        <w:tc>
          <w:tcPr>
            <w:tcW w:w="4253" w:type="dxa"/>
          </w:tcPr>
          <w:p w14:paraId="37C86E07" w14:textId="0F67C348"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w pkt. </w:t>
            </w:r>
            <w:r w:rsidR="008130DD">
              <w:rPr>
                <w:rFonts w:cs="Arial"/>
                <w:color w:val="000000" w:themeColor="text1"/>
                <w:sz w:val="18"/>
                <w:szCs w:val="18"/>
              </w:rPr>
              <w:t>10</w:t>
            </w:r>
            <w:r w:rsidRPr="008247A8">
              <w:rPr>
                <w:rFonts w:cs="Arial"/>
                <w:color w:val="000000" w:themeColor="text1"/>
                <w:sz w:val="18"/>
                <w:szCs w:val="18"/>
              </w:rPr>
              <w:t xml:space="preserve"> podaje szczegółowe informacje na temat nawierzchni</w:t>
            </w:r>
          </w:p>
        </w:tc>
      </w:tr>
      <w:tr w:rsidR="008247A8" w:rsidRPr="008247A8" w14:paraId="1FAE1AC8" w14:textId="5B278BBA" w:rsidTr="00904C44">
        <w:tc>
          <w:tcPr>
            <w:tcW w:w="704" w:type="dxa"/>
          </w:tcPr>
          <w:p w14:paraId="3E0E023F"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4D25BF" w14:textId="7939EB8A"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detal ławek rekreacyjnych</w:t>
            </w:r>
          </w:p>
        </w:tc>
        <w:tc>
          <w:tcPr>
            <w:tcW w:w="4253" w:type="dxa"/>
          </w:tcPr>
          <w:p w14:paraId="17284886" w14:textId="3FBB72D1"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zgodnie z ustawą zamówień publicznych nie wskazuje referencyjnej marki </w:t>
            </w:r>
          </w:p>
        </w:tc>
      </w:tr>
      <w:tr w:rsidR="008247A8" w:rsidRPr="008247A8" w14:paraId="20D32F6F" w14:textId="65AAB93E" w:rsidTr="00904C44">
        <w:tc>
          <w:tcPr>
            <w:tcW w:w="704" w:type="dxa"/>
          </w:tcPr>
          <w:p w14:paraId="053A9981"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463103" w14:textId="12E8BA2A"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uzupełnienie dokumentacji o projekt boiska do siatkówki</w:t>
            </w:r>
          </w:p>
        </w:tc>
        <w:tc>
          <w:tcPr>
            <w:tcW w:w="4253" w:type="dxa"/>
          </w:tcPr>
          <w:p w14:paraId="15309CF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Boisko do siatkówki o wymiarach: 15,40x8,10 m, 124,74 m2</w:t>
            </w:r>
          </w:p>
          <w:p w14:paraId="05024577" w14:textId="77777777" w:rsidR="008E602C" w:rsidRPr="008247A8" w:rsidRDefault="008E602C" w:rsidP="008E602C">
            <w:pPr>
              <w:rPr>
                <w:rFonts w:cs="Arial"/>
                <w:color w:val="000000" w:themeColor="text1"/>
                <w:sz w:val="18"/>
                <w:szCs w:val="18"/>
              </w:rPr>
            </w:pPr>
          </w:p>
          <w:p w14:paraId="432F8D4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Proponowana kolorystyka nawierzchni boiska w obrębie boiska do siatkówki – kolory odcienie czerwonego np.: ceglasty, linie pola gry (szer. 5cm) – kolor biały,</w:t>
            </w:r>
          </w:p>
          <w:p w14:paraId="124B5BE6" w14:textId="77777777" w:rsidR="008E602C" w:rsidRPr="008247A8" w:rsidRDefault="008E602C" w:rsidP="008E602C">
            <w:pPr>
              <w:rPr>
                <w:rFonts w:cs="Arial"/>
                <w:color w:val="000000" w:themeColor="text1"/>
                <w:sz w:val="18"/>
                <w:szCs w:val="18"/>
              </w:rPr>
            </w:pPr>
          </w:p>
          <w:p w14:paraId="70113322"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Wyposażenie sportowe boiska do piłki siatkowej:</w:t>
            </w:r>
          </w:p>
          <w:p w14:paraId="5EE3A27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Słupki aluminiowe wykonane ze profilu aluminiowego, mocowane w tulejach osadzonych w podłożu boiska, nie wymagających odciągów od podłoża. Śruba naciągu siatki osłonięta</w:t>
            </w:r>
          </w:p>
          <w:p w14:paraId="5DDCF75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profilem aluminiowym. Słupki muszą dawać możliwość zawieszania siatki na dowolnej</w:t>
            </w:r>
          </w:p>
          <w:p w14:paraId="010A8AD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wysokości i pod dowolnym kątem (uniwersalne wykorzystanie zestawu siatkówka, tenis,</w:t>
            </w:r>
          </w:p>
          <w:p w14:paraId="0C7D551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badminton). W skład kompletu wchodzą:</w:t>
            </w:r>
          </w:p>
          <w:p w14:paraId="3F35236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słupki - 2 sztuki wraz osłonami na słupki 2 sztuki,</w:t>
            </w:r>
          </w:p>
          <w:p w14:paraId="749CDF0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dekiel maskujący - 2 sztuki,</w:t>
            </w:r>
          </w:p>
          <w:p w14:paraId="41260523"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lastRenderedPageBreak/>
              <w:t>- siatka do siatkówki - 1 sztuka wraz z wieszakiem na siatkę.</w:t>
            </w:r>
          </w:p>
          <w:p w14:paraId="6A9FDCAA" w14:textId="77777777" w:rsidR="008E602C" w:rsidRPr="008247A8" w:rsidRDefault="008E602C" w:rsidP="008E602C">
            <w:pPr>
              <w:rPr>
                <w:rFonts w:cs="Arial"/>
                <w:color w:val="000000" w:themeColor="text1"/>
                <w:sz w:val="18"/>
                <w:szCs w:val="18"/>
              </w:rPr>
            </w:pPr>
          </w:p>
          <w:p w14:paraId="11E1548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CHARAKTERYSTYKA NAWIERZCHNI SPORTOWEJ POLIURETANOWEJ</w:t>
            </w:r>
          </w:p>
          <w:p w14:paraId="0C739E2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Nawierzchnia składa się z dwóch warstw: elastycznej (nośnej) i użytkowej. Warstwa</w:t>
            </w:r>
          </w:p>
          <w:p w14:paraId="4A87D87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nośna to mieszanina granulatu gumowego i lepiszcza poliuretanowego. Układana jest</w:t>
            </w:r>
          </w:p>
          <w:p w14:paraId="58896A2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mechanicznie, </w:t>
            </w:r>
            <w:proofErr w:type="spellStart"/>
            <w:r w:rsidRPr="008247A8">
              <w:rPr>
                <w:rFonts w:cs="Arial"/>
                <w:color w:val="000000" w:themeColor="text1"/>
                <w:sz w:val="18"/>
                <w:szCs w:val="18"/>
              </w:rPr>
              <w:t>bezspoinowo</w:t>
            </w:r>
            <w:proofErr w:type="spellEnd"/>
            <w:r w:rsidRPr="008247A8">
              <w:rPr>
                <w:rFonts w:cs="Arial"/>
                <w:color w:val="000000" w:themeColor="text1"/>
                <w:sz w:val="18"/>
                <w:szCs w:val="18"/>
              </w:rPr>
              <w:t>, przy pomocy rozkładarki mas poliuretanowych .Tak wykonaną</w:t>
            </w:r>
          </w:p>
          <w:p w14:paraId="2ABA818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warstwę należy pokryć warstwą użytkową, którą stanowi system poliuretanowy</w:t>
            </w:r>
          </w:p>
          <w:p w14:paraId="50091C8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zmieszany z granulatem EPDM. Czynność tą wykonuje się poprzez natrysk mechaniczny</w:t>
            </w:r>
          </w:p>
          <w:p w14:paraId="0898F94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(przy użyciu specjalnej </w:t>
            </w:r>
            <w:proofErr w:type="spellStart"/>
            <w:r w:rsidRPr="008247A8">
              <w:rPr>
                <w:rFonts w:cs="Arial"/>
                <w:color w:val="000000" w:themeColor="text1"/>
                <w:sz w:val="18"/>
                <w:szCs w:val="18"/>
              </w:rPr>
              <w:t>natryskarki</w:t>
            </w:r>
            <w:proofErr w:type="spellEnd"/>
            <w:r w:rsidRPr="008247A8">
              <w:rPr>
                <w:rFonts w:cs="Arial"/>
                <w:color w:val="000000" w:themeColor="text1"/>
                <w:sz w:val="18"/>
                <w:szCs w:val="18"/>
              </w:rPr>
              <w:t xml:space="preserve"> ). Grubość warstwy użytkowej 2-3mm. Po całkowitym</w:t>
            </w:r>
          </w:p>
          <w:p w14:paraId="6FA0118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związaniu komponentów na nawierzchni są malowane linie farbami poliuretanowymi</w:t>
            </w:r>
          </w:p>
          <w:p w14:paraId="6ACC4D3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metodą natrysku. Zastosowanie: tenis, </w:t>
            </w:r>
            <w:proofErr w:type="spellStart"/>
            <w:r w:rsidRPr="008247A8">
              <w:rPr>
                <w:rFonts w:cs="Arial"/>
                <w:color w:val="000000" w:themeColor="text1"/>
                <w:sz w:val="18"/>
                <w:szCs w:val="18"/>
              </w:rPr>
              <w:t>multisport</w:t>
            </w:r>
            <w:proofErr w:type="spellEnd"/>
            <w:r w:rsidRPr="008247A8">
              <w:rPr>
                <w:rFonts w:cs="Arial"/>
                <w:color w:val="000000" w:themeColor="text1"/>
                <w:sz w:val="18"/>
                <w:szCs w:val="18"/>
              </w:rPr>
              <w:t>, piłka ręczna i inne. Kolorystyka:</w:t>
            </w:r>
          </w:p>
          <w:p w14:paraId="3ABC132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czerwony, ceglasty. Atest Higieniczny PZH, karta techniczna systemu, badania na</w:t>
            </w:r>
          </w:p>
          <w:p w14:paraId="5C385C1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zawartość pierwiastków śladowych.</w:t>
            </w:r>
          </w:p>
          <w:p w14:paraId="7932E2A1" w14:textId="77777777" w:rsidR="008E602C" w:rsidRPr="008247A8" w:rsidRDefault="008E602C" w:rsidP="008E602C">
            <w:pPr>
              <w:rPr>
                <w:rFonts w:cs="Arial"/>
                <w:color w:val="000000" w:themeColor="text1"/>
                <w:sz w:val="18"/>
                <w:szCs w:val="18"/>
              </w:rPr>
            </w:pPr>
          </w:p>
          <w:p w14:paraId="302D44B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Parametry nawierzchni poliuretanowej:</w:t>
            </w:r>
          </w:p>
          <w:p w14:paraId="53B298B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1 Masa powierzchniowa kg/m2 12,0 ± 0,5</w:t>
            </w:r>
          </w:p>
          <w:p w14:paraId="05999C12"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2 Wytrzymałość na rozciąganie </w:t>
            </w:r>
            <w:proofErr w:type="spellStart"/>
            <w:r w:rsidRPr="008247A8">
              <w:rPr>
                <w:rFonts w:cs="Arial"/>
                <w:color w:val="000000" w:themeColor="text1"/>
                <w:sz w:val="18"/>
                <w:szCs w:val="18"/>
              </w:rPr>
              <w:t>MPa</w:t>
            </w:r>
            <w:proofErr w:type="spellEnd"/>
            <w:r w:rsidRPr="008247A8">
              <w:rPr>
                <w:rFonts w:cs="Arial"/>
                <w:color w:val="000000" w:themeColor="text1"/>
                <w:sz w:val="18"/>
                <w:szCs w:val="18"/>
              </w:rPr>
              <w:t xml:space="preserve"> &gt; 0,6</w:t>
            </w:r>
          </w:p>
          <w:p w14:paraId="71050E1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3 Wydłużenie względne przy rozciąganiu % 65 ± 6</w:t>
            </w:r>
          </w:p>
          <w:p w14:paraId="69FB7BD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4 Wytrzymałość na rozdzierania N &gt; 100</w:t>
            </w:r>
          </w:p>
          <w:p w14:paraId="6FCB23D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5 Ścieralność mm &lt; 0,09</w:t>
            </w:r>
          </w:p>
          <w:p w14:paraId="5F2B2AE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6 Odporność na działanie zmiennych cykli hydrotechnicznych:</w:t>
            </w:r>
          </w:p>
          <w:p w14:paraId="1618B4B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przyrost masy - % &lt; 0,65</w:t>
            </w:r>
          </w:p>
          <w:p w14:paraId="4CD95BB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zmianą wyglądu zewnętrznego - bez zmian</w:t>
            </w:r>
          </w:p>
          <w:p w14:paraId="49A0852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7 Mrozoodporność:</w:t>
            </w:r>
          </w:p>
          <w:p w14:paraId="2E1FE9F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przyrostem masy - % &lt; 0,75</w:t>
            </w:r>
          </w:p>
          <w:p w14:paraId="195EFA8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wygląd powierzchni po badaniu - bez zmian</w:t>
            </w:r>
          </w:p>
          <w:p w14:paraId="6BBCD790" w14:textId="77777777" w:rsidR="008E602C" w:rsidRPr="008247A8" w:rsidRDefault="008E602C" w:rsidP="008E602C">
            <w:pPr>
              <w:rPr>
                <w:rFonts w:cs="Arial"/>
                <w:color w:val="000000" w:themeColor="text1"/>
                <w:sz w:val="18"/>
                <w:szCs w:val="18"/>
              </w:rPr>
            </w:pPr>
          </w:p>
          <w:p w14:paraId="46A6B21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Charakterystyka podłoża:</w:t>
            </w:r>
          </w:p>
          <w:p w14:paraId="0409E84F" w14:textId="77777777" w:rsidR="008E602C" w:rsidRPr="008247A8" w:rsidRDefault="008E602C" w:rsidP="008E602C">
            <w:pPr>
              <w:rPr>
                <w:rFonts w:cs="Arial"/>
                <w:color w:val="000000" w:themeColor="text1"/>
                <w:sz w:val="18"/>
                <w:szCs w:val="18"/>
                <w:u w:val="single"/>
              </w:rPr>
            </w:pPr>
            <w:r w:rsidRPr="008247A8">
              <w:rPr>
                <w:rFonts w:cs="Arial"/>
                <w:color w:val="000000" w:themeColor="text1"/>
                <w:sz w:val="18"/>
                <w:szCs w:val="18"/>
                <w:u w:val="single"/>
              </w:rPr>
              <w:t>Podbudowa</w:t>
            </w:r>
          </w:p>
          <w:p w14:paraId="0B21BFA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Nawierzchnia wymaga podbudowy odpowiednio wyprofilowanej spadkami podłużnymi i poprzecznymi, odchyłki mierzone łatą o dł. 2 m. nie powinny być większe niż 2 mm. Podłoże powinno być wolne od zanieczyszczeń organicznych, kurzu, błota, piasku itp. Nie może być zaolejone (plamy należy usunąć). Podbudowa z warstwy elastycznej powinna być uwałowana w </w:t>
            </w:r>
            <w:r w:rsidRPr="008247A8">
              <w:rPr>
                <w:rFonts w:cs="Arial"/>
                <w:color w:val="000000" w:themeColor="text1"/>
                <w:sz w:val="18"/>
                <w:szCs w:val="18"/>
              </w:rPr>
              <w:lastRenderedPageBreak/>
              <w:t>taki sposób aby nie występowało wykruszania się warstwy górnej.</w:t>
            </w:r>
          </w:p>
          <w:p w14:paraId="28C2D9F7" w14:textId="77777777" w:rsidR="008E602C" w:rsidRPr="008247A8" w:rsidRDefault="008E602C" w:rsidP="008E602C">
            <w:pPr>
              <w:rPr>
                <w:rFonts w:cs="Arial"/>
                <w:color w:val="000000" w:themeColor="text1"/>
                <w:sz w:val="18"/>
                <w:szCs w:val="18"/>
                <w:u w:val="single"/>
              </w:rPr>
            </w:pPr>
            <w:r w:rsidRPr="008247A8">
              <w:rPr>
                <w:rFonts w:cs="Arial"/>
                <w:color w:val="000000" w:themeColor="text1"/>
                <w:sz w:val="18"/>
                <w:szCs w:val="18"/>
                <w:u w:val="single"/>
              </w:rPr>
              <w:t>Wykonanie warstwy nośnej - „elastycznej”</w:t>
            </w:r>
          </w:p>
          <w:p w14:paraId="5630A03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Składa się ona z granulatu EPDM o granulacji 1-4 mm, połączonego lepiszczem poliuretanowym, jednoskładnikowym. Układana jest mechanicznie, </w:t>
            </w:r>
            <w:proofErr w:type="spellStart"/>
            <w:r w:rsidRPr="008247A8">
              <w:rPr>
                <w:rFonts w:cs="Arial"/>
                <w:color w:val="000000" w:themeColor="text1"/>
                <w:sz w:val="18"/>
                <w:szCs w:val="18"/>
              </w:rPr>
              <w:t>bezspoinowo</w:t>
            </w:r>
            <w:proofErr w:type="spellEnd"/>
            <w:r w:rsidRPr="008247A8">
              <w:rPr>
                <w:rFonts w:cs="Arial"/>
                <w:color w:val="000000" w:themeColor="text1"/>
                <w:sz w:val="18"/>
                <w:szCs w:val="18"/>
              </w:rPr>
              <w:t>, przy pomocy rozkładarki mas poliuretanowych. Granulat EPDM mieszany jest z systemem poliuretanowym (PU) w mikserze, w stosunku wagowym 100:19. Zużycie poszczególnych produktów na 1 m2 dla grubości warstwy 35mm:</w:t>
            </w:r>
          </w:p>
          <w:p w14:paraId="227F1C66"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granulat gumowy 1-5 mm wraz ze ścierem gumowym – 11,50 kg</w:t>
            </w:r>
          </w:p>
          <w:p w14:paraId="0171344C"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kruszywo kwarcowe 2-5 mm – 29,00 kg</w:t>
            </w:r>
          </w:p>
          <w:p w14:paraId="6EF006C5"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lepiszcze – 2,30 kg</w:t>
            </w:r>
          </w:p>
          <w:p w14:paraId="0940B87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Warunki niezbędne do prawidłowej instalacji nawierzchni:</w:t>
            </w:r>
          </w:p>
          <w:p w14:paraId="12F281A2"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Podczas wykonywania prac, należy bezwzględnie przestrzegać aby wilgotność otoczenia oscylowała w przedziale 40-90%, a temperatura podłoża powinna być wyższa o co najmniej 3°C od panującej w danym miejscu temperatury punktu rosy.</w:t>
            </w:r>
          </w:p>
          <w:p w14:paraId="7C63DEB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Odchyłki mierzone na łacie 2 m nie powinny przekraczać ±2 mm. Nawierzchnia syntetyczna odwzorowuje powierzchnie podbudowy.</w:t>
            </w:r>
          </w:p>
          <w:p w14:paraId="1E651663"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Konstrukcja nawierzchni:</w:t>
            </w:r>
          </w:p>
          <w:p w14:paraId="27189514"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nawierzchnia poliuretanowa wys. 13 mm</w:t>
            </w:r>
          </w:p>
          <w:p w14:paraId="751BF42F"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wyrównująca z kruszywa kamiennego łamanego frakcji 0-5 mm – grub. 5 cm</w:t>
            </w:r>
          </w:p>
          <w:p w14:paraId="4C7399B2"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konstrukcyjna z kruszywa </w:t>
            </w:r>
            <w:proofErr w:type="spellStart"/>
            <w:r w:rsidRPr="008247A8">
              <w:rPr>
                <w:rFonts w:cs="Arial"/>
                <w:color w:val="000000" w:themeColor="text1"/>
                <w:sz w:val="18"/>
                <w:szCs w:val="18"/>
              </w:rPr>
              <w:t>kamienn</w:t>
            </w:r>
            <w:proofErr w:type="spellEnd"/>
            <w:r w:rsidRPr="008247A8">
              <w:rPr>
                <w:rFonts w:cs="Arial"/>
                <w:color w:val="000000" w:themeColor="text1"/>
                <w:sz w:val="18"/>
                <w:szCs w:val="18"/>
              </w:rPr>
              <w:t>. łaman. frakcji 5-31,5 mm – grub. 20 cm</w:t>
            </w:r>
          </w:p>
          <w:p w14:paraId="09DC2DCA"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warstwa odsączająca z piasku grubość 20 cm</w:t>
            </w:r>
          </w:p>
          <w:p w14:paraId="5ED555FA" w14:textId="77777777" w:rsidR="008E602C" w:rsidRPr="008247A8" w:rsidRDefault="008E602C" w:rsidP="008E602C">
            <w:pPr>
              <w:rPr>
                <w:rFonts w:cs="Arial"/>
                <w:color w:val="000000" w:themeColor="text1"/>
                <w:sz w:val="18"/>
                <w:szCs w:val="18"/>
              </w:rPr>
            </w:pPr>
            <w:r w:rsidRPr="008247A8">
              <w:rPr>
                <w:rFonts w:ascii="Segoe UI Symbol" w:eastAsia="MS Gothic" w:hAnsi="Segoe UI Symbol" w:cs="Segoe UI Symbol"/>
                <w:color w:val="000000" w:themeColor="text1"/>
                <w:sz w:val="18"/>
                <w:szCs w:val="18"/>
              </w:rPr>
              <w:t>➢</w:t>
            </w:r>
            <w:r w:rsidRPr="008247A8">
              <w:rPr>
                <w:rFonts w:cs="Arial"/>
                <w:color w:val="000000" w:themeColor="text1"/>
                <w:sz w:val="18"/>
                <w:szCs w:val="18"/>
              </w:rPr>
              <w:t xml:space="preserve"> grunt rodzimy, dogęszczony powierzchniowo do </w:t>
            </w:r>
            <w:proofErr w:type="spellStart"/>
            <w:r w:rsidRPr="008247A8">
              <w:rPr>
                <w:rFonts w:cs="Arial"/>
                <w:color w:val="000000" w:themeColor="text1"/>
                <w:sz w:val="18"/>
                <w:szCs w:val="18"/>
              </w:rPr>
              <w:t>Is</w:t>
            </w:r>
            <w:proofErr w:type="spellEnd"/>
            <w:r w:rsidRPr="008247A8">
              <w:rPr>
                <w:rFonts w:cs="Arial"/>
                <w:color w:val="000000" w:themeColor="text1"/>
                <w:sz w:val="18"/>
                <w:szCs w:val="18"/>
              </w:rPr>
              <w:t>=0,90</w:t>
            </w:r>
          </w:p>
          <w:p w14:paraId="39504F7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Podane grubości warstw odnoszą się do grubości po zagęszczeniu. </w:t>
            </w:r>
          </w:p>
          <w:p w14:paraId="5905FE9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Spadki poprzeczne:</w:t>
            </w:r>
          </w:p>
          <w:p w14:paraId="5604F00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0,8-1,0 %. Równość warstwy wierzchniej podbudowy: odchyłki nie mogą być większe niż</w:t>
            </w:r>
          </w:p>
          <w:p w14:paraId="1679EC9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2 mm pod łatą krawędziową o długości 4 m.</w:t>
            </w:r>
          </w:p>
          <w:p w14:paraId="5E76AD8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Nawierzchnia boiska i bieżni obramowana będzie obrzeżem betonowym 8 x 30 cm. Wody opadowe odprowadzane będą poprzez spadki poprzeczne poza płytę boiska.</w:t>
            </w:r>
          </w:p>
          <w:p w14:paraId="09EC0F3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Wymagane dokumenty dotyczące nawierzchni:</w:t>
            </w:r>
          </w:p>
          <w:p w14:paraId="4010EF3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1. Aprobata lub Rekomendacja ITB lub ewent. inny dokument (atest, certyfikat, wyniki</w:t>
            </w:r>
          </w:p>
          <w:p w14:paraId="64B63EAA"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lastRenderedPageBreak/>
              <w:t>badan itp.) wydany przez instytucje uprawniona do badania i certyfikowania wyrobów,</w:t>
            </w:r>
          </w:p>
          <w:p w14:paraId="3E8EDB3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potwierdzający, że nawierzchnia posiada żądane parametry.</w:t>
            </w:r>
          </w:p>
          <w:p w14:paraId="097DD16A"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2. Atest Higieniczny PZH.</w:t>
            </w:r>
          </w:p>
          <w:p w14:paraId="3AD7749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3. Dokument potwierdzające spełnienie przez oferowana nawierzchnie wymogów normy</w:t>
            </w:r>
          </w:p>
          <w:p w14:paraId="76A0E80C"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DIN 18035/6.</w:t>
            </w:r>
          </w:p>
          <w:p w14:paraId="15F305B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4. Karta techniczna produktu.</w:t>
            </w:r>
          </w:p>
          <w:p w14:paraId="272F83AB" w14:textId="77777777" w:rsidR="008E602C" w:rsidRPr="008247A8" w:rsidRDefault="008E602C" w:rsidP="008E602C">
            <w:pPr>
              <w:rPr>
                <w:rFonts w:cs="Arial"/>
                <w:color w:val="000000" w:themeColor="text1"/>
                <w:sz w:val="18"/>
                <w:szCs w:val="18"/>
              </w:rPr>
            </w:pPr>
          </w:p>
          <w:p w14:paraId="64DAFB7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UWAGA !</w:t>
            </w:r>
          </w:p>
          <w:p w14:paraId="3FED842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wymagany stopień zagęszczenia warstw podbudowy wynosi 0,67 &lt; ID Q 0,8 (zgodnie z</w:t>
            </w:r>
          </w:p>
          <w:p w14:paraId="15F3C56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Polska Norma),</w:t>
            </w:r>
          </w:p>
          <w:p w14:paraId="43E8D63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dopuszcza się stosowanie innych materiałów niż podane w projekcie, o parametrach</w:t>
            </w:r>
          </w:p>
          <w:p w14:paraId="566EAEA2"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równoważnych lub nie gorszych niż zastosowane w opracowaniu.</w:t>
            </w:r>
          </w:p>
          <w:p w14:paraId="6F2E4E99" w14:textId="77777777" w:rsidR="008E602C" w:rsidRPr="008247A8" w:rsidRDefault="008E602C" w:rsidP="008E602C">
            <w:pPr>
              <w:rPr>
                <w:rFonts w:cs="Arial"/>
                <w:color w:val="000000" w:themeColor="text1"/>
                <w:sz w:val="18"/>
                <w:szCs w:val="18"/>
              </w:rPr>
            </w:pPr>
          </w:p>
          <w:p w14:paraId="5E8A23F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Ogrodzenie terenu</w:t>
            </w:r>
          </w:p>
          <w:p w14:paraId="74919EC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Ogrodzenie boiska zaprojektowano jako systemowe. Słupki stalowe w rozstawie, co ok.</w:t>
            </w:r>
          </w:p>
          <w:p w14:paraId="11861EE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250 cm. W ogrodzeniu boiska zaprojektowano furtki i bramę wjazdową. Wysokość ogrodzenia 2,50 m. </w:t>
            </w:r>
          </w:p>
          <w:p w14:paraId="615C444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Fundamentowanie słupków poniżej lokalnej granicy przemarzania. Furtki należy wykonać jako rozwiązanie systemowe producenta ogrodzenia, wyposażyć w klamki ze stali nierdzewnej oraz zamki patentowe z kompletem kluczy. Wysokość furtek 2,20 m, szerokość wg rysunku. Ogrodzenie powinno spełnić wymogi wytrzymałościowe oraz bezpieczeństwa użytkowania w odniesieniu do boisk sportowych.</w:t>
            </w:r>
          </w:p>
          <w:p w14:paraId="2BB4591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Uwaga:</w:t>
            </w:r>
          </w:p>
          <w:p w14:paraId="40CBC15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Przekrój słupków oraz sposób ich osadzenia należy przyjąć ostatecznie i zgodnie z wytycznymi producenta ogrodzenia.</w:t>
            </w:r>
          </w:p>
          <w:p w14:paraId="63C61B72" w14:textId="77777777" w:rsidR="008E602C" w:rsidRPr="008247A8" w:rsidRDefault="008E602C" w:rsidP="008E602C">
            <w:pPr>
              <w:rPr>
                <w:rFonts w:cs="Arial"/>
                <w:color w:val="000000" w:themeColor="text1"/>
                <w:sz w:val="18"/>
                <w:szCs w:val="18"/>
              </w:rPr>
            </w:pPr>
          </w:p>
          <w:p w14:paraId="61917BD4" w14:textId="77777777" w:rsidR="008E602C" w:rsidRPr="008247A8" w:rsidRDefault="008E602C" w:rsidP="008E602C">
            <w:pPr>
              <w:rPr>
                <w:rFonts w:cs="Arial"/>
                <w:color w:val="000000" w:themeColor="text1"/>
                <w:sz w:val="18"/>
                <w:szCs w:val="18"/>
              </w:rPr>
            </w:pPr>
          </w:p>
        </w:tc>
      </w:tr>
      <w:tr w:rsidR="008247A8" w:rsidRPr="008247A8" w14:paraId="1541151B" w14:textId="3C9BBFB1" w:rsidTr="00904C44">
        <w:tc>
          <w:tcPr>
            <w:tcW w:w="704" w:type="dxa"/>
          </w:tcPr>
          <w:p w14:paraId="12628A5C"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0CF8C2A" w14:textId="4E3996FF"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Dotyczy PZT. Prosimy o uzupełnienie dokumentacji o projekt małej architektury</w:t>
            </w:r>
          </w:p>
        </w:tc>
        <w:tc>
          <w:tcPr>
            <w:tcW w:w="4253" w:type="dxa"/>
          </w:tcPr>
          <w:p w14:paraId="3E15AC5D" w14:textId="37DA7971"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Zamawiający zgodnie z ustawą zamówień publicznych nie wskazuje referencyjnej marki </w:t>
            </w:r>
          </w:p>
        </w:tc>
      </w:tr>
      <w:tr w:rsidR="008247A8" w:rsidRPr="008247A8" w14:paraId="55C54F4F" w14:textId="291AEDAA" w:rsidTr="00904C44">
        <w:tc>
          <w:tcPr>
            <w:tcW w:w="704" w:type="dxa"/>
          </w:tcPr>
          <w:p w14:paraId="59CF7101"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CD36B38" w14:textId="229218D5"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wyjaśnienie na czym ma polegać remont śmietnika. Prosimy o uzupełnienie dokumentacji o rysunki</w:t>
            </w:r>
          </w:p>
        </w:tc>
        <w:tc>
          <w:tcPr>
            <w:tcW w:w="4253" w:type="dxa"/>
          </w:tcPr>
          <w:p w14:paraId="5371B78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Powierzchnia śmietnika – 40 m2</w:t>
            </w:r>
          </w:p>
          <w:p w14:paraId="4C9A507E"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Zakres prac:</w:t>
            </w:r>
          </w:p>
          <w:p w14:paraId="570ED02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skucie odparzonych tynków</w:t>
            </w:r>
          </w:p>
          <w:p w14:paraId="6E556FD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skucie odparzonych warstw posadzkowych</w:t>
            </w:r>
          </w:p>
          <w:p w14:paraId="5EAF8F79" w14:textId="3DDBBD6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-rozbiórka istniejącego zadaszenia z </w:t>
            </w:r>
            <w:r w:rsidR="00AE4B7C">
              <w:rPr>
                <w:rFonts w:cs="Arial"/>
                <w:color w:val="000000" w:themeColor="text1"/>
                <w:sz w:val="18"/>
                <w:szCs w:val="18"/>
              </w:rPr>
              <w:t>eternitu</w:t>
            </w:r>
          </w:p>
          <w:p w14:paraId="101FFA3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renowacja istniejącej konstrukcji stalowej (czyszczenie, zabezpieczenie antykorozyjne malowanie farba nawierzchniową)</w:t>
            </w:r>
          </w:p>
          <w:p w14:paraId="35CDC620"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lastRenderedPageBreak/>
              <w:t>- uzupełnienie brakujących i odkutych tynków masą wypełniającą</w:t>
            </w:r>
          </w:p>
          <w:p w14:paraId="3236866D"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uzupełnienie starej i wykonanie nowej posadzki gr. 10 cm z betonu C25/30 W8 z utwardzaczem metaliczno-krzemowym, zbrojenie siatką 10x10cm (odporność na zamrażanie XF3, odporność na ścieranie XM1, odporność na działanie związków chemicznych XA1)</w:t>
            </w:r>
          </w:p>
          <w:p w14:paraId="70CFE46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nałożenie elewacji z tynku silikonowego  na siatce</w:t>
            </w:r>
          </w:p>
          <w:p w14:paraId="727A3754"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Wykonanie nowego zadaszenia z blachy trapezowej</w:t>
            </w:r>
          </w:p>
          <w:p w14:paraId="091C5AEB" w14:textId="77777777" w:rsidR="008E602C" w:rsidRPr="008247A8" w:rsidRDefault="008E602C" w:rsidP="008E602C">
            <w:pPr>
              <w:rPr>
                <w:rFonts w:cs="Arial"/>
                <w:color w:val="000000" w:themeColor="text1"/>
                <w:sz w:val="18"/>
                <w:szCs w:val="18"/>
              </w:rPr>
            </w:pPr>
          </w:p>
        </w:tc>
      </w:tr>
      <w:tr w:rsidR="008247A8" w:rsidRPr="008247A8" w14:paraId="1337E2A2" w14:textId="5C53F2BC" w:rsidTr="00904C44">
        <w:tc>
          <w:tcPr>
            <w:tcW w:w="704" w:type="dxa"/>
          </w:tcPr>
          <w:p w14:paraId="38B1F045"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D806F3B" w14:textId="6C9F5CA4"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podanie wysokości kanału technicznego oraz poziomów fundamentów i stropu kanału technicznego</w:t>
            </w:r>
          </w:p>
        </w:tc>
        <w:tc>
          <w:tcPr>
            <w:tcW w:w="4253" w:type="dxa"/>
          </w:tcPr>
          <w:p w14:paraId="1B93FB87" w14:textId="55A991B8" w:rsidR="008E602C" w:rsidRPr="008247A8" w:rsidRDefault="008E602C" w:rsidP="008E602C">
            <w:pPr>
              <w:rPr>
                <w:rFonts w:cs="Arial"/>
                <w:color w:val="000000" w:themeColor="text1"/>
                <w:sz w:val="18"/>
                <w:szCs w:val="18"/>
              </w:rPr>
            </w:pPr>
            <w:r w:rsidRPr="008247A8">
              <w:rPr>
                <w:rFonts w:cs="Arial"/>
                <w:color w:val="000000" w:themeColor="text1"/>
                <w:sz w:val="18"/>
                <w:szCs w:val="18"/>
              </w:rPr>
              <w:t>Kanał techniczny widoczny jest na mapie. Umiejscowiony jest pod stropem parteru w części instalacyjnej budynku. Wykonany jest w technologii żelbetowej o grubości ścian 24 cm i szerokości kanału ok. 180 cm brutto</w:t>
            </w:r>
          </w:p>
        </w:tc>
      </w:tr>
      <w:tr w:rsidR="008247A8" w:rsidRPr="008247A8" w14:paraId="6CB1DCED" w14:textId="79D4E31A" w:rsidTr="00904C44">
        <w:tc>
          <w:tcPr>
            <w:tcW w:w="704" w:type="dxa"/>
          </w:tcPr>
          <w:p w14:paraId="4881739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1FE1D2B" w14:textId="089EA08A"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 xml:space="preserve">Dotyczy kanału technicznego przeznaczonego do rozbiórki. Prosimy o podanie grubości fundamentu, ścian, stropu </w:t>
            </w:r>
          </w:p>
        </w:tc>
        <w:tc>
          <w:tcPr>
            <w:tcW w:w="4253" w:type="dxa"/>
          </w:tcPr>
          <w:p w14:paraId="7719505B" w14:textId="65481197" w:rsidR="008E602C" w:rsidRPr="008247A8" w:rsidRDefault="008E602C" w:rsidP="008E602C">
            <w:pPr>
              <w:rPr>
                <w:rFonts w:cs="Arial"/>
                <w:color w:val="000000" w:themeColor="text1"/>
                <w:sz w:val="18"/>
                <w:szCs w:val="18"/>
              </w:rPr>
            </w:pPr>
            <w:proofErr w:type="spellStart"/>
            <w:r w:rsidRPr="008247A8">
              <w:rPr>
                <w:rFonts w:cs="Arial"/>
                <w:color w:val="000000" w:themeColor="text1"/>
                <w:sz w:val="18"/>
                <w:szCs w:val="18"/>
              </w:rPr>
              <w:t>j.w</w:t>
            </w:r>
            <w:proofErr w:type="spellEnd"/>
            <w:r w:rsidRPr="008247A8">
              <w:rPr>
                <w:rFonts w:cs="Arial"/>
                <w:color w:val="000000" w:themeColor="text1"/>
                <w:sz w:val="18"/>
                <w:szCs w:val="18"/>
              </w:rPr>
              <w:t>.</w:t>
            </w:r>
          </w:p>
        </w:tc>
      </w:tr>
      <w:tr w:rsidR="008247A8" w:rsidRPr="008247A8" w14:paraId="766E393D" w14:textId="7045A359" w:rsidTr="00904C44">
        <w:tc>
          <w:tcPr>
            <w:tcW w:w="704" w:type="dxa"/>
          </w:tcPr>
          <w:p w14:paraId="3737910E"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E7555EC" w14:textId="28CC0DB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podanie informacji, które elementy kanału technicznego przeznaczone są do rozbiórki</w:t>
            </w:r>
          </w:p>
        </w:tc>
        <w:tc>
          <w:tcPr>
            <w:tcW w:w="4253" w:type="dxa"/>
          </w:tcPr>
          <w:p w14:paraId="3A987DCD" w14:textId="18D7AE37" w:rsidR="008E602C" w:rsidRPr="008247A8" w:rsidRDefault="008E602C" w:rsidP="008E602C">
            <w:pPr>
              <w:rPr>
                <w:rFonts w:cs="Arial"/>
                <w:color w:val="000000" w:themeColor="text1"/>
                <w:sz w:val="18"/>
                <w:szCs w:val="18"/>
              </w:rPr>
            </w:pPr>
            <w:r w:rsidRPr="008247A8">
              <w:rPr>
                <w:rFonts w:cs="Arial"/>
                <w:color w:val="000000" w:themeColor="text1"/>
                <w:sz w:val="18"/>
                <w:szCs w:val="18"/>
              </w:rPr>
              <w:t>Do rozbiórki przeznaczony jest cały kanał techniczny</w:t>
            </w:r>
          </w:p>
        </w:tc>
      </w:tr>
      <w:tr w:rsidR="008247A8" w:rsidRPr="008247A8" w14:paraId="1F069792" w14:textId="7752A695" w:rsidTr="00904C44">
        <w:tc>
          <w:tcPr>
            <w:tcW w:w="704" w:type="dxa"/>
          </w:tcPr>
          <w:p w14:paraId="74390B56"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D96D8C2" w14:textId="391BA295"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W osi F/4-5 występują istniejące schody przeznaczone do rozbiórki. Prosimy o podanie wymiarów schodów (szerokość, długość, grubość, wymiary schodków itp.)</w:t>
            </w:r>
          </w:p>
        </w:tc>
        <w:tc>
          <w:tcPr>
            <w:tcW w:w="4253" w:type="dxa"/>
          </w:tcPr>
          <w:p w14:paraId="38CD9F43" w14:textId="25433E16" w:rsidR="008E602C" w:rsidRPr="008247A8" w:rsidRDefault="008E602C" w:rsidP="008E602C">
            <w:pPr>
              <w:rPr>
                <w:rFonts w:cs="Arial"/>
                <w:color w:val="000000" w:themeColor="text1"/>
                <w:sz w:val="18"/>
                <w:szCs w:val="18"/>
              </w:rPr>
            </w:pPr>
            <w:r w:rsidRPr="008247A8">
              <w:rPr>
                <w:rFonts w:cs="Arial"/>
                <w:color w:val="000000" w:themeColor="text1"/>
                <w:sz w:val="18"/>
                <w:szCs w:val="18"/>
              </w:rPr>
              <w:t>W załączeniu przesyłamy przekrój J-J na którym określono brakujące parametry (Załącznik nr. 5)</w:t>
            </w:r>
          </w:p>
        </w:tc>
      </w:tr>
      <w:tr w:rsidR="008247A8" w:rsidRPr="008247A8" w14:paraId="7B7DEA8D" w14:textId="3666CABB" w:rsidTr="00904C44">
        <w:tc>
          <w:tcPr>
            <w:tcW w:w="704" w:type="dxa"/>
          </w:tcPr>
          <w:p w14:paraId="48A4DDA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AF170B6" w14:textId="6F591C70"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Na rysunku PTK_01_00 Schemat układu fundamentów – w budynku istniejącym zaznaczone są linią przerywaną stopy fundamentowe (oś B, C, F). Prosimy o informację czy są to stopy fundamentowe istniejące czy nowoprojektowane.</w:t>
            </w:r>
          </w:p>
        </w:tc>
        <w:tc>
          <w:tcPr>
            <w:tcW w:w="4253" w:type="dxa"/>
          </w:tcPr>
          <w:p w14:paraId="1FB19E1F"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Na rysunku nr: PTK_01 </w:t>
            </w:r>
            <w:r w:rsidRPr="008247A8">
              <w:rPr>
                <w:rFonts w:cs="Arial"/>
                <w:color w:val="000000" w:themeColor="text1"/>
                <w:sz w:val="18"/>
                <w:szCs w:val="18"/>
                <w:lang w:val="pl"/>
              </w:rPr>
              <w:t xml:space="preserve">„Schemat układu fundamentów” przerywaną linią oraz opisem </w:t>
            </w:r>
            <w:r w:rsidRPr="008247A8">
              <w:rPr>
                <w:rFonts w:cs="Arial"/>
                <w:color w:val="000000" w:themeColor="text1"/>
                <w:sz w:val="18"/>
                <w:szCs w:val="18"/>
              </w:rPr>
              <w:t>pokazano istniejące stopy fundamentowe (wielkość i położenia według dokumentacji archiwalnej).</w:t>
            </w:r>
          </w:p>
          <w:p w14:paraId="207C2B5F" w14:textId="77777777" w:rsidR="008E602C" w:rsidRPr="008247A8" w:rsidRDefault="008E602C" w:rsidP="008E602C">
            <w:pPr>
              <w:rPr>
                <w:rFonts w:cs="Arial"/>
                <w:color w:val="000000" w:themeColor="text1"/>
                <w:sz w:val="18"/>
                <w:szCs w:val="18"/>
              </w:rPr>
            </w:pPr>
          </w:p>
        </w:tc>
      </w:tr>
      <w:tr w:rsidR="008247A8" w:rsidRPr="008247A8" w14:paraId="0A948C80" w14:textId="300D87D7" w:rsidTr="00904C44">
        <w:tc>
          <w:tcPr>
            <w:tcW w:w="704" w:type="dxa"/>
          </w:tcPr>
          <w:p w14:paraId="388F7CA7"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89C2DC4" w14:textId="18816F17"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 xml:space="preserve">Dotyczy ściany </w:t>
            </w:r>
            <w:proofErr w:type="spellStart"/>
            <w:r w:rsidRPr="008247A8">
              <w:rPr>
                <w:rFonts w:cs="Arial"/>
                <w:color w:val="000000" w:themeColor="text1"/>
                <w:sz w:val="18"/>
                <w:szCs w:val="18"/>
              </w:rPr>
              <w:t>podwalinowej</w:t>
            </w:r>
            <w:proofErr w:type="spellEnd"/>
            <w:r w:rsidRPr="008247A8">
              <w:rPr>
                <w:rFonts w:cs="Arial"/>
                <w:color w:val="000000" w:themeColor="text1"/>
                <w:sz w:val="18"/>
                <w:szCs w:val="18"/>
              </w:rPr>
              <w:t xml:space="preserve"> 24x130 w osi 1-18/A. Prosimy o informację czy ściana ta jest istniejąca czy nowoprojektowana</w:t>
            </w:r>
          </w:p>
        </w:tc>
        <w:tc>
          <w:tcPr>
            <w:tcW w:w="4253" w:type="dxa"/>
          </w:tcPr>
          <w:p w14:paraId="7C0BD3B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Ściana </w:t>
            </w:r>
            <w:proofErr w:type="spellStart"/>
            <w:r w:rsidRPr="008247A8">
              <w:rPr>
                <w:rFonts w:cs="Arial"/>
                <w:color w:val="000000" w:themeColor="text1"/>
                <w:sz w:val="18"/>
                <w:szCs w:val="18"/>
              </w:rPr>
              <w:t>podwalinowa</w:t>
            </w:r>
            <w:proofErr w:type="spellEnd"/>
            <w:r w:rsidRPr="008247A8">
              <w:rPr>
                <w:rFonts w:cs="Arial"/>
                <w:color w:val="000000" w:themeColor="text1"/>
                <w:sz w:val="18"/>
                <w:szCs w:val="18"/>
              </w:rPr>
              <w:t xml:space="preserve"> w osi A jest elementem nowym do wykonania w ramach przebudowy budynku głównego a w szczegółach pokazana jest na rysunku: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Detale wykonawcze wzmocnień i uzupełnień”.</w:t>
            </w:r>
          </w:p>
          <w:p w14:paraId="12212005" w14:textId="77777777" w:rsidR="008E602C" w:rsidRPr="008247A8" w:rsidRDefault="008E602C" w:rsidP="008E602C">
            <w:pPr>
              <w:rPr>
                <w:rFonts w:cs="Arial"/>
                <w:color w:val="000000" w:themeColor="text1"/>
                <w:sz w:val="18"/>
                <w:szCs w:val="18"/>
              </w:rPr>
            </w:pPr>
          </w:p>
        </w:tc>
      </w:tr>
      <w:tr w:rsidR="004F5146" w:rsidRPr="008247A8" w14:paraId="2127BA9B" w14:textId="4A1EB4A4" w:rsidTr="008E26FF">
        <w:trPr>
          <w:trHeight w:val="4569"/>
        </w:trPr>
        <w:tc>
          <w:tcPr>
            <w:tcW w:w="704" w:type="dxa"/>
          </w:tcPr>
          <w:p w14:paraId="563E8F7C" w14:textId="77777777" w:rsidR="004F5146" w:rsidRPr="008247A8" w:rsidRDefault="004F5146"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0BDDEC" w14:textId="77777777" w:rsidR="004F5146" w:rsidRPr="008247A8" w:rsidRDefault="004F5146" w:rsidP="008E602C">
            <w:pPr>
              <w:ind w:left="360"/>
              <w:rPr>
                <w:rFonts w:cs="Arial"/>
                <w:color w:val="000000" w:themeColor="text1"/>
                <w:sz w:val="18"/>
                <w:szCs w:val="18"/>
              </w:rPr>
            </w:pPr>
            <w:r w:rsidRPr="008247A8">
              <w:rPr>
                <w:rFonts w:cs="Arial"/>
                <w:color w:val="000000" w:themeColor="text1"/>
                <w:sz w:val="18"/>
                <w:szCs w:val="18"/>
              </w:rPr>
              <w:t>W osi P-D zaznaczony jest obszar jak poniżej. Prosimy o uzupełnienie dokumentacji o rysunek detalu schodów do wyburzenia oraz detal stropu do uzupełnienia z zaznaczonym sposobem połączenia go z istniejącym stropem</w:t>
            </w:r>
          </w:p>
          <w:p w14:paraId="7FDECB3C" w14:textId="634D9B65" w:rsidR="004F5146" w:rsidRPr="008247A8" w:rsidRDefault="004F5146" w:rsidP="008E602C">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334F6ADA" wp14:editId="08C2FC06">
                  <wp:extent cx="5762625" cy="263842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tc>
        <w:tc>
          <w:tcPr>
            <w:tcW w:w="4253" w:type="dxa"/>
          </w:tcPr>
          <w:p w14:paraId="5631C194" w14:textId="77777777" w:rsidR="004F5146" w:rsidRPr="008247A8" w:rsidRDefault="004F5146" w:rsidP="008E602C">
            <w:pPr>
              <w:rPr>
                <w:rFonts w:cs="Arial"/>
                <w:color w:val="000000" w:themeColor="text1"/>
                <w:sz w:val="18"/>
                <w:szCs w:val="18"/>
              </w:rPr>
            </w:pPr>
            <w:r w:rsidRPr="008247A8">
              <w:rPr>
                <w:rFonts w:cs="Arial"/>
                <w:color w:val="000000" w:themeColor="text1"/>
                <w:sz w:val="18"/>
                <w:szCs w:val="18"/>
              </w:rPr>
              <w:t xml:space="preserve">Schody w budynku parterowym między osiami P-O pokazane są na  rysunkach inwentaryzacyjnych. Proponowany sposób uzupełnienia stropu pokazano na rysunku:  PWK_41 </w:t>
            </w:r>
            <w:r w:rsidRPr="008247A8">
              <w:rPr>
                <w:rFonts w:cs="Arial"/>
                <w:color w:val="000000" w:themeColor="text1"/>
                <w:sz w:val="18"/>
                <w:szCs w:val="18"/>
                <w:lang w:val="pl"/>
              </w:rPr>
              <w:t>„Detale wykonawcze element</w:t>
            </w:r>
            <w:r w:rsidRPr="008247A8">
              <w:rPr>
                <w:rFonts w:cs="Arial"/>
                <w:color w:val="000000" w:themeColor="text1"/>
                <w:sz w:val="18"/>
                <w:szCs w:val="18"/>
              </w:rPr>
              <w:t>ów dodatkowych. Detale wykonawcze wzmocnień i uzupełnień”.</w:t>
            </w:r>
          </w:p>
          <w:p w14:paraId="1704CC67" w14:textId="77777777" w:rsidR="004F5146" w:rsidRPr="008247A8" w:rsidRDefault="004F5146" w:rsidP="008E602C">
            <w:pPr>
              <w:pStyle w:val="Akapitzlist"/>
              <w:ind w:left="0"/>
              <w:rPr>
                <w:rFonts w:cs="Arial"/>
                <w:color w:val="000000" w:themeColor="text1"/>
                <w:sz w:val="18"/>
                <w:szCs w:val="18"/>
              </w:rPr>
            </w:pPr>
          </w:p>
        </w:tc>
      </w:tr>
      <w:tr w:rsidR="004F5146" w:rsidRPr="008247A8" w14:paraId="7E02002A" w14:textId="1A03CE58" w:rsidTr="00947CD0">
        <w:trPr>
          <w:trHeight w:val="3714"/>
        </w:trPr>
        <w:tc>
          <w:tcPr>
            <w:tcW w:w="704" w:type="dxa"/>
          </w:tcPr>
          <w:p w14:paraId="06A53031" w14:textId="77777777" w:rsidR="004F5146" w:rsidRPr="008247A8" w:rsidRDefault="004F5146"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B7E4032" w14:textId="77777777" w:rsidR="004F5146" w:rsidRPr="008247A8" w:rsidRDefault="004F5146" w:rsidP="008E602C">
            <w:pPr>
              <w:ind w:left="360"/>
              <w:rPr>
                <w:rFonts w:cs="Arial"/>
                <w:color w:val="000000" w:themeColor="text1"/>
                <w:sz w:val="18"/>
                <w:szCs w:val="18"/>
              </w:rPr>
            </w:pPr>
            <w:r w:rsidRPr="008247A8">
              <w:rPr>
                <w:rFonts w:cs="Arial"/>
                <w:color w:val="000000" w:themeColor="text1"/>
                <w:sz w:val="18"/>
                <w:szCs w:val="18"/>
              </w:rPr>
              <w:t>Dotyczy rysunku PTK_01_00 Schemat układu fundamentów. Prosimy o informacje co oznaczają linie przerywane elementu w osi )-N/26-26a jak na poniższym rysunku</w:t>
            </w:r>
          </w:p>
          <w:p w14:paraId="53585000" w14:textId="45718B1E" w:rsidR="004F5146" w:rsidRPr="008247A8" w:rsidRDefault="004F5146" w:rsidP="008E602C">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2FF2C648" wp14:editId="0FAD7D78">
                  <wp:extent cx="5753100" cy="209550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tc>
        <w:tc>
          <w:tcPr>
            <w:tcW w:w="4253" w:type="dxa"/>
          </w:tcPr>
          <w:p w14:paraId="25686B3F" w14:textId="77777777" w:rsidR="004F5146" w:rsidRPr="008247A8" w:rsidRDefault="004F5146" w:rsidP="008E602C">
            <w:pPr>
              <w:rPr>
                <w:rFonts w:cs="Arial"/>
                <w:color w:val="000000" w:themeColor="text1"/>
                <w:sz w:val="18"/>
                <w:szCs w:val="18"/>
              </w:rPr>
            </w:pPr>
            <w:r w:rsidRPr="008247A8">
              <w:rPr>
                <w:rFonts w:cs="Arial"/>
                <w:color w:val="000000" w:themeColor="text1"/>
                <w:sz w:val="18"/>
                <w:szCs w:val="18"/>
              </w:rPr>
              <w:t xml:space="preserve">Na rysunku nr: PTK_01 </w:t>
            </w:r>
            <w:r w:rsidRPr="008247A8">
              <w:rPr>
                <w:rFonts w:cs="Arial"/>
                <w:color w:val="000000" w:themeColor="text1"/>
                <w:sz w:val="18"/>
                <w:szCs w:val="18"/>
                <w:lang w:val="pl"/>
              </w:rPr>
              <w:t xml:space="preserve">„Schemat układu fundamentów” przerywanymi liniami zamarkowano ślad ścianek fundamentowych ramp dla niepełnosprawnych. Więcej informacji o tych elementach znajduje się na rysunkach  </w:t>
            </w:r>
            <w:r w:rsidRPr="008247A8">
              <w:rPr>
                <w:rFonts w:cs="Arial"/>
                <w:color w:val="000000" w:themeColor="text1"/>
                <w:sz w:val="18"/>
                <w:szCs w:val="18"/>
              </w:rPr>
              <w:t xml:space="preserve">PTK_01 </w:t>
            </w:r>
            <w:r w:rsidRPr="008247A8">
              <w:rPr>
                <w:rFonts w:cs="Arial"/>
                <w:color w:val="000000" w:themeColor="text1"/>
                <w:sz w:val="18"/>
                <w:szCs w:val="18"/>
                <w:lang w:val="pl"/>
              </w:rPr>
              <w:t>„Schemat konstrukcji podziemia” oraz odpowiednich rysunkach wykonawczych.</w:t>
            </w:r>
          </w:p>
          <w:p w14:paraId="1F0FD6E5" w14:textId="77777777" w:rsidR="004F5146" w:rsidRPr="008247A8" w:rsidRDefault="004F5146" w:rsidP="008E602C">
            <w:pPr>
              <w:pStyle w:val="Akapitzlist"/>
              <w:ind w:left="0"/>
              <w:rPr>
                <w:rFonts w:cs="Arial"/>
                <w:color w:val="000000" w:themeColor="text1"/>
                <w:sz w:val="18"/>
                <w:szCs w:val="18"/>
              </w:rPr>
            </w:pPr>
          </w:p>
        </w:tc>
      </w:tr>
      <w:tr w:rsidR="008247A8" w:rsidRPr="008247A8" w14:paraId="4A946C30" w14:textId="76850889" w:rsidTr="00904C44">
        <w:tc>
          <w:tcPr>
            <w:tcW w:w="704" w:type="dxa"/>
          </w:tcPr>
          <w:p w14:paraId="38D897A0"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F12139" w14:textId="7615AE9C"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potwierdzenie, że w zakresie Zamawiającego jest usunięcie z budynku mebli, łózek, materacy itp.</w:t>
            </w:r>
          </w:p>
        </w:tc>
        <w:tc>
          <w:tcPr>
            <w:tcW w:w="4253" w:type="dxa"/>
          </w:tcPr>
          <w:p w14:paraId="68A55BAA" w14:textId="0996E697" w:rsidR="008E602C" w:rsidRPr="008247A8" w:rsidRDefault="00AE4B7C" w:rsidP="008E602C">
            <w:pPr>
              <w:rPr>
                <w:rFonts w:cs="Arial"/>
                <w:color w:val="000000" w:themeColor="text1"/>
                <w:sz w:val="18"/>
                <w:szCs w:val="18"/>
              </w:rPr>
            </w:pPr>
            <w:r>
              <w:rPr>
                <w:rFonts w:cs="Arial"/>
                <w:color w:val="000000" w:themeColor="text1"/>
                <w:sz w:val="18"/>
                <w:szCs w:val="18"/>
              </w:rPr>
              <w:t>Tak</w:t>
            </w:r>
          </w:p>
        </w:tc>
      </w:tr>
      <w:tr w:rsidR="008247A8" w:rsidRPr="008247A8" w14:paraId="1EDF1C25" w14:textId="19550C84" w:rsidTr="00904C44">
        <w:tc>
          <w:tcPr>
            <w:tcW w:w="704" w:type="dxa"/>
          </w:tcPr>
          <w:p w14:paraId="3F705577"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B07373E" w14:textId="1228B9E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potwierdzenie, że w zakresie Zamawiającego jest usuniecie podwórka dla dzieci (na terenie istniejącego żłobka).</w:t>
            </w:r>
          </w:p>
        </w:tc>
        <w:tc>
          <w:tcPr>
            <w:tcW w:w="4253" w:type="dxa"/>
          </w:tcPr>
          <w:p w14:paraId="6ECDEAFC" w14:textId="332CCAF2" w:rsidR="008E602C" w:rsidRPr="008247A8" w:rsidRDefault="00AE4B7C" w:rsidP="008E602C">
            <w:pPr>
              <w:rPr>
                <w:rFonts w:cs="Arial"/>
                <w:color w:val="000000" w:themeColor="text1"/>
                <w:sz w:val="18"/>
                <w:szCs w:val="18"/>
              </w:rPr>
            </w:pPr>
            <w:r>
              <w:rPr>
                <w:rFonts w:cs="Arial"/>
                <w:color w:val="000000" w:themeColor="text1"/>
                <w:sz w:val="18"/>
                <w:szCs w:val="18"/>
              </w:rPr>
              <w:t>Tak</w:t>
            </w:r>
          </w:p>
        </w:tc>
      </w:tr>
      <w:tr w:rsidR="008247A8" w:rsidRPr="008247A8" w14:paraId="7EBB0C97" w14:textId="64FB059D" w:rsidTr="00904C44">
        <w:tc>
          <w:tcPr>
            <w:tcW w:w="704" w:type="dxa"/>
          </w:tcPr>
          <w:p w14:paraId="401F4E33"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0476A04" w14:textId="13F52F2B"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potwierdzenie, że Zamawiający przekaże GW cały obiekt, w dniu przekazania wykonawcy teren budowy</w:t>
            </w:r>
          </w:p>
        </w:tc>
        <w:tc>
          <w:tcPr>
            <w:tcW w:w="4253" w:type="dxa"/>
          </w:tcPr>
          <w:p w14:paraId="0D134E93" w14:textId="09DBDBF4" w:rsidR="008E602C" w:rsidRPr="008247A8" w:rsidRDefault="00AE4B7C" w:rsidP="008E602C">
            <w:pPr>
              <w:rPr>
                <w:rFonts w:cs="Arial"/>
                <w:color w:val="000000" w:themeColor="text1"/>
                <w:sz w:val="18"/>
                <w:szCs w:val="18"/>
              </w:rPr>
            </w:pPr>
            <w:r>
              <w:rPr>
                <w:rFonts w:cs="Arial"/>
                <w:color w:val="000000" w:themeColor="text1"/>
                <w:sz w:val="18"/>
                <w:szCs w:val="18"/>
              </w:rPr>
              <w:t>Tak</w:t>
            </w:r>
          </w:p>
        </w:tc>
      </w:tr>
      <w:tr w:rsidR="008247A8" w:rsidRPr="008247A8" w14:paraId="4F3CE793" w14:textId="215032A3" w:rsidTr="00904C44">
        <w:tc>
          <w:tcPr>
            <w:tcW w:w="704" w:type="dxa"/>
          </w:tcPr>
          <w:p w14:paraId="145B57F7"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8DF07D8" w14:textId="302847E8"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Dotyczy dachu. Prosimy o potwierdzenie, że w zakres GW wchodzi demontaż pokrycia wraz z ociepleniem i ułożenie nowego pokrycia dachowego wraz z ociepleniem</w:t>
            </w:r>
          </w:p>
        </w:tc>
        <w:tc>
          <w:tcPr>
            <w:tcW w:w="4253" w:type="dxa"/>
          </w:tcPr>
          <w:p w14:paraId="1CB35CE7" w14:textId="11AB3E02" w:rsidR="008E602C" w:rsidRPr="008247A8" w:rsidRDefault="008E602C" w:rsidP="008E602C">
            <w:pPr>
              <w:rPr>
                <w:rFonts w:cs="Arial"/>
                <w:color w:val="000000" w:themeColor="text1"/>
                <w:sz w:val="18"/>
                <w:szCs w:val="18"/>
              </w:rPr>
            </w:pPr>
            <w:r w:rsidRPr="008247A8">
              <w:rPr>
                <w:rFonts w:cs="Arial"/>
                <w:color w:val="000000" w:themeColor="text1"/>
                <w:sz w:val="18"/>
                <w:szCs w:val="18"/>
              </w:rPr>
              <w:t>Potwierdzamy</w:t>
            </w:r>
          </w:p>
        </w:tc>
      </w:tr>
      <w:tr w:rsidR="008247A8" w:rsidRPr="008247A8" w14:paraId="28CC6BFC" w14:textId="755B1A54" w:rsidTr="00904C44">
        <w:tc>
          <w:tcPr>
            <w:tcW w:w="704" w:type="dxa"/>
          </w:tcPr>
          <w:p w14:paraId="33BFF282"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E8CC0C6" w14:textId="4B5FC2C6"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Dotyczy elewacji. Prosimy o potwierdzenie, że w zakres GW wchodzi demontaż elewacji wraz z ociepleniem i ułożenie nowej elewacji wraz z ociepleniem</w:t>
            </w:r>
          </w:p>
        </w:tc>
        <w:tc>
          <w:tcPr>
            <w:tcW w:w="4253" w:type="dxa"/>
          </w:tcPr>
          <w:p w14:paraId="10834AF8"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Wymiana istniejącej elewacji występuje tylko w miejscach odspajania się istniejących warstw lub w miejscach wymaganych ze względów </w:t>
            </w:r>
            <w:r w:rsidRPr="008247A8">
              <w:rPr>
                <w:rFonts w:cs="Arial"/>
                <w:color w:val="000000" w:themeColor="text1"/>
                <w:sz w:val="18"/>
                <w:szCs w:val="18"/>
              </w:rPr>
              <w:lastRenderedPageBreak/>
              <w:t>technologicznych. W pozostałych miejscach nowa elewację nakładać bezpośrednio na starą.</w:t>
            </w:r>
          </w:p>
          <w:p w14:paraId="430DEEDE" w14:textId="77777777" w:rsidR="008E602C" w:rsidRPr="008247A8" w:rsidRDefault="008E602C" w:rsidP="008E602C">
            <w:pPr>
              <w:rPr>
                <w:rFonts w:cs="Arial"/>
                <w:color w:val="000000" w:themeColor="text1"/>
                <w:sz w:val="18"/>
                <w:szCs w:val="18"/>
              </w:rPr>
            </w:pPr>
          </w:p>
        </w:tc>
      </w:tr>
      <w:tr w:rsidR="008247A8" w:rsidRPr="008247A8" w14:paraId="44FE99A9" w14:textId="569FE505" w:rsidTr="00904C44">
        <w:tc>
          <w:tcPr>
            <w:tcW w:w="704" w:type="dxa"/>
          </w:tcPr>
          <w:p w14:paraId="5DE77937"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557665B" w14:textId="1C5AAE90"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potwierdzenie, że wszystkie okna i drzwi zewnętrzne należy wymienić</w:t>
            </w:r>
          </w:p>
        </w:tc>
        <w:tc>
          <w:tcPr>
            <w:tcW w:w="4253" w:type="dxa"/>
          </w:tcPr>
          <w:p w14:paraId="4F21D705" w14:textId="17DFC2B8"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Potwierdzamy </w:t>
            </w:r>
          </w:p>
        </w:tc>
      </w:tr>
      <w:tr w:rsidR="008247A8" w:rsidRPr="008247A8" w14:paraId="6A04E5EB" w14:textId="50D12256" w:rsidTr="00904C44">
        <w:tc>
          <w:tcPr>
            <w:tcW w:w="704" w:type="dxa"/>
          </w:tcPr>
          <w:p w14:paraId="67DAF52D"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659B1BF" w14:textId="6247642D"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czy wszystkie elementy z rozbiórki należy zutylizować? Czy jakieś elementy z rozbiórki należy przekazać Zamawiającemu?</w:t>
            </w:r>
          </w:p>
        </w:tc>
        <w:tc>
          <w:tcPr>
            <w:tcW w:w="4253" w:type="dxa"/>
          </w:tcPr>
          <w:p w14:paraId="021F29D1" w14:textId="6137A1B9" w:rsidR="008E602C" w:rsidRPr="008247A8" w:rsidRDefault="00AE4B7C" w:rsidP="008E602C">
            <w:pPr>
              <w:rPr>
                <w:rFonts w:cs="Arial"/>
                <w:color w:val="000000" w:themeColor="text1"/>
                <w:sz w:val="18"/>
                <w:szCs w:val="18"/>
              </w:rPr>
            </w:pPr>
            <w:r>
              <w:rPr>
                <w:rFonts w:cs="Arial"/>
                <w:color w:val="000000" w:themeColor="text1"/>
                <w:sz w:val="18"/>
                <w:szCs w:val="18"/>
              </w:rPr>
              <w:t>Zamawiając</w:t>
            </w:r>
            <w:r w:rsidR="0006695A">
              <w:rPr>
                <w:rFonts w:cs="Arial"/>
                <w:color w:val="000000" w:themeColor="text1"/>
                <w:sz w:val="18"/>
                <w:szCs w:val="18"/>
              </w:rPr>
              <w:t>y informuje, że wszystkie elementy z rozbiórki należy zutylizować.</w:t>
            </w:r>
          </w:p>
        </w:tc>
      </w:tr>
      <w:tr w:rsidR="008247A8" w:rsidRPr="008247A8" w14:paraId="5791B9E7" w14:textId="65A680B2" w:rsidTr="00904C44">
        <w:tc>
          <w:tcPr>
            <w:tcW w:w="704" w:type="dxa"/>
          </w:tcPr>
          <w:p w14:paraId="387B662A"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8F55A30" w14:textId="5D4EF0DE"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wskazanie zakresu robót dotyczących istniejącego śmietnika</w:t>
            </w:r>
          </w:p>
        </w:tc>
        <w:tc>
          <w:tcPr>
            <w:tcW w:w="4253" w:type="dxa"/>
          </w:tcPr>
          <w:p w14:paraId="7E3DD047"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Powierzchnia śmietnika – 40 m2</w:t>
            </w:r>
          </w:p>
          <w:p w14:paraId="246C1FEB"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Zakres prac:</w:t>
            </w:r>
          </w:p>
          <w:p w14:paraId="6311320A"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skucie odparzonych tynków</w:t>
            </w:r>
          </w:p>
          <w:p w14:paraId="25B9A843"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skucie odparzonych warstw posadzkowych</w:t>
            </w:r>
          </w:p>
          <w:p w14:paraId="5E78EB2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-rozbiórka istniejącego zadaszenia z blachy trapezowej</w:t>
            </w:r>
          </w:p>
          <w:p w14:paraId="5FE13431"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renowacja istniejącej konstrukcji stalowej (czyszczenie, zabezpieczenie antykorozyjne malowanie farba nawierzchniową)</w:t>
            </w:r>
          </w:p>
          <w:p w14:paraId="5D9C288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uzupełnienie brakujących i odkutych tynków masą wypełniającą</w:t>
            </w:r>
          </w:p>
          <w:p w14:paraId="4ACB65A9"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uzupełnienie starej i wykonanie nowej posadzki gr. 10 cm z betonu C25/30 W8 z utwardzaczem metaliczno-krzemowym, zbrojenie siatką 10x10cm (odporność na zamrażanie XF3, odporność na ścieranie XM1, odporność na działanie związków chemicznych XA1)</w:t>
            </w:r>
          </w:p>
          <w:p w14:paraId="7807DB15"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 nałożenie elewacji z tynku silikonowego  na siatce</w:t>
            </w:r>
          </w:p>
          <w:p w14:paraId="606CBAE6" w14:textId="77777777" w:rsidR="008E602C" w:rsidRPr="008247A8" w:rsidRDefault="008E602C" w:rsidP="008E602C">
            <w:pPr>
              <w:rPr>
                <w:rFonts w:cs="Arial"/>
                <w:color w:val="000000" w:themeColor="text1"/>
                <w:sz w:val="18"/>
                <w:szCs w:val="18"/>
              </w:rPr>
            </w:pPr>
            <w:r w:rsidRPr="008247A8">
              <w:rPr>
                <w:rFonts w:cs="Arial"/>
                <w:color w:val="000000" w:themeColor="text1"/>
                <w:sz w:val="18"/>
                <w:szCs w:val="18"/>
              </w:rPr>
              <w:t>Wykonanie nowego zadaszenia z blachy trapezowej</w:t>
            </w:r>
          </w:p>
          <w:p w14:paraId="3FA42AEB" w14:textId="77777777" w:rsidR="008E602C" w:rsidRPr="008247A8" w:rsidRDefault="008E602C" w:rsidP="008E602C">
            <w:pPr>
              <w:rPr>
                <w:rFonts w:cs="Arial"/>
                <w:color w:val="000000" w:themeColor="text1"/>
                <w:sz w:val="18"/>
                <w:szCs w:val="18"/>
              </w:rPr>
            </w:pPr>
          </w:p>
        </w:tc>
      </w:tr>
      <w:tr w:rsidR="008247A8" w:rsidRPr="008247A8" w14:paraId="6897F78A" w14:textId="64A966AA" w:rsidTr="00904C44">
        <w:tc>
          <w:tcPr>
            <w:tcW w:w="704" w:type="dxa"/>
          </w:tcPr>
          <w:p w14:paraId="4E406639"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C95C44A" w14:textId="65216C30"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potwierdzenie, że w zakresie GW jest wykonania rozbiórki dróg i chodników i wykonanie dróg i chodników zgodnie z rysunkiem PZT</w:t>
            </w:r>
          </w:p>
        </w:tc>
        <w:tc>
          <w:tcPr>
            <w:tcW w:w="4253" w:type="dxa"/>
          </w:tcPr>
          <w:p w14:paraId="51D46258" w14:textId="464AF693"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Potwierdzamy, że w zakresie </w:t>
            </w:r>
            <w:proofErr w:type="spellStart"/>
            <w:r w:rsidRPr="008247A8">
              <w:rPr>
                <w:rFonts w:cs="Arial"/>
                <w:color w:val="000000" w:themeColor="text1"/>
                <w:sz w:val="18"/>
                <w:szCs w:val="18"/>
              </w:rPr>
              <w:t>Gw</w:t>
            </w:r>
            <w:proofErr w:type="spellEnd"/>
            <w:r w:rsidRPr="008247A8">
              <w:rPr>
                <w:rFonts w:cs="Arial"/>
                <w:color w:val="000000" w:themeColor="text1"/>
                <w:sz w:val="18"/>
                <w:szCs w:val="18"/>
              </w:rPr>
              <w:t xml:space="preserve"> jest wykonanie rozbiórki dróg i chodników i wykonanie nowych dróg i chodników zgodnie z rysunkiem PZT</w:t>
            </w:r>
          </w:p>
        </w:tc>
      </w:tr>
      <w:tr w:rsidR="008247A8" w:rsidRPr="008247A8" w14:paraId="0B918B10" w14:textId="19A8CD9E" w:rsidTr="00904C44">
        <w:tc>
          <w:tcPr>
            <w:tcW w:w="704" w:type="dxa"/>
          </w:tcPr>
          <w:p w14:paraId="4557840F"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004CDD" w14:textId="7AC07BBA"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czy hydroizolację fundamentów budynku istniejącego należy wymienić</w:t>
            </w:r>
          </w:p>
        </w:tc>
        <w:tc>
          <w:tcPr>
            <w:tcW w:w="4253" w:type="dxa"/>
          </w:tcPr>
          <w:p w14:paraId="7BE4F572" w14:textId="44E24A41" w:rsidR="008E602C" w:rsidRPr="008247A8" w:rsidRDefault="008E602C" w:rsidP="008E602C">
            <w:pPr>
              <w:rPr>
                <w:rFonts w:cs="Arial"/>
                <w:color w:val="000000" w:themeColor="text1"/>
                <w:sz w:val="18"/>
                <w:szCs w:val="18"/>
              </w:rPr>
            </w:pPr>
            <w:r w:rsidRPr="008247A8">
              <w:rPr>
                <w:rFonts w:cs="Arial"/>
                <w:color w:val="000000" w:themeColor="text1"/>
                <w:sz w:val="18"/>
                <w:szCs w:val="18"/>
              </w:rPr>
              <w:t xml:space="preserve">Należy wykonać nową hydroizolację fundamentów istniejącego budynku. </w:t>
            </w:r>
          </w:p>
        </w:tc>
      </w:tr>
      <w:tr w:rsidR="008247A8" w:rsidRPr="008247A8" w14:paraId="6A156D3A" w14:textId="5D358755" w:rsidTr="00904C44">
        <w:tc>
          <w:tcPr>
            <w:tcW w:w="704" w:type="dxa"/>
          </w:tcPr>
          <w:p w14:paraId="0F293A95"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99090F1" w14:textId="35FEE879"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Prosimy o informację, czy Zamawiający dysponuje autorskimi prawami majątkowymi do dokumentacji projektowej dołączonej do postępowania przetargowego</w:t>
            </w:r>
          </w:p>
        </w:tc>
        <w:tc>
          <w:tcPr>
            <w:tcW w:w="4253" w:type="dxa"/>
          </w:tcPr>
          <w:p w14:paraId="6995BA24" w14:textId="38478C2F" w:rsidR="008E602C" w:rsidRPr="008247A8" w:rsidRDefault="008E602C" w:rsidP="008E602C">
            <w:pPr>
              <w:rPr>
                <w:rFonts w:cs="Arial"/>
                <w:color w:val="000000" w:themeColor="text1"/>
                <w:sz w:val="18"/>
                <w:szCs w:val="18"/>
              </w:rPr>
            </w:pPr>
            <w:r w:rsidRPr="008247A8">
              <w:rPr>
                <w:rFonts w:cs="Arial"/>
                <w:color w:val="000000" w:themeColor="text1"/>
                <w:sz w:val="18"/>
                <w:szCs w:val="18"/>
              </w:rPr>
              <w:t>Zamawiający dysponuje autorskimi prawami majątkowymi do dokumentacji projektowej.</w:t>
            </w:r>
          </w:p>
        </w:tc>
      </w:tr>
      <w:tr w:rsidR="008247A8" w:rsidRPr="008247A8" w14:paraId="16C1512D" w14:textId="6A47464B" w:rsidTr="00904C44">
        <w:tc>
          <w:tcPr>
            <w:tcW w:w="704" w:type="dxa"/>
          </w:tcPr>
          <w:p w14:paraId="6B8441DB" w14:textId="77777777" w:rsidR="008E602C" w:rsidRPr="008247A8" w:rsidRDefault="008E602C" w:rsidP="008E602C">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30C37B1" w14:textId="3A6C65A5" w:rsidR="008E602C" w:rsidRPr="008247A8" w:rsidRDefault="008E602C" w:rsidP="008E602C">
            <w:pPr>
              <w:ind w:left="360"/>
              <w:rPr>
                <w:rFonts w:cs="Arial"/>
                <w:color w:val="000000" w:themeColor="text1"/>
                <w:sz w:val="18"/>
                <w:szCs w:val="18"/>
              </w:rPr>
            </w:pPr>
            <w:r w:rsidRPr="008247A8">
              <w:rPr>
                <w:rFonts w:cs="Arial"/>
                <w:color w:val="000000" w:themeColor="text1"/>
                <w:sz w:val="18"/>
                <w:szCs w:val="18"/>
              </w:rPr>
              <w:t>Czy Zamawiający udostępni bezpłatny wjazd na teren szpitala</w:t>
            </w:r>
          </w:p>
        </w:tc>
        <w:tc>
          <w:tcPr>
            <w:tcW w:w="4253" w:type="dxa"/>
          </w:tcPr>
          <w:p w14:paraId="4B60A035" w14:textId="57D6518A" w:rsidR="008E602C" w:rsidRPr="008247A8" w:rsidRDefault="004F14A2" w:rsidP="008E602C">
            <w:pPr>
              <w:rPr>
                <w:rFonts w:cs="Arial"/>
                <w:color w:val="000000" w:themeColor="text1"/>
                <w:sz w:val="18"/>
                <w:szCs w:val="18"/>
              </w:rPr>
            </w:pPr>
            <w:r>
              <w:rPr>
                <w:rFonts w:cs="Arial"/>
                <w:color w:val="000000" w:themeColor="text1"/>
                <w:sz w:val="18"/>
                <w:szCs w:val="18"/>
              </w:rPr>
              <w:t xml:space="preserve">Zgodnie z Regulaminem Parkingu załącznik do Zarządzenia nr 18 z dnia 25.04.2021r. w sprawie odpłatności za wjazd i parkowanie na terenie szpitala. </w:t>
            </w:r>
            <w:r w:rsidR="00BB1A96">
              <w:rPr>
                <w:rFonts w:cs="Arial"/>
                <w:color w:val="000000" w:themeColor="text1"/>
                <w:sz w:val="18"/>
                <w:szCs w:val="18"/>
              </w:rPr>
              <w:t>Wykaz opłat za parkowanie znajduje się na stronie internetowej Szpitala w zakładce „ Dla Pacjenta- Cennik Usług Medycznych”</w:t>
            </w:r>
          </w:p>
        </w:tc>
      </w:tr>
      <w:tr w:rsidR="004F14A2" w:rsidRPr="008247A8" w14:paraId="5D35ACAE" w14:textId="1A146E6F" w:rsidTr="00904C44">
        <w:tc>
          <w:tcPr>
            <w:tcW w:w="704" w:type="dxa"/>
          </w:tcPr>
          <w:p w14:paraId="47C2887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53F6F4" w14:textId="55B97B78"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Czy Zamawiający udostępni bezpłatny dostęp do placu budowy oraz teren na zaplecze budowy</w:t>
            </w:r>
          </w:p>
        </w:tc>
        <w:tc>
          <w:tcPr>
            <w:tcW w:w="4253" w:type="dxa"/>
          </w:tcPr>
          <w:p w14:paraId="1CDD5B63" w14:textId="3DD32FD0" w:rsidR="004F14A2" w:rsidRPr="008247A8" w:rsidRDefault="004F14A2" w:rsidP="004F14A2">
            <w:pPr>
              <w:rPr>
                <w:rFonts w:cs="Arial"/>
                <w:color w:val="000000" w:themeColor="text1"/>
                <w:sz w:val="18"/>
                <w:szCs w:val="18"/>
              </w:rPr>
            </w:pPr>
            <w:r>
              <w:rPr>
                <w:rFonts w:cs="Arial"/>
                <w:color w:val="000000" w:themeColor="text1"/>
                <w:sz w:val="18"/>
                <w:szCs w:val="18"/>
              </w:rPr>
              <w:t>Zgodnie z Regulaminem Parkingu załącznik do Zarządzenia nr 18 z dnia 25.04.2021r. w sprawie odpłatności za wjazd i parkowanie na terenie szpitala</w:t>
            </w:r>
            <w:r w:rsidR="0006695A">
              <w:rPr>
                <w:rFonts w:cs="Arial"/>
                <w:color w:val="000000" w:themeColor="text1"/>
                <w:sz w:val="18"/>
                <w:szCs w:val="18"/>
              </w:rPr>
              <w:t>.</w:t>
            </w:r>
            <w:r w:rsidR="00BB1A96">
              <w:rPr>
                <w:rFonts w:cs="Arial"/>
                <w:color w:val="000000" w:themeColor="text1"/>
                <w:sz w:val="18"/>
                <w:szCs w:val="18"/>
              </w:rPr>
              <w:t xml:space="preserve"> Wykaz opłat za parkowanie znajduje się na stronie internetowej Szpitala w zakładce „ Dla Pacjenta- Cennik Usług Medycznych”</w:t>
            </w:r>
          </w:p>
        </w:tc>
      </w:tr>
      <w:tr w:rsidR="004F14A2" w:rsidRPr="008247A8" w14:paraId="64CB4F03" w14:textId="0DB008DC" w:rsidTr="00904C44">
        <w:tc>
          <w:tcPr>
            <w:tcW w:w="704" w:type="dxa"/>
          </w:tcPr>
          <w:p w14:paraId="0CB8844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2E7855" w14:textId="420674B8"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informację, czy zakres prac Wykonawcy obejmuje demontaż i utylizację mebli i wyposażenia znajdujących się obecnie na obiekcie</w:t>
            </w:r>
          </w:p>
        </w:tc>
        <w:tc>
          <w:tcPr>
            <w:tcW w:w="4253" w:type="dxa"/>
          </w:tcPr>
          <w:p w14:paraId="355088AF" w14:textId="68996644" w:rsidR="004F14A2" w:rsidRPr="008247A8" w:rsidRDefault="004F14A2" w:rsidP="004F14A2">
            <w:pPr>
              <w:rPr>
                <w:rFonts w:cs="Arial"/>
                <w:color w:val="000000" w:themeColor="text1"/>
                <w:sz w:val="18"/>
                <w:szCs w:val="18"/>
              </w:rPr>
            </w:pPr>
            <w:r>
              <w:rPr>
                <w:rFonts w:cs="Arial"/>
                <w:color w:val="000000" w:themeColor="text1"/>
                <w:sz w:val="18"/>
                <w:szCs w:val="18"/>
              </w:rPr>
              <w:t xml:space="preserve">Zakres prac Wykonawcy nie obejmuje </w:t>
            </w:r>
            <w:r w:rsidRPr="008247A8">
              <w:rPr>
                <w:rFonts w:cs="Arial"/>
                <w:color w:val="000000" w:themeColor="text1"/>
                <w:sz w:val="18"/>
                <w:szCs w:val="18"/>
              </w:rPr>
              <w:t>demontaż</w:t>
            </w:r>
            <w:r>
              <w:rPr>
                <w:rFonts w:cs="Arial"/>
                <w:color w:val="000000" w:themeColor="text1"/>
                <w:sz w:val="18"/>
                <w:szCs w:val="18"/>
              </w:rPr>
              <w:t>u</w:t>
            </w:r>
            <w:r w:rsidRPr="008247A8">
              <w:rPr>
                <w:rFonts w:cs="Arial"/>
                <w:color w:val="000000" w:themeColor="text1"/>
                <w:sz w:val="18"/>
                <w:szCs w:val="18"/>
              </w:rPr>
              <w:t xml:space="preserve"> i utylizacj</w:t>
            </w:r>
            <w:r>
              <w:rPr>
                <w:rFonts w:cs="Arial"/>
                <w:color w:val="000000" w:themeColor="text1"/>
                <w:sz w:val="18"/>
                <w:szCs w:val="18"/>
              </w:rPr>
              <w:t>i</w:t>
            </w:r>
            <w:r w:rsidRPr="008247A8">
              <w:rPr>
                <w:rFonts w:cs="Arial"/>
                <w:color w:val="000000" w:themeColor="text1"/>
                <w:sz w:val="18"/>
                <w:szCs w:val="18"/>
              </w:rPr>
              <w:t xml:space="preserve"> mebli i wyposażenia</w:t>
            </w:r>
            <w:r>
              <w:rPr>
                <w:rFonts w:cs="Arial"/>
                <w:color w:val="000000" w:themeColor="text1"/>
                <w:sz w:val="18"/>
                <w:szCs w:val="18"/>
              </w:rPr>
              <w:t>.</w:t>
            </w:r>
          </w:p>
        </w:tc>
      </w:tr>
      <w:tr w:rsidR="004F14A2" w:rsidRPr="008247A8" w14:paraId="16B419F6" w14:textId="4158FFBF" w:rsidTr="00904C44">
        <w:tc>
          <w:tcPr>
            <w:tcW w:w="704" w:type="dxa"/>
          </w:tcPr>
          <w:p w14:paraId="4E4D2F7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6A302ED" w14:textId="1791C55D"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przedmiaru CO, CT: Suma pozycji przedmiaru 4 d.1, 6 d.1, 8 d.1, 10 d.1, 12 d.1, 15 d.1, tj. rurociągu PEX jest równa 2207,6m, zaś próba szczelności instalacji z rur PEX (poz. Przedmiaru 16 d.1) wynosi 2500m. Zwracamy się z prośbą o poprawienie przedmiaru</w:t>
            </w:r>
          </w:p>
        </w:tc>
        <w:tc>
          <w:tcPr>
            <w:tcW w:w="4253" w:type="dxa"/>
          </w:tcPr>
          <w:p w14:paraId="46EC736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E5820F3" w14:textId="77777777" w:rsidR="004F14A2" w:rsidRPr="008247A8" w:rsidRDefault="004F14A2" w:rsidP="004F14A2">
            <w:pPr>
              <w:rPr>
                <w:rFonts w:cs="Arial"/>
                <w:color w:val="000000" w:themeColor="text1"/>
                <w:sz w:val="18"/>
                <w:szCs w:val="18"/>
              </w:rPr>
            </w:pPr>
          </w:p>
        </w:tc>
      </w:tr>
      <w:tr w:rsidR="004F14A2" w:rsidRPr="008247A8" w14:paraId="4C64B35C" w14:textId="3F88D582" w:rsidTr="00904C44">
        <w:tc>
          <w:tcPr>
            <w:tcW w:w="704" w:type="dxa"/>
          </w:tcPr>
          <w:p w14:paraId="670D2DC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654C05F" w14:textId="12A88BF0"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2 d.1.2.1 – 13 d1.2.1, tj. rurociągi z tworzyw sztucznych jest równa 830,65m, zaś próba szczelności instalacji rur z tworzywa sztucznych (poz. Przedmiaru 52 d.1.2.1) wynosi 2500m. Zwracamy się z prośbą o poprawienie przedmiaru</w:t>
            </w:r>
          </w:p>
        </w:tc>
        <w:tc>
          <w:tcPr>
            <w:tcW w:w="4253" w:type="dxa"/>
          </w:tcPr>
          <w:p w14:paraId="7813BEC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F73B05E" w14:textId="288BF23A" w:rsidR="004F14A2" w:rsidRPr="008247A8" w:rsidRDefault="004F14A2" w:rsidP="004F14A2">
            <w:pPr>
              <w:rPr>
                <w:rFonts w:cs="Arial"/>
                <w:color w:val="000000" w:themeColor="text1"/>
                <w:sz w:val="18"/>
                <w:szCs w:val="18"/>
              </w:rPr>
            </w:pPr>
            <w:r w:rsidRPr="008247A8">
              <w:rPr>
                <w:rFonts w:cs="Arial"/>
                <w:color w:val="000000" w:themeColor="text1"/>
                <w:sz w:val="18"/>
                <w:szCs w:val="18"/>
              </w:rPr>
              <w:t>Pozycja Przedmiaru 52 dotyczy płukania instalacji wodociągowej</w:t>
            </w:r>
          </w:p>
        </w:tc>
      </w:tr>
      <w:tr w:rsidR="004F14A2" w:rsidRPr="008247A8" w14:paraId="47F42099" w14:textId="1B0E0244" w:rsidTr="00904C44">
        <w:tc>
          <w:tcPr>
            <w:tcW w:w="704" w:type="dxa"/>
          </w:tcPr>
          <w:p w14:paraId="2D1CF7B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E41A8C3" w14:textId="63DCEA7F"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130 d.7.1 – 138 d. 7.1, tj. rurociągi z tworzyw sztucznych jest równa 409,14m, zaś próba szczelności instalacji rur z tworzywa sztucznych (poz. Przedmiaru 173 d.7.1) wynosi 210,634m. Zwracamy się z prośbą o poprawienie przedmiaru</w:t>
            </w:r>
          </w:p>
        </w:tc>
        <w:tc>
          <w:tcPr>
            <w:tcW w:w="4253" w:type="dxa"/>
          </w:tcPr>
          <w:p w14:paraId="1BD86B9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379AD52" w14:textId="77777777" w:rsidR="004F14A2" w:rsidRPr="008247A8" w:rsidRDefault="004F14A2" w:rsidP="004F14A2">
            <w:pPr>
              <w:rPr>
                <w:rFonts w:cs="Arial"/>
                <w:color w:val="000000" w:themeColor="text1"/>
                <w:sz w:val="18"/>
                <w:szCs w:val="18"/>
              </w:rPr>
            </w:pPr>
          </w:p>
        </w:tc>
      </w:tr>
      <w:tr w:rsidR="004F14A2" w:rsidRPr="008247A8" w14:paraId="61BCA2DA" w14:textId="0D428B89" w:rsidTr="00904C44">
        <w:tc>
          <w:tcPr>
            <w:tcW w:w="704" w:type="dxa"/>
          </w:tcPr>
          <w:p w14:paraId="44A5741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B936CAA" w14:textId="0ABE613F"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przedmiaru WODKAN (nazwa pliku ZAKAŹNY-PRZEDMIAR-ZK-S_06.2021r): Suma pozycji przedmiaru 187 d.10.1 – 201 d. 10.1, tj. rurociągi z tworzyw sztucznych jest równa 1378,086m, zaś próba szczelności instalacji rur z tworzywa sztucznych (poz. Przedmiaru 230 d.10.1) wynosi 210,634m. Zwracamy się z prośbą o poprawienie przedmiaru</w:t>
            </w:r>
          </w:p>
        </w:tc>
        <w:tc>
          <w:tcPr>
            <w:tcW w:w="4253" w:type="dxa"/>
          </w:tcPr>
          <w:p w14:paraId="58A5705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CEFC4A9" w14:textId="77777777" w:rsidR="004F14A2" w:rsidRPr="008247A8" w:rsidRDefault="004F14A2" w:rsidP="004F14A2">
            <w:pPr>
              <w:rPr>
                <w:rFonts w:cs="Arial"/>
                <w:color w:val="000000" w:themeColor="text1"/>
                <w:sz w:val="18"/>
                <w:szCs w:val="18"/>
              </w:rPr>
            </w:pPr>
          </w:p>
        </w:tc>
      </w:tr>
      <w:tr w:rsidR="004F14A2" w:rsidRPr="008247A8" w14:paraId="1DBC8EE8" w14:textId="60B9A303" w:rsidTr="00904C44">
        <w:tc>
          <w:tcPr>
            <w:tcW w:w="704" w:type="dxa"/>
          </w:tcPr>
          <w:p w14:paraId="40B7890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C07105" w14:textId="35A61D1C"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Zwracamy się z prośbą o udostępnienie schematu istniejącego węzła CO</w:t>
            </w:r>
          </w:p>
        </w:tc>
        <w:tc>
          <w:tcPr>
            <w:tcW w:w="4253" w:type="dxa"/>
          </w:tcPr>
          <w:p w14:paraId="4CAFA56C" w14:textId="5DD4125F" w:rsidR="004F14A2" w:rsidRPr="008247A8" w:rsidRDefault="004F14A2" w:rsidP="004F14A2">
            <w:pPr>
              <w:rPr>
                <w:rFonts w:cs="Arial"/>
                <w:color w:val="000000" w:themeColor="text1"/>
                <w:sz w:val="18"/>
                <w:szCs w:val="18"/>
              </w:rPr>
            </w:pPr>
            <w:r w:rsidRPr="008247A8">
              <w:rPr>
                <w:rFonts w:cs="Arial"/>
                <w:color w:val="000000" w:themeColor="text1"/>
                <w:sz w:val="18"/>
                <w:szCs w:val="18"/>
              </w:rPr>
              <w:t>Przesyłamy w załączeniu schemat istniejącego rozdzielacza CO (Załącznik nr 8)</w:t>
            </w:r>
          </w:p>
        </w:tc>
      </w:tr>
      <w:tr w:rsidR="004F14A2" w:rsidRPr="008247A8" w14:paraId="08244F72" w14:textId="1C16C9E3" w:rsidTr="00904C44">
        <w:tc>
          <w:tcPr>
            <w:tcW w:w="704" w:type="dxa"/>
          </w:tcPr>
          <w:p w14:paraId="1882901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5C315B3" w14:textId="6BF45C3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Czy Zamawiający przewiduje demontaż/rozbudowę istniejącego węzła CO?</w:t>
            </w:r>
          </w:p>
        </w:tc>
        <w:tc>
          <w:tcPr>
            <w:tcW w:w="4253" w:type="dxa"/>
          </w:tcPr>
          <w:p w14:paraId="314BD3F2" w14:textId="2BD1B302"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Zamawiający przewiduje rozbudowę istniejącego rozdzielacza CO zgodnie z dokumentacją projektową. </w:t>
            </w:r>
          </w:p>
        </w:tc>
      </w:tr>
      <w:tr w:rsidR="004F14A2" w:rsidRPr="008247A8" w14:paraId="023B45E3" w14:textId="736B628E" w:rsidTr="00904C44">
        <w:tc>
          <w:tcPr>
            <w:tcW w:w="704" w:type="dxa"/>
          </w:tcPr>
          <w:p w14:paraId="7B81B3D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4086C9A" w14:textId="50F5A9D8"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potwierdzenie, że Zamawiający planuje pozostawić istniejący węzeł CO oraz rozbudować wyznaczone pomieszczenie o jednofunkcyjny węzeł CT</w:t>
            </w:r>
          </w:p>
        </w:tc>
        <w:tc>
          <w:tcPr>
            <w:tcW w:w="4253" w:type="dxa"/>
          </w:tcPr>
          <w:p w14:paraId="79B0CCBB" w14:textId="26CD2E2B" w:rsidR="004F14A2" w:rsidRPr="008247A8" w:rsidRDefault="004F14A2" w:rsidP="004F14A2">
            <w:pPr>
              <w:rPr>
                <w:rFonts w:cs="Arial"/>
                <w:color w:val="000000" w:themeColor="text1"/>
                <w:sz w:val="18"/>
                <w:szCs w:val="18"/>
              </w:rPr>
            </w:pPr>
            <w:r w:rsidRPr="008247A8">
              <w:rPr>
                <w:rFonts w:cs="Arial"/>
                <w:color w:val="000000" w:themeColor="text1"/>
                <w:sz w:val="18"/>
                <w:szCs w:val="18"/>
              </w:rPr>
              <w:t>Tak, przewiduje projekt.</w:t>
            </w:r>
          </w:p>
        </w:tc>
      </w:tr>
      <w:tr w:rsidR="004F14A2" w:rsidRPr="008247A8" w14:paraId="67439D6E" w14:textId="36511F39" w:rsidTr="00904C44">
        <w:tc>
          <w:tcPr>
            <w:tcW w:w="704" w:type="dxa"/>
          </w:tcPr>
          <w:p w14:paraId="0E34292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6F4C558" w14:textId="3F75330C"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Czy Zamawiający przewiduje demontaż istniejących rurociągów instalacji CO (analogicznie do </w:t>
            </w:r>
            <w:proofErr w:type="spellStart"/>
            <w:r w:rsidRPr="008247A8">
              <w:rPr>
                <w:rFonts w:cs="Arial"/>
                <w:color w:val="000000" w:themeColor="text1"/>
                <w:sz w:val="18"/>
                <w:szCs w:val="18"/>
              </w:rPr>
              <w:t>wod-kan</w:t>
            </w:r>
            <w:proofErr w:type="spellEnd"/>
            <w:r w:rsidRPr="008247A8">
              <w:rPr>
                <w:rFonts w:cs="Arial"/>
                <w:color w:val="000000" w:themeColor="text1"/>
                <w:sz w:val="18"/>
                <w:szCs w:val="18"/>
              </w:rPr>
              <w:t>)?</w:t>
            </w:r>
          </w:p>
        </w:tc>
        <w:tc>
          <w:tcPr>
            <w:tcW w:w="4253" w:type="dxa"/>
          </w:tcPr>
          <w:p w14:paraId="61278E38" w14:textId="2870E451"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Projekt przewiduje demontaż istniejącej instalacji wewnętrznej C.O od rozdzielacza. Przebudowie podlega odcinek zasilający rozdzielacz od istniejących poziomów C.O zlokalizowanych w tunelu. </w:t>
            </w:r>
          </w:p>
        </w:tc>
      </w:tr>
      <w:tr w:rsidR="004F14A2" w:rsidRPr="008247A8" w14:paraId="75B7DEDE" w14:textId="047AFCCE" w:rsidTr="00904C44">
        <w:tc>
          <w:tcPr>
            <w:tcW w:w="704" w:type="dxa"/>
          </w:tcPr>
          <w:p w14:paraId="590F637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7FB7B59" w14:textId="53720AA6"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informację, czy ciśnienie wody w istniejącej sieci wodociągowej będzie na odpowiednim poziomie, czy konieczne będzie wykonanie zestawu hydroforowego?</w:t>
            </w:r>
          </w:p>
        </w:tc>
        <w:tc>
          <w:tcPr>
            <w:tcW w:w="4253" w:type="dxa"/>
          </w:tcPr>
          <w:p w14:paraId="7D411145" w14:textId="0DF3AFDA" w:rsidR="004F14A2" w:rsidRPr="008247A8" w:rsidRDefault="004F14A2" w:rsidP="004F14A2">
            <w:pPr>
              <w:rPr>
                <w:rFonts w:cs="Arial"/>
                <w:color w:val="000000" w:themeColor="text1"/>
                <w:sz w:val="18"/>
                <w:szCs w:val="18"/>
              </w:rPr>
            </w:pPr>
            <w:r w:rsidRPr="008247A8">
              <w:rPr>
                <w:rFonts w:cs="Arial"/>
                <w:color w:val="000000" w:themeColor="text1"/>
                <w:sz w:val="18"/>
                <w:szCs w:val="18"/>
              </w:rPr>
              <w:t>Instalacja zasilana jest z własnego ujęcia wody ciśnienie jest wystarczające.</w:t>
            </w:r>
          </w:p>
        </w:tc>
      </w:tr>
      <w:tr w:rsidR="004F14A2" w:rsidRPr="008247A8" w14:paraId="27B09B02" w14:textId="2632CFE2" w:rsidTr="00904C44">
        <w:tc>
          <w:tcPr>
            <w:tcW w:w="704" w:type="dxa"/>
          </w:tcPr>
          <w:p w14:paraId="1CA3DE1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9EDED2D" w14:textId="052CA433"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informację, czy Zamawiający posiada aktualne uzgodnienia z gestorami sieci dot. Umów przyłączeniowych. Jeśli tak, to prosimy o ich udostępnienie.</w:t>
            </w:r>
          </w:p>
        </w:tc>
        <w:tc>
          <w:tcPr>
            <w:tcW w:w="4253" w:type="dxa"/>
          </w:tcPr>
          <w:p w14:paraId="065DDBF5" w14:textId="58ADE90E" w:rsidR="004F14A2" w:rsidRPr="008247A8" w:rsidRDefault="004F14A2" w:rsidP="004F14A2">
            <w:pPr>
              <w:rPr>
                <w:rFonts w:cs="Arial"/>
                <w:color w:val="000000" w:themeColor="text1"/>
                <w:sz w:val="18"/>
                <w:szCs w:val="18"/>
              </w:rPr>
            </w:pPr>
            <w:r w:rsidRPr="008247A8">
              <w:rPr>
                <w:rFonts w:cs="Arial"/>
                <w:color w:val="000000" w:themeColor="text1"/>
                <w:sz w:val="18"/>
                <w:szCs w:val="18"/>
              </w:rPr>
              <w:t>Projekt nie przewiduje Wykonanie nowych przyłączy wymagających uzgodnień z Gestorem sieci.</w:t>
            </w:r>
          </w:p>
        </w:tc>
      </w:tr>
      <w:tr w:rsidR="004F14A2" w:rsidRPr="008247A8" w14:paraId="13C5ABEE" w14:textId="329371C1" w:rsidTr="00904C44">
        <w:tc>
          <w:tcPr>
            <w:tcW w:w="704" w:type="dxa"/>
          </w:tcPr>
          <w:p w14:paraId="3DDFE7E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377664" w14:textId="212259E8"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Zwracamy się z prośbą o podanie niezbędnych informacji do rzetelnej wyceny przepompowni ścieków, tj. np. maksymalny dopływ ścieków, całkowita wysokość podnoszenia</w:t>
            </w:r>
          </w:p>
        </w:tc>
        <w:tc>
          <w:tcPr>
            <w:tcW w:w="4253" w:type="dxa"/>
          </w:tcPr>
          <w:p w14:paraId="5D7FD2A7" w14:textId="22D29408"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W załączniku przesyłam kartę doboru pompowni (Załącznik nr.6) </w:t>
            </w:r>
          </w:p>
        </w:tc>
      </w:tr>
      <w:tr w:rsidR="004F14A2" w:rsidRPr="008247A8" w14:paraId="32E641AA" w14:textId="4865B98E" w:rsidTr="00904C44">
        <w:tc>
          <w:tcPr>
            <w:tcW w:w="704" w:type="dxa"/>
          </w:tcPr>
          <w:p w14:paraId="381D12A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1617585" w14:textId="695334CA"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wskazanie miejsca przejścia przyłącza cieplnego przez budynek oraz trasy rurociągów ciepłowniczych na PZT</w:t>
            </w:r>
          </w:p>
        </w:tc>
        <w:tc>
          <w:tcPr>
            <w:tcW w:w="4253" w:type="dxa"/>
          </w:tcPr>
          <w:p w14:paraId="018C566E" w14:textId="0385B780" w:rsidR="004F14A2" w:rsidRPr="008247A8" w:rsidRDefault="004F14A2" w:rsidP="004F14A2">
            <w:pPr>
              <w:rPr>
                <w:rFonts w:cs="Arial"/>
                <w:color w:val="000000" w:themeColor="text1"/>
                <w:sz w:val="18"/>
                <w:szCs w:val="18"/>
              </w:rPr>
            </w:pPr>
            <w:r w:rsidRPr="008247A8">
              <w:rPr>
                <w:rFonts w:cs="Arial"/>
                <w:color w:val="000000" w:themeColor="text1"/>
                <w:sz w:val="18"/>
                <w:szCs w:val="18"/>
              </w:rPr>
              <w:t>Rurociągi ciepłownicze zlokalizowane są w istniejącym tunelu. Przebudowie podlega odcinek zasilający rozdzielacz od istniejących poziomów C.O zlokalizowanych w tunelu.</w:t>
            </w:r>
          </w:p>
        </w:tc>
      </w:tr>
      <w:tr w:rsidR="004F14A2" w:rsidRPr="008247A8" w14:paraId="19FD2837" w14:textId="59471F57" w:rsidTr="00904C44">
        <w:tc>
          <w:tcPr>
            <w:tcW w:w="704" w:type="dxa"/>
          </w:tcPr>
          <w:p w14:paraId="4D5D2D3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671E223" w14:textId="14A65D7C"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wskazanie bramy wjazdu na teren budowy (na planie PZT)</w:t>
            </w:r>
          </w:p>
        </w:tc>
        <w:tc>
          <w:tcPr>
            <w:tcW w:w="4253" w:type="dxa"/>
          </w:tcPr>
          <w:p w14:paraId="188A44A5" w14:textId="0B6FFB92" w:rsidR="004F14A2" w:rsidRPr="008247A8" w:rsidRDefault="004F14A2" w:rsidP="004F14A2">
            <w:pPr>
              <w:rPr>
                <w:rFonts w:cs="Arial"/>
                <w:color w:val="000000" w:themeColor="text1"/>
                <w:sz w:val="18"/>
                <w:szCs w:val="18"/>
              </w:rPr>
            </w:pPr>
            <w:r>
              <w:rPr>
                <w:rFonts w:cs="Arial"/>
                <w:color w:val="000000" w:themeColor="text1"/>
                <w:sz w:val="18"/>
                <w:szCs w:val="18"/>
              </w:rPr>
              <w:t xml:space="preserve">Wjazd na teren budowy – wjazd główny- przez szlaban </w:t>
            </w:r>
          </w:p>
        </w:tc>
      </w:tr>
      <w:tr w:rsidR="004F14A2" w:rsidRPr="008247A8" w14:paraId="37F0FF75" w14:textId="78014D8A" w:rsidTr="00904C44">
        <w:tc>
          <w:tcPr>
            <w:tcW w:w="704" w:type="dxa"/>
          </w:tcPr>
          <w:p w14:paraId="52D348E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FFC951B" w14:textId="575AD612"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wskazanie (na palnie PZT) miejsca, które udostępni Zamawiający na teren budowy i zaplecze budowy</w:t>
            </w:r>
          </w:p>
        </w:tc>
        <w:tc>
          <w:tcPr>
            <w:tcW w:w="4253" w:type="dxa"/>
          </w:tcPr>
          <w:p w14:paraId="65089979" w14:textId="55B407C4" w:rsidR="004F14A2" w:rsidRPr="008247A8" w:rsidRDefault="004F14A2" w:rsidP="004F14A2">
            <w:pPr>
              <w:rPr>
                <w:rFonts w:cs="Arial"/>
                <w:color w:val="000000" w:themeColor="text1"/>
                <w:sz w:val="18"/>
                <w:szCs w:val="18"/>
              </w:rPr>
            </w:pPr>
            <w:r>
              <w:rPr>
                <w:rFonts w:cs="Arial"/>
                <w:color w:val="000000" w:themeColor="text1"/>
                <w:sz w:val="18"/>
                <w:szCs w:val="18"/>
              </w:rPr>
              <w:t>Zamawiający uzgodni to przy przekazaniu terenu budowy.</w:t>
            </w:r>
          </w:p>
        </w:tc>
      </w:tr>
      <w:tr w:rsidR="004F14A2" w:rsidRPr="008247A8" w14:paraId="0D6D9DB6" w14:textId="005C8E8E" w:rsidTr="00904C44">
        <w:tc>
          <w:tcPr>
            <w:tcW w:w="704" w:type="dxa"/>
          </w:tcPr>
          <w:p w14:paraId="51D03B8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384EC65" w14:textId="1E663371"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podanie warunków zastosowania dźwigów samochodowych i żurawi wieżowych, pod względem lotniska dla śmigłowców</w:t>
            </w:r>
          </w:p>
        </w:tc>
        <w:tc>
          <w:tcPr>
            <w:tcW w:w="4253" w:type="dxa"/>
          </w:tcPr>
          <w:p w14:paraId="79D5830C" w14:textId="3C9AB751" w:rsidR="004F14A2" w:rsidRPr="008247A8" w:rsidRDefault="00F362DE" w:rsidP="004F14A2">
            <w:pPr>
              <w:rPr>
                <w:rFonts w:cs="Arial"/>
                <w:color w:val="000000" w:themeColor="text1"/>
                <w:sz w:val="18"/>
                <w:szCs w:val="18"/>
              </w:rPr>
            </w:pPr>
            <w:r>
              <w:rPr>
                <w:rFonts w:cs="Arial"/>
                <w:color w:val="000000" w:themeColor="text1"/>
                <w:sz w:val="18"/>
                <w:szCs w:val="18"/>
              </w:rPr>
              <w:t>15</w:t>
            </w:r>
            <w:r w:rsidR="00387AB6">
              <w:rPr>
                <w:rFonts w:cs="Arial"/>
                <w:color w:val="000000" w:themeColor="text1"/>
                <w:sz w:val="18"/>
                <w:szCs w:val="18"/>
              </w:rPr>
              <w:t xml:space="preserve"> m- dopuszczalna wysokość żurawi i dźwigów.</w:t>
            </w:r>
          </w:p>
        </w:tc>
      </w:tr>
      <w:tr w:rsidR="004F14A2" w:rsidRPr="008247A8" w14:paraId="0136C2CD" w14:textId="7A49C208" w:rsidTr="00904C44">
        <w:trPr>
          <w:trHeight w:val="1242"/>
        </w:trPr>
        <w:tc>
          <w:tcPr>
            <w:tcW w:w="704" w:type="dxa"/>
          </w:tcPr>
          <w:p w14:paraId="7F256F7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C157213"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PCV – Zgodnie z zapisami w opisie projektu :</w:t>
            </w:r>
          </w:p>
          <w:p w14:paraId="1DC608F6" w14:textId="77777777" w:rsidR="004F14A2" w:rsidRPr="008247A8" w:rsidRDefault="004F14A2" w:rsidP="004F14A2">
            <w:pPr>
              <w:ind w:left="360"/>
              <w:rPr>
                <w:rFonts w:cs="Arial"/>
                <w:i/>
                <w:iCs/>
                <w:color w:val="000000" w:themeColor="text1"/>
                <w:sz w:val="18"/>
                <w:szCs w:val="18"/>
              </w:rPr>
            </w:pPr>
            <w:r w:rsidRPr="008247A8">
              <w:rPr>
                <w:rFonts w:cs="Arial"/>
                <w:i/>
                <w:iCs/>
                <w:color w:val="000000" w:themeColor="text1"/>
                <w:sz w:val="18"/>
                <w:szCs w:val="18"/>
              </w:rPr>
              <w:t>Okna :</w:t>
            </w:r>
          </w:p>
          <w:p w14:paraId="515298D6" w14:textId="77777777" w:rsidR="004F14A2" w:rsidRPr="008247A8" w:rsidRDefault="004F14A2" w:rsidP="004F14A2">
            <w:pPr>
              <w:ind w:left="360"/>
              <w:rPr>
                <w:rFonts w:cs="Arial"/>
                <w:color w:val="000000" w:themeColor="text1"/>
                <w:sz w:val="18"/>
                <w:szCs w:val="18"/>
              </w:rPr>
            </w:pPr>
            <w:r w:rsidRPr="008247A8">
              <w:rPr>
                <w:rFonts w:cs="Arial"/>
                <w:i/>
                <w:iCs/>
                <w:color w:val="000000" w:themeColor="text1"/>
                <w:sz w:val="18"/>
                <w:szCs w:val="18"/>
              </w:rPr>
              <w:t xml:space="preserve">Planuje się wymianę wszystkich okien w budynku. Okna PCV w kolorze białym. Należy zastosować okna z pakietami szklanymi o podwyższonej izolacyjności akustycznej. Minimalny poziom izolacyjności akustycznej powinien wynosić 38 </w:t>
            </w:r>
            <w:proofErr w:type="spellStart"/>
            <w:r w:rsidRPr="008247A8">
              <w:rPr>
                <w:rFonts w:cs="Arial"/>
                <w:i/>
                <w:iCs/>
                <w:color w:val="000000" w:themeColor="text1"/>
                <w:sz w:val="18"/>
                <w:szCs w:val="18"/>
              </w:rPr>
              <w:t>dB</w:t>
            </w:r>
            <w:proofErr w:type="spellEnd"/>
            <w:r w:rsidRPr="008247A8">
              <w:rPr>
                <w:rFonts w:cs="Arial"/>
                <w:color w:val="000000" w:themeColor="text1"/>
                <w:sz w:val="18"/>
                <w:szCs w:val="18"/>
              </w:rPr>
              <w:t>.</w:t>
            </w:r>
          </w:p>
          <w:p w14:paraId="4147F961" w14:textId="68BE30EB"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wyjaśnienie czy wskazany parametr dotyczy szklenia czy okna ? :</w:t>
            </w:r>
          </w:p>
        </w:tc>
        <w:tc>
          <w:tcPr>
            <w:tcW w:w="4253" w:type="dxa"/>
          </w:tcPr>
          <w:p w14:paraId="7AA5AFA7" w14:textId="0C3E29BD" w:rsidR="004F14A2" w:rsidRPr="008247A8" w:rsidRDefault="004F14A2" w:rsidP="004F14A2">
            <w:pPr>
              <w:rPr>
                <w:rFonts w:cs="Arial"/>
                <w:color w:val="000000" w:themeColor="text1"/>
                <w:sz w:val="18"/>
                <w:szCs w:val="18"/>
              </w:rPr>
            </w:pPr>
            <w:r w:rsidRPr="008247A8">
              <w:rPr>
                <w:rFonts w:cs="Arial"/>
                <w:color w:val="000000" w:themeColor="text1"/>
                <w:sz w:val="18"/>
                <w:szCs w:val="18"/>
              </w:rPr>
              <w:t>Dotyczy szklenia</w:t>
            </w:r>
          </w:p>
        </w:tc>
      </w:tr>
      <w:tr w:rsidR="004F14A2" w:rsidRPr="008247A8" w14:paraId="2DEC9A9E" w14:textId="64899439" w:rsidTr="00904C44">
        <w:trPr>
          <w:trHeight w:val="1242"/>
        </w:trPr>
        <w:tc>
          <w:tcPr>
            <w:tcW w:w="704" w:type="dxa"/>
          </w:tcPr>
          <w:p w14:paraId="29A8949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A864888"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PCV – Zgodnie z zapisami w opisie projektu :</w:t>
            </w:r>
          </w:p>
          <w:p w14:paraId="4C99566F" w14:textId="77777777" w:rsidR="004F14A2" w:rsidRPr="008247A8" w:rsidRDefault="004F14A2" w:rsidP="004F14A2">
            <w:pPr>
              <w:ind w:left="360"/>
              <w:rPr>
                <w:rFonts w:cs="Arial"/>
                <w:i/>
                <w:iCs/>
                <w:color w:val="000000" w:themeColor="text1"/>
                <w:sz w:val="18"/>
                <w:szCs w:val="18"/>
              </w:rPr>
            </w:pPr>
            <w:r w:rsidRPr="008247A8">
              <w:rPr>
                <w:rFonts w:cs="Arial"/>
                <w:i/>
                <w:iCs/>
                <w:color w:val="000000" w:themeColor="text1"/>
                <w:sz w:val="18"/>
                <w:szCs w:val="18"/>
              </w:rPr>
              <w:t>Okna :</w:t>
            </w:r>
          </w:p>
          <w:p w14:paraId="3195AFAD" w14:textId="77777777" w:rsidR="004F14A2" w:rsidRPr="008247A8" w:rsidRDefault="004F14A2" w:rsidP="004F14A2">
            <w:pPr>
              <w:ind w:left="360"/>
              <w:rPr>
                <w:rFonts w:cs="Arial"/>
                <w:color w:val="000000" w:themeColor="text1"/>
                <w:sz w:val="18"/>
                <w:szCs w:val="18"/>
              </w:rPr>
            </w:pPr>
            <w:r w:rsidRPr="008247A8">
              <w:rPr>
                <w:rFonts w:cs="Arial"/>
                <w:i/>
                <w:iCs/>
                <w:color w:val="000000" w:themeColor="text1"/>
                <w:sz w:val="18"/>
                <w:szCs w:val="18"/>
              </w:rPr>
              <w:t xml:space="preserve">Planuje się wymianę wszystkich okien w budynku. Okna PCV w kolorze białym. Należy zastosować okna z pakietami szklanymi o podwyższonej izolacyjności akustycznej. Minimalny poziom izolacyjności akustycznej powinien wynosić 38 </w:t>
            </w:r>
            <w:proofErr w:type="spellStart"/>
            <w:r w:rsidRPr="008247A8">
              <w:rPr>
                <w:rFonts w:cs="Arial"/>
                <w:i/>
                <w:iCs/>
                <w:color w:val="000000" w:themeColor="text1"/>
                <w:sz w:val="18"/>
                <w:szCs w:val="18"/>
              </w:rPr>
              <w:t>dB</w:t>
            </w:r>
            <w:proofErr w:type="spellEnd"/>
            <w:r w:rsidRPr="008247A8">
              <w:rPr>
                <w:rFonts w:cs="Arial"/>
                <w:color w:val="000000" w:themeColor="text1"/>
                <w:sz w:val="18"/>
                <w:szCs w:val="18"/>
              </w:rPr>
              <w:t>.</w:t>
            </w:r>
          </w:p>
          <w:p w14:paraId="5229F018" w14:textId="56814109"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Prosimy o wyjaśnienie jakiego  parametru dotyczy wartość 38 </w:t>
            </w:r>
            <w:proofErr w:type="spellStart"/>
            <w:r w:rsidRPr="008247A8">
              <w:rPr>
                <w:rFonts w:cs="Arial"/>
                <w:color w:val="000000" w:themeColor="text1"/>
                <w:sz w:val="18"/>
                <w:szCs w:val="18"/>
              </w:rPr>
              <w:t>dB</w:t>
            </w:r>
            <w:proofErr w:type="spellEnd"/>
            <w:r w:rsidRPr="008247A8">
              <w:rPr>
                <w:rFonts w:cs="Arial"/>
                <w:color w:val="000000" w:themeColor="text1"/>
                <w:sz w:val="18"/>
                <w:szCs w:val="18"/>
              </w:rPr>
              <w:t xml:space="preserve"> – RW czy RA2 ? :</w:t>
            </w:r>
          </w:p>
        </w:tc>
        <w:tc>
          <w:tcPr>
            <w:tcW w:w="4253" w:type="dxa"/>
          </w:tcPr>
          <w:p w14:paraId="0D0829E6" w14:textId="47D3FACC"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Dotyczy </w:t>
            </w:r>
            <w:proofErr w:type="spellStart"/>
            <w:r w:rsidRPr="008247A8">
              <w:rPr>
                <w:rFonts w:cs="Arial"/>
                <w:color w:val="000000" w:themeColor="text1"/>
                <w:sz w:val="18"/>
                <w:szCs w:val="18"/>
              </w:rPr>
              <w:t>Rw</w:t>
            </w:r>
            <w:proofErr w:type="spellEnd"/>
          </w:p>
        </w:tc>
      </w:tr>
      <w:tr w:rsidR="004F14A2" w:rsidRPr="008247A8" w14:paraId="2BCF6FC8" w14:textId="49C6513F" w:rsidTr="00904C44">
        <w:tc>
          <w:tcPr>
            <w:tcW w:w="704" w:type="dxa"/>
          </w:tcPr>
          <w:p w14:paraId="53D002F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CF706DE" w14:textId="10B3910B"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Dotyczy STOLARKA ZEW. PRZEDMIAR – w pliku #CIECH_SZPITAL_Przed_2021_06_12_P_Architektura w pkt. 218 d.3. 7.1- Montaż rolet z listew - rolety zewnętrzne na parterze . Wskazane wymiary są niezgodne z projektem oraz plikiem zestawienie ZE-21  . (okna o wymiarach 1,80*2,2*2  ; 1,20*2,20 ; nie występują brak natomiast w przedmiarze okien O13 oraz O13A , ilości pozostałych okien również różnią się w obu plikach  ) Wskazane rozbieżności mogą spowodować różnice w oferowanych pracach przez poszczególnych wykonawców. W związku z tym prosimy o wyjaśnienie który z dokumentów określa przedmiot zamówienia lub podanie ilości i wymiarów rolet będących przedmiotem zamówienia. </w:t>
            </w:r>
          </w:p>
        </w:tc>
        <w:tc>
          <w:tcPr>
            <w:tcW w:w="4253" w:type="dxa"/>
          </w:tcPr>
          <w:p w14:paraId="2A49345C"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5827C9B5" w14:textId="77777777" w:rsidR="004F14A2" w:rsidRPr="008247A8" w:rsidRDefault="004F14A2" w:rsidP="004F14A2">
            <w:pPr>
              <w:rPr>
                <w:rFonts w:cs="Arial"/>
                <w:color w:val="000000" w:themeColor="text1"/>
                <w:sz w:val="18"/>
                <w:szCs w:val="18"/>
              </w:rPr>
            </w:pPr>
          </w:p>
        </w:tc>
      </w:tr>
      <w:tr w:rsidR="004F14A2" w:rsidRPr="008247A8" w14:paraId="2CE57643" w14:textId="545652E5" w:rsidTr="00904C44">
        <w:tc>
          <w:tcPr>
            <w:tcW w:w="704" w:type="dxa"/>
          </w:tcPr>
          <w:p w14:paraId="6BE27BE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0000C52" w14:textId="65042A95"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Dotyczy STOLARKA ZEW. PRZEDMIAR – w pliku #CIECH_SZPITAL_Przed_2021_06_12_P_Architektura w pkt. 219 d.3. 7.1- Montaż rolet wewnętrznych </w:t>
            </w:r>
            <w:proofErr w:type="spellStart"/>
            <w:r w:rsidRPr="008247A8">
              <w:rPr>
                <w:rFonts w:cs="Arial"/>
                <w:color w:val="000000" w:themeColor="text1"/>
                <w:sz w:val="18"/>
                <w:szCs w:val="18"/>
              </w:rPr>
              <w:t>naszybowych</w:t>
            </w:r>
            <w:proofErr w:type="spellEnd"/>
            <w:r w:rsidRPr="008247A8">
              <w:rPr>
                <w:rFonts w:cs="Arial"/>
                <w:color w:val="000000" w:themeColor="text1"/>
                <w:sz w:val="18"/>
                <w:szCs w:val="18"/>
              </w:rPr>
              <w:t xml:space="preserve"> w kasetach. Wskazane przedmiary odnoszą się do pozycji 192,193,194 oraz 195 przedmiaru , które określają okna będące zarówno na parterze jak i na innych kondygnacjach podczas gdy wg dokumentacji  widnieje zapis </w:t>
            </w:r>
            <w:r w:rsidRPr="008247A8">
              <w:rPr>
                <w:rFonts w:cs="Arial"/>
                <w:i/>
                <w:iCs/>
                <w:color w:val="000000" w:themeColor="text1"/>
                <w:sz w:val="18"/>
                <w:szCs w:val="18"/>
              </w:rPr>
              <w:t>Na parterze w oknach należy zastosować zewnętrzne rolety okienne w kolorze białym. Na pozostałych kondygnacjach wewnętrzne rolety płócienne przeciwsłoneczne.</w:t>
            </w:r>
            <w:r w:rsidRPr="008247A8">
              <w:rPr>
                <w:rFonts w:cs="Arial"/>
                <w:color w:val="000000" w:themeColor="text1"/>
                <w:sz w:val="18"/>
                <w:szCs w:val="18"/>
              </w:rPr>
              <w:t xml:space="preserve"> Wskazane rozbieżności mogą spowodować różnice w oferowanych pracach przez poszczególnych wykonawców. W związku z tym prosimy o wyjaśnienie który z dokumentów określa przedmiot zamówienia lub podanie ilości i wymiarów rolet będących przedmiotem zamówienia. </w:t>
            </w:r>
          </w:p>
        </w:tc>
        <w:tc>
          <w:tcPr>
            <w:tcW w:w="4253" w:type="dxa"/>
          </w:tcPr>
          <w:p w14:paraId="556A758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0EB70C1D" w14:textId="77777777" w:rsidR="004F14A2" w:rsidRPr="008247A8" w:rsidRDefault="004F14A2" w:rsidP="004F14A2">
            <w:pPr>
              <w:rPr>
                <w:rFonts w:cs="Arial"/>
                <w:color w:val="000000" w:themeColor="text1"/>
                <w:sz w:val="18"/>
                <w:szCs w:val="18"/>
              </w:rPr>
            </w:pPr>
          </w:p>
        </w:tc>
      </w:tr>
      <w:tr w:rsidR="004F14A2" w:rsidRPr="008247A8" w14:paraId="0AFCEAF4" w14:textId="5C96C335" w:rsidTr="00904C44">
        <w:tc>
          <w:tcPr>
            <w:tcW w:w="704" w:type="dxa"/>
          </w:tcPr>
          <w:p w14:paraId="166AADB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F6C553" w14:textId="4EE3DB8E"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Dotyczy STOLARKA ZEW. – Prosimy o określenie typu i parametrów rolet zewnętrznych oraz sposób ich sterowania (ręczny czy elektryczny) – brak informacji w dokumentacji projektowej.  </w:t>
            </w:r>
          </w:p>
        </w:tc>
        <w:tc>
          <w:tcPr>
            <w:tcW w:w="4253" w:type="dxa"/>
          </w:tcPr>
          <w:p w14:paraId="702AA5A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Należy zastosować rolety zewnętrzne podtynkowe umieszczone w zewnętrznej warstwie ocieplenia budynku. Jako izolację termiczna pomiędzy skrzynka rolety a ścianą budynku należy zastosować  maty </w:t>
            </w:r>
            <w:proofErr w:type="spellStart"/>
            <w:r w:rsidRPr="008247A8">
              <w:rPr>
                <w:rFonts w:cs="Arial"/>
                <w:color w:val="000000" w:themeColor="text1"/>
                <w:sz w:val="18"/>
                <w:szCs w:val="18"/>
              </w:rPr>
              <w:t>aluthermo</w:t>
            </w:r>
            <w:proofErr w:type="spellEnd"/>
            <w:r w:rsidRPr="008247A8">
              <w:rPr>
                <w:rFonts w:cs="Arial"/>
                <w:color w:val="000000" w:themeColor="text1"/>
                <w:sz w:val="18"/>
                <w:szCs w:val="18"/>
              </w:rPr>
              <w:t>.</w:t>
            </w:r>
          </w:p>
          <w:p w14:paraId="1ECBAFE2" w14:textId="77777777" w:rsidR="004F14A2" w:rsidRPr="008247A8" w:rsidRDefault="004F14A2" w:rsidP="004F14A2">
            <w:pPr>
              <w:rPr>
                <w:rFonts w:cs="Arial"/>
                <w:color w:val="000000" w:themeColor="text1"/>
                <w:sz w:val="18"/>
                <w:szCs w:val="18"/>
              </w:rPr>
            </w:pPr>
          </w:p>
        </w:tc>
      </w:tr>
      <w:tr w:rsidR="004F14A2" w:rsidRPr="008247A8" w14:paraId="3E221F04" w14:textId="1F6BCB61" w:rsidTr="00904C44">
        <w:trPr>
          <w:trHeight w:val="1242"/>
        </w:trPr>
        <w:tc>
          <w:tcPr>
            <w:tcW w:w="704" w:type="dxa"/>
          </w:tcPr>
          <w:p w14:paraId="67EBE96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3CE5867" w14:textId="5BC677EF"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 w pliku #CIECH_SZPITAL_Przed_2021_06_12_P_Architektura w pkt. 215d.3.7.1 - Okna EI120 zespolone użyteczności publicznej fabrycznie wykończone o powierzchni ponad 2.0 m2 - okna aluminiowe o podwyższonej izolacyjności akustycznej. Współczynnik przenikania U&lt;0,9 okna EI-120 - OP-01- natomiast w zestawieniu ZE-21 Okna proste wskazano że to okno powinno być wykonane z PCV. Prosimy o wyjaśnienie rozbieżności i wskazanie z jakiego materiału ma być wykonane okno będące przedmiotem zamówienia.</w:t>
            </w:r>
          </w:p>
        </w:tc>
        <w:tc>
          <w:tcPr>
            <w:tcW w:w="4253" w:type="dxa"/>
          </w:tcPr>
          <w:p w14:paraId="05661831" w14:textId="2F222F65" w:rsidR="004F14A2" w:rsidRPr="008247A8" w:rsidRDefault="004F14A2" w:rsidP="004F14A2">
            <w:pPr>
              <w:rPr>
                <w:rFonts w:cs="Arial"/>
                <w:color w:val="000000" w:themeColor="text1"/>
                <w:sz w:val="18"/>
                <w:szCs w:val="18"/>
              </w:rPr>
            </w:pPr>
            <w:r w:rsidRPr="008247A8">
              <w:rPr>
                <w:rFonts w:cs="Arial"/>
                <w:color w:val="000000" w:themeColor="text1"/>
                <w:sz w:val="18"/>
                <w:szCs w:val="18"/>
              </w:rPr>
              <w:t>Aluminium</w:t>
            </w:r>
          </w:p>
        </w:tc>
      </w:tr>
      <w:tr w:rsidR="004F14A2" w:rsidRPr="008247A8" w14:paraId="46ACABF3" w14:textId="59BFFB32" w:rsidTr="00904C44">
        <w:tc>
          <w:tcPr>
            <w:tcW w:w="704" w:type="dxa"/>
          </w:tcPr>
          <w:p w14:paraId="1A074ED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FEE539" w14:textId="07992AB0"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215d.3.7.1 - Okna EI120 zespolone użyteczności publicznej fabrycznie wykończone o powierzchni ponad 2.0 m2 - okna aluminiowe o podwyższonej izolacyjności akustycznej. Współczynnik przenikania U&lt;0,9 okna EI-120 - OP-01- wpisano 3 szt. tego typu okna natomiast w zestawieniu ZE-21 widnieje ilość 1szt. . Prosimy o wyjaśnienie rozbieżności i wskazanie  ile tego typu okien jest przedmiotem zamówienia.</w:t>
            </w:r>
          </w:p>
        </w:tc>
        <w:tc>
          <w:tcPr>
            <w:tcW w:w="4253" w:type="dxa"/>
          </w:tcPr>
          <w:p w14:paraId="64CC7C24" w14:textId="77777777" w:rsidR="004F14A2" w:rsidRPr="008247A8" w:rsidRDefault="004F14A2" w:rsidP="004F14A2">
            <w:pPr>
              <w:rPr>
                <w:rFonts w:cs="Arial"/>
                <w:color w:val="000000" w:themeColor="text1"/>
                <w:sz w:val="18"/>
                <w:szCs w:val="18"/>
              </w:rPr>
            </w:pPr>
          </w:p>
          <w:p w14:paraId="13C354F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351495B1" w14:textId="77777777" w:rsidR="004F14A2" w:rsidRPr="008247A8" w:rsidRDefault="004F14A2" w:rsidP="004F14A2">
            <w:pPr>
              <w:rPr>
                <w:rFonts w:cs="Arial"/>
                <w:color w:val="000000" w:themeColor="text1"/>
                <w:sz w:val="18"/>
                <w:szCs w:val="18"/>
              </w:rPr>
            </w:pPr>
          </w:p>
        </w:tc>
      </w:tr>
      <w:tr w:rsidR="004F14A2" w:rsidRPr="008247A8" w14:paraId="5970011A" w14:textId="414D0E70" w:rsidTr="00904C44">
        <w:tc>
          <w:tcPr>
            <w:tcW w:w="704" w:type="dxa"/>
          </w:tcPr>
          <w:p w14:paraId="5EA4A7C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94D66DC" w14:textId="4F2F24D4"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216d.3.7.1 - okna EI-60 - OP-02- wpisano 2 szt. tego typu okna natomiast w zestawieniu ZE-21 brak tego typu okien . Prosimy o wyjaśnienie rozbieżności i wskazanie  ile tego typu okien jest przedmiotem zamówienia.</w:t>
            </w:r>
          </w:p>
        </w:tc>
        <w:tc>
          <w:tcPr>
            <w:tcW w:w="4253" w:type="dxa"/>
          </w:tcPr>
          <w:p w14:paraId="442FB1B5" w14:textId="479F252D" w:rsidR="004F14A2" w:rsidRPr="008247A8" w:rsidRDefault="004F14A2" w:rsidP="004F14A2">
            <w:pPr>
              <w:rPr>
                <w:rFonts w:cs="Arial"/>
                <w:color w:val="000000" w:themeColor="text1"/>
                <w:sz w:val="18"/>
                <w:szCs w:val="18"/>
              </w:rPr>
            </w:pPr>
            <w:r w:rsidRPr="008247A8">
              <w:rPr>
                <w:rFonts w:cs="Arial"/>
                <w:color w:val="000000" w:themeColor="text1"/>
                <w:sz w:val="18"/>
                <w:szCs w:val="18"/>
              </w:rPr>
              <w:t>Brak tego typu okien</w:t>
            </w:r>
          </w:p>
        </w:tc>
      </w:tr>
      <w:tr w:rsidR="004F14A2" w:rsidRPr="008247A8" w14:paraId="18C14554" w14:textId="3269CBF0" w:rsidTr="00904C44">
        <w:tc>
          <w:tcPr>
            <w:tcW w:w="704" w:type="dxa"/>
          </w:tcPr>
          <w:p w14:paraId="24A6CDC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8E733F6" w14:textId="218273F2"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STOLARKA ZEW. PRZEDMIAR – w pliku #CIECH_SZPITAL_Przed_2021_06_12_P_Architektura w pkt. 217d.3.7.1 - okna EI-60 - OP-03- wpisano 1 szt. tego typu okna natomiast w zestawieniu ZE-21 brak tego typu okien . Prosimy o wyjaśnienie rozbieżności i wskazanie  ile tego typu okien jest przedmiotem zamówienia.</w:t>
            </w:r>
          </w:p>
        </w:tc>
        <w:tc>
          <w:tcPr>
            <w:tcW w:w="4253" w:type="dxa"/>
          </w:tcPr>
          <w:p w14:paraId="1FC17714" w14:textId="3F6217F3" w:rsidR="004F14A2" w:rsidRPr="008247A8" w:rsidRDefault="004F14A2" w:rsidP="004F14A2">
            <w:pPr>
              <w:rPr>
                <w:rFonts w:cs="Arial"/>
                <w:color w:val="000000" w:themeColor="text1"/>
                <w:sz w:val="18"/>
                <w:szCs w:val="18"/>
              </w:rPr>
            </w:pPr>
            <w:r w:rsidRPr="008247A8">
              <w:rPr>
                <w:rFonts w:cs="Arial"/>
                <w:color w:val="000000" w:themeColor="text1"/>
                <w:sz w:val="18"/>
                <w:szCs w:val="18"/>
              </w:rPr>
              <w:t>Brak tego typu okien</w:t>
            </w:r>
          </w:p>
        </w:tc>
      </w:tr>
      <w:tr w:rsidR="004F14A2" w:rsidRPr="008247A8" w14:paraId="4F27D119" w14:textId="6CFB3037" w:rsidTr="00904C44">
        <w:tc>
          <w:tcPr>
            <w:tcW w:w="704" w:type="dxa"/>
          </w:tcPr>
          <w:p w14:paraId="505C70F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98D5CA4" w14:textId="12B54D20"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ELEWACJE PRZEDMIAR – w pliku #CIECH_SZPITAL_Przed_2021_06_12_P_Architektura w pkt. 191d.3.6.4 - Wyprawa elewacyjna cienkowarstwowa z tynku mineralnego gr. 2 mm wykonana ręcznie na uprzednio przygotowanym podłożu. NA rysunkach elewacji wskazano typ B2 – czyli tynk silikonowy. Prosimy o wyjaśnienie rozbieżności i wskazanie  jakie wykończenie cokołu jest przedmiotem zamówienia.</w:t>
            </w:r>
          </w:p>
        </w:tc>
        <w:tc>
          <w:tcPr>
            <w:tcW w:w="4253" w:type="dxa"/>
          </w:tcPr>
          <w:p w14:paraId="7B758F89" w14:textId="313D8EA2" w:rsidR="004F14A2" w:rsidRPr="008247A8" w:rsidRDefault="004F14A2" w:rsidP="004F14A2">
            <w:pPr>
              <w:rPr>
                <w:rFonts w:cs="Arial"/>
                <w:color w:val="000000" w:themeColor="text1"/>
                <w:sz w:val="18"/>
                <w:szCs w:val="18"/>
              </w:rPr>
            </w:pPr>
            <w:r w:rsidRPr="008247A8">
              <w:rPr>
                <w:rFonts w:cs="Arial"/>
                <w:color w:val="000000" w:themeColor="text1"/>
                <w:sz w:val="18"/>
                <w:szCs w:val="18"/>
              </w:rPr>
              <w:t>Tynk silikonowy</w:t>
            </w:r>
          </w:p>
        </w:tc>
      </w:tr>
      <w:tr w:rsidR="004F14A2" w:rsidRPr="008247A8" w14:paraId="64EF5705" w14:textId="0BEEEB3E" w:rsidTr="00904C44">
        <w:tc>
          <w:tcPr>
            <w:tcW w:w="704" w:type="dxa"/>
          </w:tcPr>
          <w:p w14:paraId="7AB4E5D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58D9DE6" w14:textId="21EC20D9"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Prosimy o informację czy istniejące warstwy pokrycia  dachowego D-01 oraz D-01A  należy zdemontować ?</w:t>
            </w:r>
          </w:p>
        </w:tc>
        <w:tc>
          <w:tcPr>
            <w:tcW w:w="4253" w:type="dxa"/>
          </w:tcPr>
          <w:p w14:paraId="67C36072" w14:textId="2195B006" w:rsidR="004F14A2" w:rsidRPr="008247A8" w:rsidRDefault="004F14A2" w:rsidP="004F14A2">
            <w:pPr>
              <w:rPr>
                <w:rFonts w:cs="Arial"/>
                <w:color w:val="000000" w:themeColor="text1"/>
                <w:sz w:val="18"/>
                <w:szCs w:val="18"/>
              </w:rPr>
            </w:pPr>
            <w:r w:rsidRPr="008247A8">
              <w:rPr>
                <w:rFonts w:cs="Arial"/>
                <w:color w:val="000000" w:themeColor="text1"/>
                <w:sz w:val="18"/>
                <w:szCs w:val="18"/>
              </w:rPr>
              <w:t>Demontaż dachu tylko na budynku 3-kondygnacyjnym (D-01A) w osiach 3-19/B-F</w:t>
            </w:r>
          </w:p>
        </w:tc>
      </w:tr>
      <w:tr w:rsidR="004F14A2" w:rsidRPr="008247A8" w14:paraId="53797A18" w14:textId="3C5C75EE" w:rsidTr="00904C44">
        <w:tc>
          <w:tcPr>
            <w:tcW w:w="704" w:type="dxa"/>
          </w:tcPr>
          <w:p w14:paraId="485F5FD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CEA4C2F" w14:textId="56C7C1B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Jeśli istniejące warstwy pokrycia  dachowe D-01 oraz D-01A  należy zdemontować , prosimy o opisanie nowych warstw jakie należy zastosować w miejscu istniejącego pokrycia ?</w:t>
            </w:r>
          </w:p>
        </w:tc>
        <w:tc>
          <w:tcPr>
            <w:tcW w:w="4253" w:type="dxa"/>
          </w:tcPr>
          <w:p w14:paraId="4224EEAC" w14:textId="068EA17D" w:rsidR="004F14A2" w:rsidRPr="008247A8" w:rsidRDefault="004F14A2" w:rsidP="004F14A2">
            <w:pPr>
              <w:rPr>
                <w:rFonts w:cs="Arial"/>
                <w:color w:val="000000" w:themeColor="text1"/>
                <w:sz w:val="18"/>
                <w:szCs w:val="18"/>
              </w:rPr>
            </w:pPr>
            <w:r w:rsidRPr="008247A8">
              <w:rPr>
                <w:rFonts w:cs="Arial"/>
                <w:color w:val="000000" w:themeColor="text1"/>
                <w:sz w:val="18"/>
                <w:szCs w:val="18"/>
              </w:rPr>
              <w:t>Warstwy zostały opisane pokrycie D-01</w:t>
            </w:r>
          </w:p>
        </w:tc>
      </w:tr>
      <w:tr w:rsidR="004F14A2" w:rsidRPr="008247A8" w14:paraId="21F5E28D" w14:textId="237AE0DF" w:rsidTr="00904C44">
        <w:trPr>
          <w:trHeight w:val="4671"/>
        </w:trPr>
        <w:tc>
          <w:tcPr>
            <w:tcW w:w="704" w:type="dxa"/>
          </w:tcPr>
          <w:p w14:paraId="2983AFD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ADAA5CA"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Prosimy o informację czy zadaszenie nad drzwiami D27  ( w osiach P-R oraz 26 ) należy zdemontować ? Jeśli tak prosimy o podanie warstw nowoprojektowanych jakie należy zastosować we wskazanym miejscu.</w:t>
            </w:r>
          </w:p>
          <w:p w14:paraId="764DCE72" w14:textId="71171C82" w:rsidR="004F14A2" w:rsidRPr="008247A8" w:rsidRDefault="004F14A2" w:rsidP="004F14A2">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1EAD972C" wp14:editId="048D34DA">
                  <wp:extent cx="2066925" cy="2571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tc>
        <w:tc>
          <w:tcPr>
            <w:tcW w:w="4253" w:type="dxa"/>
          </w:tcPr>
          <w:p w14:paraId="28D5DA94" w14:textId="77777777" w:rsidR="004F14A2" w:rsidRPr="008247A8" w:rsidRDefault="004F14A2" w:rsidP="004F14A2">
            <w:pPr>
              <w:rPr>
                <w:rFonts w:cs="Arial"/>
                <w:color w:val="000000" w:themeColor="text1"/>
                <w:sz w:val="18"/>
                <w:szCs w:val="18"/>
                <w:lang w:val="en-US"/>
              </w:rPr>
            </w:pPr>
            <w:r w:rsidRPr="008247A8">
              <w:rPr>
                <w:rFonts w:cs="Arial"/>
                <w:color w:val="000000" w:themeColor="text1"/>
                <w:sz w:val="18"/>
                <w:szCs w:val="18"/>
                <w:lang w:val="en-US"/>
              </w:rPr>
              <w:t xml:space="preserve">- </w:t>
            </w:r>
            <w:proofErr w:type="spellStart"/>
            <w:r w:rsidRPr="008247A8">
              <w:rPr>
                <w:rFonts w:cs="Arial"/>
                <w:color w:val="000000" w:themeColor="text1"/>
                <w:sz w:val="18"/>
                <w:szCs w:val="18"/>
                <w:lang w:val="en-US"/>
              </w:rPr>
              <w:t>Membrana</w:t>
            </w:r>
            <w:proofErr w:type="spellEnd"/>
            <w:r w:rsidRPr="008247A8">
              <w:rPr>
                <w:rFonts w:cs="Arial"/>
                <w:color w:val="000000" w:themeColor="text1"/>
                <w:sz w:val="18"/>
                <w:szCs w:val="18"/>
                <w:lang w:val="en-US"/>
              </w:rPr>
              <w:t xml:space="preserve"> EPDM</w:t>
            </w:r>
          </w:p>
          <w:p w14:paraId="2F2F3303" w14:textId="77777777" w:rsidR="004F14A2" w:rsidRPr="008247A8" w:rsidRDefault="004F14A2" w:rsidP="004F14A2">
            <w:pPr>
              <w:rPr>
                <w:rFonts w:cs="Arial"/>
                <w:color w:val="000000" w:themeColor="text1"/>
                <w:sz w:val="18"/>
                <w:szCs w:val="18"/>
                <w:lang w:val="en-US"/>
              </w:rPr>
            </w:pPr>
            <w:r w:rsidRPr="008247A8">
              <w:rPr>
                <w:rFonts w:cs="Arial"/>
                <w:color w:val="000000" w:themeColor="text1"/>
                <w:sz w:val="18"/>
                <w:szCs w:val="18"/>
                <w:lang w:val="en-US"/>
              </w:rPr>
              <w:t xml:space="preserve">- 15,0 cm – </w:t>
            </w:r>
            <w:proofErr w:type="spellStart"/>
            <w:r w:rsidRPr="008247A8">
              <w:rPr>
                <w:rFonts w:cs="Arial"/>
                <w:color w:val="000000" w:themeColor="text1"/>
                <w:sz w:val="18"/>
                <w:szCs w:val="18"/>
                <w:lang w:val="en-US"/>
              </w:rPr>
              <w:t>styropian</w:t>
            </w:r>
            <w:proofErr w:type="spellEnd"/>
            <w:r w:rsidRPr="008247A8">
              <w:rPr>
                <w:rFonts w:cs="Arial"/>
                <w:color w:val="000000" w:themeColor="text1"/>
                <w:sz w:val="18"/>
                <w:szCs w:val="18"/>
                <w:lang w:val="en-US"/>
              </w:rPr>
              <w:t xml:space="preserve"> EPS</w:t>
            </w:r>
          </w:p>
          <w:p w14:paraId="40C4CC5D" w14:textId="77777777" w:rsidR="004F14A2" w:rsidRPr="008247A8" w:rsidRDefault="004F14A2" w:rsidP="004F14A2">
            <w:pPr>
              <w:rPr>
                <w:rFonts w:cs="Arial"/>
                <w:color w:val="000000" w:themeColor="text1"/>
                <w:sz w:val="18"/>
                <w:szCs w:val="18"/>
                <w:lang w:val="en-US"/>
              </w:rPr>
            </w:pPr>
            <w:r w:rsidRPr="008247A8">
              <w:rPr>
                <w:rFonts w:cs="Arial"/>
                <w:color w:val="000000" w:themeColor="text1"/>
                <w:sz w:val="18"/>
                <w:szCs w:val="18"/>
                <w:lang w:val="en-US"/>
              </w:rPr>
              <w:t>- folia PE</w:t>
            </w:r>
          </w:p>
          <w:p w14:paraId="58E0D032"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- 15,0 cm - strop żelbetowy</w:t>
            </w:r>
          </w:p>
          <w:p w14:paraId="439FE1C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- 15,0 cm – styropian EPS</w:t>
            </w:r>
          </w:p>
          <w:p w14:paraId="3C118C46" w14:textId="67A5AAC4" w:rsidR="004F14A2" w:rsidRPr="008247A8" w:rsidRDefault="004F14A2" w:rsidP="004F14A2">
            <w:pPr>
              <w:rPr>
                <w:rFonts w:cs="Arial"/>
                <w:color w:val="000000" w:themeColor="text1"/>
                <w:sz w:val="18"/>
                <w:szCs w:val="18"/>
              </w:rPr>
            </w:pPr>
            <w:r w:rsidRPr="008247A8">
              <w:rPr>
                <w:rFonts w:cs="Arial"/>
                <w:color w:val="000000" w:themeColor="text1"/>
                <w:sz w:val="18"/>
                <w:szCs w:val="18"/>
                <w:lang w:val="en-US"/>
              </w:rPr>
              <w:t xml:space="preserve">- 0,5 cm – </w:t>
            </w:r>
            <w:proofErr w:type="spellStart"/>
            <w:r w:rsidRPr="008247A8">
              <w:rPr>
                <w:rFonts w:cs="Arial"/>
                <w:color w:val="000000" w:themeColor="text1"/>
                <w:sz w:val="18"/>
                <w:szCs w:val="18"/>
                <w:lang w:val="en-US"/>
              </w:rPr>
              <w:t>tynk</w:t>
            </w:r>
            <w:proofErr w:type="spellEnd"/>
            <w:r w:rsidRPr="008247A8">
              <w:rPr>
                <w:rFonts w:cs="Arial"/>
                <w:color w:val="000000" w:themeColor="text1"/>
                <w:sz w:val="18"/>
                <w:szCs w:val="18"/>
                <w:lang w:val="en-US"/>
              </w:rPr>
              <w:t xml:space="preserve"> </w:t>
            </w:r>
            <w:proofErr w:type="spellStart"/>
            <w:r w:rsidRPr="008247A8">
              <w:rPr>
                <w:rFonts w:cs="Arial"/>
                <w:color w:val="000000" w:themeColor="text1"/>
                <w:sz w:val="18"/>
                <w:szCs w:val="18"/>
                <w:lang w:val="en-US"/>
              </w:rPr>
              <w:t>akrylowy</w:t>
            </w:r>
            <w:proofErr w:type="spellEnd"/>
          </w:p>
        </w:tc>
      </w:tr>
      <w:tr w:rsidR="004F14A2" w:rsidRPr="008247A8" w14:paraId="433ED130" w14:textId="642C6A82" w:rsidTr="00904C44">
        <w:tc>
          <w:tcPr>
            <w:tcW w:w="704" w:type="dxa"/>
          </w:tcPr>
          <w:p w14:paraId="79C4829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8C33116" w14:textId="34C16175"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wskazanie hierarchii ważności dokumentacji w przypadku rozbieżności między częścią rysunkową, opisem technicznym, STWOIR, i przedmiarem.</w:t>
            </w:r>
          </w:p>
        </w:tc>
        <w:tc>
          <w:tcPr>
            <w:tcW w:w="4253" w:type="dxa"/>
          </w:tcPr>
          <w:p w14:paraId="16FEF3D7" w14:textId="59951DBC"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Rysunki, opis, </w:t>
            </w:r>
            <w:proofErr w:type="spellStart"/>
            <w:r w:rsidRPr="008247A8">
              <w:rPr>
                <w:rFonts w:cs="Arial"/>
                <w:color w:val="000000" w:themeColor="text1"/>
                <w:sz w:val="18"/>
                <w:szCs w:val="18"/>
              </w:rPr>
              <w:t>STWiORB</w:t>
            </w:r>
            <w:proofErr w:type="spellEnd"/>
            <w:r w:rsidRPr="008247A8">
              <w:rPr>
                <w:rFonts w:cs="Arial"/>
                <w:color w:val="000000" w:themeColor="text1"/>
                <w:sz w:val="18"/>
                <w:szCs w:val="18"/>
              </w:rPr>
              <w:t>, przedmiary</w:t>
            </w:r>
          </w:p>
        </w:tc>
      </w:tr>
      <w:tr w:rsidR="004F14A2" w:rsidRPr="008247A8" w14:paraId="07F3BE35" w14:textId="62A804CB" w:rsidTr="00904C44">
        <w:tc>
          <w:tcPr>
            <w:tcW w:w="704" w:type="dxa"/>
          </w:tcPr>
          <w:p w14:paraId="6840AAA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BEC011E" w14:textId="56968A33"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 : W pliku #CIECH_SZPITAL_Przed_2021_06_12_P_Architektura pkt. 84 - Rozbiórka pokrycia z papy na dachach betonowych - pierwsza warstwa oraz poz. Rozbiórka pokrycia z papy na dachach betonowych - następna warstwa – prosimy o wskazanie dachu z którego należy usunąć papę ponieważ w dokumentacji projektowej jako hydroizolacja na dachu istniejącym jest wskazana membrana EPDM.</w:t>
            </w:r>
          </w:p>
        </w:tc>
        <w:tc>
          <w:tcPr>
            <w:tcW w:w="4253" w:type="dxa"/>
          </w:tcPr>
          <w:p w14:paraId="62CCC845" w14:textId="48A28ACA" w:rsidR="004F14A2" w:rsidRPr="008247A8" w:rsidRDefault="004F14A2" w:rsidP="004F14A2">
            <w:pPr>
              <w:rPr>
                <w:rFonts w:cs="Arial"/>
                <w:color w:val="000000" w:themeColor="text1"/>
                <w:sz w:val="18"/>
                <w:szCs w:val="18"/>
              </w:rPr>
            </w:pPr>
            <w:r w:rsidRPr="008247A8">
              <w:rPr>
                <w:rFonts w:cs="Arial"/>
                <w:color w:val="000000" w:themeColor="text1"/>
                <w:sz w:val="18"/>
                <w:szCs w:val="18"/>
              </w:rPr>
              <w:t>Papę należy usunąć ze wszystkich dachów. Podłoże należy oczyścić i ułożyć brakujące warstwy.</w:t>
            </w:r>
          </w:p>
        </w:tc>
      </w:tr>
      <w:tr w:rsidR="004F14A2" w:rsidRPr="008247A8" w14:paraId="777284E9" w14:textId="3A397346" w:rsidTr="00904C44">
        <w:trPr>
          <w:trHeight w:val="828"/>
        </w:trPr>
        <w:tc>
          <w:tcPr>
            <w:tcW w:w="704" w:type="dxa"/>
          </w:tcPr>
          <w:p w14:paraId="54704EF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D4B6B8" w14:textId="66697BC1"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Prosimy o wyjaśnienie w jaki sposób, widząc rozbieżności między przedmiarem a dokumentacją projektową (w zakresie ilości czy rodzaju prac), uwzględnić ten fakt na etapie przygotowania oferty? Czy Zamawiający dopuszcza dodawanie lub usuwanie pozycji w załączniku nr 2.  pliku #CIECH_SZPITAL_Przed_2021_06_12_P_Architektura</w:t>
            </w:r>
          </w:p>
        </w:tc>
        <w:tc>
          <w:tcPr>
            <w:tcW w:w="4253" w:type="dxa"/>
          </w:tcPr>
          <w:p w14:paraId="1EB34AE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908107B" w14:textId="77777777" w:rsidR="004F14A2" w:rsidRPr="008247A8" w:rsidRDefault="004F14A2" w:rsidP="004F14A2">
            <w:pPr>
              <w:rPr>
                <w:rFonts w:cs="Arial"/>
                <w:color w:val="000000" w:themeColor="text1"/>
                <w:sz w:val="18"/>
                <w:szCs w:val="18"/>
              </w:rPr>
            </w:pPr>
          </w:p>
        </w:tc>
      </w:tr>
      <w:tr w:rsidR="004F14A2" w:rsidRPr="008247A8" w14:paraId="097E48EE" w14:textId="0DA7871A" w:rsidTr="00904C44">
        <w:tc>
          <w:tcPr>
            <w:tcW w:w="704" w:type="dxa"/>
          </w:tcPr>
          <w:p w14:paraId="3AD30DA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8F1A61C" w14:textId="501E709D"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PRZEDMIAR – W związku z rozbieżnościami między  plikiem #CIECH_SZPITAL_Przed_2021_06_12_P_Architektura a dokumentacją projektową prosimy o informację czy Zamawiający dopuszcza zmianę przez wykonawcę zmiany w przedmiarach dotyczące ilości , technologii czy zastosowanych materiałów. w załączniku nr 2  w  pliku #CIECH_SZPITAL_Przed_2021_06_12_P_Architektura</w:t>
            </w:r>
          </w:p>
        </w:tc>
        <w:tc>
          <w:tcPr>
            <w:tcW w:w="4253" w:type="dxa"/>
          </w:tcPr>
          <w:p w14:paraId="5F4CC8B2"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6EF6B71A" w14:textId="77777777" w:rsidR="004F14A2" w:rsidRPr="008247A8" w:rsidRDefault="004F14A2" w:rsidP="004F14A2">
            <w:pPr>
              <w:rPr>
                <w:rFonts w:cs="Arial"/>
                <w:color w:val="000000" w:themeColor="text1"/>
                <w:sz w:val="18"/>
                <w:szCs w:val="18"/>
              </w:rPr>
            </w:pPr>
          </w:p>
        </w:tc>
      </w:tr>
      <w:tr w:rsidR="004F14A2" w:rsidRPr="008247A8" w14:paraId="77C23E67" w14:textId="63665868" w:rsidTr="00904C44">
        <w:trPr>
          <w:trHeight w:val="7632"/>
        </w:trPr>
        <w:tc>
          <w:tcPr>
            <w:tcW w:w="704" w:type="dxa"/>
          </w:tcPr>
          <w:p w14:paraId="7D5573C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B37D5DE"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Prosimy o określenie warstw dachu (typu D03-D10) w zaznaczonym kolorem fragmencie.</w:t>
            </w:r>
          </w:p>
          <w:p w14:paraId="419E7A2F" w14:textId="78146483" w:rsidR="004F14A2" w:rsidRPr="008247A8" w:rsidRDefault="004F14A2" w:rsidP="004F14A2">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4160DEA4" wp14:editId="3C4A0688">
                  <wp:extent cx="3543300" cy="471487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4714875"/>
                          </a:xfrm>
                          <a:prstGeom prst="rect">
                            <a:avLst/>
                          </a:prstGeom>
                          <a:noFill/>
                          <a:ln>
                            <a:noFill/>
                          </a:ln>
                        </pic:spPr>
                      </pic:pic>
                    </a:graphicData>
                  </a:graphic>
                </wp:inline>
              </w:drawing>
            </w:r>
          </w:p>
        </w:tc>
        <w:tc>
          <w:tcPr>
            <w:tcW w:w="4253" w:type="dxa"/>
          </w:tcPr>
          <w:p w14:paraId="685A8451" w14:textId="3D5E5E70" w:rsidR="004F14A2" w:rsidRPr="008247A8" w:rsidRDefault="004F14A2" w:rsidP="004F14A2">
            <w:pPr>
              <w:rPr>
                <w:rFonts w:cs="Arial"/>
                <w:color w:val="000000" w:themeColor="text1"/>
                <w:sz w:val="18"/>
                <w:szCs w:val="18"/>
              </w:rPr>
            </w:pPr>
            <w:r w:rsidRPr="008247A8">
              <w:rPr>
                <w:rFonts w:cs="Arial"/>
                <w:color w:val="000000" w:themeColor="text1"/>
                <w:sz w:val="18"/>
                <w:szCs w:val="18"/>
              </w:rPr>
              <w:t>Dach typu D-04 (określony na przekroju A-A rys. AR_07_00)</w:t>
            </w:r>
          </w:p>
        </w:tc>
      </w:tr>
      <w:tr w:rsidR="004F14A2" w:rsidRPr="008247A8" w14:paraId="4EA95339" w14:textId="7D19630B" w:rsidTr="00904C44">
        <w:tc>
          <w:tcPr>
            <w:tcW w:w="704" w:type="dxa"/>
          </w:tcPr>
          <w:p w14:paraId="5C683CE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659D0BA" w14:textId="2298D676"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Prosimy o określenie warstw dachu typ D10 – brak opisu warstw w opisie technicznym projektu.</w:t>
            </w:r>
          </w:p>
        </w:tc>
        <w:tc>
          <w:tcPr>
            <w:tcW w:w="4253" w:type="dxa"/>
          </w:tcPr>
          <w:p w14:paraId="4A961EC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Warstwy dachu typ D-10 podane są na rysunkach.</w:t>
            </w:r>
          </w:p>
          <w:p w14:paraId="51F9A54A" w14:textId="7C274A7F" w:rsidR="004F14A2" w:rsidRPr="008247A8" w:rsidRDefault="004F14A2" w:rsidP="004F14A2">
            <w:pPr>
              <w:rPr>
                <w:rFonts w:cs="Arial"/>
                <w:color w:val="000000" w:themeColor="text1"/>
                <w:sz w:val="18"/>
                <w:szCs w:val="18"/>
              </w:rPr>
            </w:pPr>
            <w:r w:rsidRPr="008247A8">
              <w:rPr>
                <w:rFonts w:eastAsia="ArialNarrow" w:cs="Arial"/>
                <w:color w:val="000000" w:themeColor="text1"/>
                <w:sz w:val="18"/>
                <w:szCs w:val="18"/>
                <w:lang w:eastAsia="en-US"/>
              </w:rPr>
              <w:object w:dxaOrig="4125" w:dyaOrig="2971" w14:anchorId="6AE41212">
                <v:shape id="_x0000_i1026" type="#_x0000_t75" style="width:206.25pt;height:148.5pt" o:ole="">
                  <v:imagedata r:id="rId14" o:title=""/>
                </v:shape>
                <o:OLEObject Type="Embed" ProgID="Acrobat.Document.2017" ShapeID="_x0000_i1026" DrawAspect="Content" ObjectID="_1695451270" r:id="rId15"/>
              </w:object>
            </w:r>
          </w:p>
        </w:tc>
      </w:tr>
      <w:tr w:rsidR="004F14A2" w:rsidRPr="008247A8" w14:paraId="5450E4FE" w14:textId="3A5E6589" w:rsidTr="00904C44">
        <w:tc>
          <w:tcPr>
            <w:tcW w:w="704" w:type="dxa"/>
          </w:tcPr>
          <w:p w14:paraId="4ABAA62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0EAA1E0" w14:textId="2E95FA93"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Prosimy o określenie warstw dachu typ D09 – brak opisu warstw w opisie technicznym projektu.</w:t>
            </w:r>
          </w:p>
        </w:tc>
        <w:tc>
          <w:tcPr>
            <w:tcW w:w="4253" w:type="dxa"/>
          </w:tcPr>
          <w:p w14:paraId="6A33F43E"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Warstwy dachu typ D-09 podane są na rysunkach.</w:t>
            </w:r>
          </w:p>
          <w:p w14:paraId="526A1621" w14:textId="662DE429" w:rsidR="004F14A2" w:rsidRPr="008247A8" w:rsidRDefault="004F14A2" w:rsidP="004F14A2">
            <w:pPr>
              <w:rPr>
                <w:rFonts w:cs="Arial"/>
                <w:color w:val="000000" w:themeColor="text1"/>
                <w:sz w:val="18"/>
                <w:szCs w:val="18"/>
              </w:rPr>
            </w:pPr>
            <w:r w:rsidRPr="008247A8">
              <w:rPr>
                <w:rFonts w:eastAsiaTheme="minorHAnsi" w:cs="Arial"/>
                <w:color w:val="000000" w:themeColor="text1"/>
                <w:sz w:val="18"/>
                <w:szCs w:val="18"/>
                <w:lang w:eastAsia="en-US"/>
              </w:rPr>
              <w:object w:dxaOrig="3270" w:dyaOrig="2131" w14:anchorId="0A61EFAA">
                <v:shape id="_x0000_i1027" type="#_x0000_t75" style="width:163.5pt;height:106.5pt" o:ole="">
                  <v:imagedata r:id="rId16" o:title=""/>
                </v:shape>
                <o:OLEObject Type="Embed" ProgID="Acrobat.Document.2017" ShapeID="_x0000_i1027" DrawAspect="Content" ObjectID="_1695451271" r:id="rId17"/>
              </w:object>
            </w:r>
          </w:p>
        </w:tc>
      </w:tr>
      <w:tr w:rsidR="004F14A2" w:rsidRPr="008247A8" w14:paraId="1300B1C3" w14:textId="1260322E" w:rsidTr="00904C44">
        <w:tc>
          <w:tcPr>
            <w:tcW w:w="704" w:type="dxa"/>
          </w:tcPr>
          <w:p w14:paraId="0FB11C7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E6DBD37" w14:textId="0ACA587B"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 prosimy o określenie zakresu prac dla dachu istniejącego budynku. (Wymiana poszycia , obróbek blacharskich , rynien etc. )</w:t>
            </w:r>
          </w:p>
        </w:tc>
        <w:tc>
          <w:tcPr>
            <w:tcW w:w="4253" w:type="dxa"/>
          </w:tcPr>
          <w:p w14:paraId="0996D97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rozebrać istniejące warstwy dachu zgodnie z opisami umieszczonymi na rysunkach.</w:t>
            </w:r>
          </w:p>
          <w:p w14:paraId="7B21FC5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 budynku trzykondygnacyjnym należy rozebrać warstwy do istniejącego stropu żelbetowego. W pozostałych budynkach należy zdemontować pokrycie z papy oraz punktowo te warstwy, które kolidują z pracami naprawczymi lub montażowymi.</w:t>
            </w:r>
          </w:p>
          <w:p w14:paraId="0F71CE67" w14:textId="61DA08A4"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również zdemontować i wymienić na nowe wszystkie obróbki blacharskie, rynny, rury spustowe</w:t>
            </w:r>
          </w:p>
        </w:tc>
      </w:tr>
      <w:tr w:rsidR="004F14A2" w:rsidRPr="008247A8" w14:paraId="312BD7BC" w14:textId="6A429796" w:rsidTr="00904C44">
        <w:tc>
          <w:tcPr>
            <w:tcW w:w="704" w:type="dxa"/>
          </w:tcPr>
          <w:p w14:paraId="308B3D9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B043F5" w14:textId="631B7CAF"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rozbiórki – prosimy o określenie zakresu rozbiórek w istniejącym budynku . Prosimy o uzupełnienie dokumentacji o projekt rozbiórek.</w:t>
            </w:r>
          </w:p>
        </w:tc>
        <w:tc>
          <w:tcPr>
            <w:tcW w:w="4253" w:type="dxa"/>
          </w:tcPr>
          <w:p w14:paraId="17BE491C" w14:textId="048A6B9A" w:rsidR="004F14A2" w:rsidRPr="008247A8" w:rsidRDefault="004F14A2" w:rsidP="004F14A2">
            <w:pPr>
              <w:rPr>
                <w:rFonts w:cs="Arial"/>
                <w:color w:val="000000" w:themeColor="text1"/>
                <w:sz w:val="18"/>
                <w:szCs w:val="18"/>
              </w:rPr>
            </w:pPr>
            <w:r w:rsidRPr="008247A8">
              <w:rPr>
                <w:rFonts w:cs="Arial"/>
                <w:color w:val="000000" w:themeColor="text1"/>
                <w:sz w:val="18"/>
                <w:szCs w:val="18"/>
              </w:rPr>
              <w:t>Elementy przeznaczone do rozbiórki zostały naniesione graficznie na rysunkach.</w:t>
            </w:r>
          </w:p>
        </w:tc>
      </w:tr>
      <w:tr w:rsidR="004F14A2" w:rsidRPr="008247A8" w14:paraId="707D1EF9" w14:textId="4F795616" w:rsidTr="00904C44">
        <w:tc>
          <w:tcPr>
            <w:tcW w:w="704" w:type="dxa"/>
          </w:tcPr>
          <w:p w14:paraId="3CFFA3F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A0016F1" w14:textId="06EFEA64"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DACH :  Prosimy o określenie typu i podstawowych parametrów lamel aluminiowych na dachu. (określenie kształtu lamel np. w kształcie litery C lub Z ?  Czy lamele standardowe czy o właściwościach wygłuszających , jeśli tak prosimy o szczegółowe określenie parametrów akustycznych.</w:t>
            </w:r>
          </w:p>
        </w:tc>
        <w:tc>
          <w:tcPr>
            <w:tcW w:w="4253" w:type="dxa"/>
          </w:tcPr>
          <w:p w14:paraId="4D4E954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Lamele aluminiowe stałe bez wymagań dodatkowych. Kształt Z</w:t>
            </w:r>
          </w:p>
          <w:p w14:paraId="5AC10C85" w14:textId="77777777" w:rsidR="004F14A2" w:rsidRPr="008247A8" w:rsidRDefault="004F14A2" w:rsidP="004F14A2">
            <w:pPr>
              <w:rPr>
                <w:rFonts w:cs="Arial"/>
                <w:color w:val="000000" w:themeColor="text1"/>
                <w:sz w:val="18"/>
                <w:szCs w:val="18"/>
              </w:rPr>
            </w:pPr>
          </w:p>
          <w:p w14:paraId="7CE86CE5" w14:textId="77777777" w:rsidR="004F14A2" w:rsidRPr="008247A8" w:rsidRDefault="004F14A2" w:rsidP="004F14A2">
            <w:pPr>
              <w:rPr>
                <w:rFonts w:cs="Arial"/>
                <w:color w:val="000000" w:themeColor="text1"/>
                <w:sz w:val="18"/>
                <w:szCs w:val="18"/>
              </w:rPr>
            </w:pPr>
          </w:p>
        </w:tc>
      </w:tr>
      <w:tr w:rsidR="004F14A2" w:rsidRPr="008247A8" w14:paraId="05655D87" w14:textId="28595F3E" w:rsidTr="00904C44">
        <w:trPr>
          <w:trHeight w:val="7092"/>
        </w:trPr>
        <w:tc>
          <w:tcPr>
            <w:tcW w:w="704" w:type="dxa"/>
          </w:tcPr>
          <w:p w14:paraId="7422B6A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C0E9A5"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  Dotyczy DACH: Prosimy o określenie warstw dachu (typu D03-D10) w zaznaczonym kolorem fragmencie.</w:t>
            </w:r>
          </w:p>
          <w:p w14:paraId="0B1A2761" w14:textId="37D0485E" w:rsidR="004F14A2" w:rsidRPr="008247A8" w:rsidRDefault="004F14A2" w:rsidP="004F14A2">
            <w:pPr>
              <w:ind w:left="360"/>
              <w:rPr>
                <w:rFonts w:cs="Arial"/>
                <w:color w:val="000000" w:themeColor="text1"/>
                <w:sz w:val="18"/>
                <w:szCs w:val="18"/>
              </w:rPr>
            </w:pPr>
            <w:r w:rsidRPr="008247A8">
              <w:rPr>
                <w:rFonts w:cs="Arial"/>
                <w:noProof/>
                <w:color w:val="000000" w:themeColor="text1"/>
                <w:sz w:val="18"/>
                <w:szCs w:val="18"/>
              </w:rPr>
              <w:drawing>
                <wp:inline distT="0" distB="0" distL="0" distR="0" wp14:anchorId="4C75076E" wp14:editId="40AAD32A">
                  <wp:extent cx="5943600" cy="43719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71975"/>
                          </a:xfrm>
                          <a:prstGeom prst="rect">
                            <a:avLst/>
                          </a:prstGeom>
                          <a:noFill/>
                          <a:ln>
                            <a:noFill/>
                          </a:ln>
                        </pic:spPr>
                      </pic:pic>
                    </a:graphicData>
                  </a:graphic>
                </wp:inline>
              </w:drawing>
            </w:r>
          </w:p>
        </w:tc>
        <w:tc>
          <w:tcPr>
            <w:tcW w:w="4253" w:type="dxa"/>
          </w:tcPr>
          <w:p w14:paraId="07A79802" w14:textId="3B0A3AB6" w:rsidR="004F14A2" w:rsidRPr="008247A8" w:rsidRDefault="004F14A2" w:rsidP="004F14A2">
            <w:pPr>
              <w:rPr>
                <w:rFonts w:cs="Arial"/>
                <w:color w:val="000000" w:themeColor="text1"/>
                <w:sz w:val="18"/>
                <w:szCs w:val="18"/>
              </w:rPr>
            </w:pPr>
            <w:r w:rsidRPr="008247A8">
              <w:rPr>
                <w:rFonts w:cs="Arial"/>
                <w:color w:val="000000" w:themeColor="text1"/>
                <w:sz w:val="18"/>
                <w:szCs w:val="18"/>
              </w:rPr>
              <w:t>W zaznaczonym fragmencie dachu należy zastosować Warstwę D-06</w:t>
            </w:r>
          </w:p>
        </w:tc>
      </w:tr>
      <w:tr w:rsidR="004F14A2" w:rsidRPr="008247A8" w14:paraId="2F7483F8" w14:textId="2DA0BD69" w:rsidTr="00904C44">
        <w:tc>
          <w:tcPr>
            <w:tcW w:w="704" w:type="dxa"/>
          </w:tcPr>
          <w:p w14:paraId="44A37FA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D2FD7BE" w14:textId="2FE378F1"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ELEWACJE – Prosimy o potwierdzenie , że przedmiotem zamówienia jest również wymiana istniejącej elewacji na całości budynku istniejącego wraz z dociepleniem z obecnych 6 cm na 20 cm termoizolacji.</w:t>
            </w:r>
          </w:p>
        </w:tc>
        <w:tc>
          <w:tcPr>
            <w:tcW w:w="4253" w:type="dxa"/>
          </w:tcPr>
          <w:p w14:paraId="0A8F3E50" w14:textId="5890EEB1" w:rsidR="004F14A2" w:rsidRPr="008247A8" w:rsidRDefault="004F14A2" w:rsidP="004F14A2">
            <w:pPr>
              <w:rPr>
                <w:rFonts w:cs="Arial"/>
                <w:color w:val="000000" w:themeColor="text1"/>
                <w:sz w:val="18"/>
                <w:szCs w:val="18"/>
              </w:rPr>
            </w:pPr>
            <w:r w:rsidRPr="008247A8">
              <w:rPr>
                <w:rFonts w:cs="Arial"/>
                <w:color w:val="000000" w:themeColor="text1"/>
                <w:sz w:val="18"/>
                <w:szCs w:val="18"/>
              </w:rPr>
              <w:t>Wymiana istniejącej elewacji występuje tylko w miejscach odspajania się istniejących warstw lub w miejscach wymaganych ze względów technologicznych.</w:t>
            </w:r>
          </w:p>
        </w:tc>
      </w:tr>
      <w:tr w:rsidR="004F14A2" w:rsidRPr="008247A8" w14:paraId="6967BDE1" w14:textId="103384B3" w:rsidTr="00904C44">
        <w:trPr>
          <w:trHeight w:val="1449"/>
        </w:trPr>
        <w:tc>
          <w:tcPr>
            <w:tcW w:w="704" w:type="dxa"/>
          </w:tcPr>
          <w:p w14:paraId="071CF00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2F87D4"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ELEWACJE – W związku z zapisem w opisie technicznym :</w:t>
            </w:r>
          </w:p>
          <w:p w14:paraId="677A9360" w14:textId="7777777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 xml:space="preserve">„Podstawowym materiałem wykończeniowym ścian zewnętrznych jest tynk akrylowy na siatce. (…). Uzupełnieniem są płyty HPL lub deski syntetyczne w kolorze naturalnego drewna. W opisie warstw ścian zewnętrznych wskazano deskę kompozytową. </w:t>
            </w:r>
          </w:p>
          <w:p w14:paraId="23F782F5" w14:textId="6474AF07"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W pliku #CIECH_SZPITAL_Przed_2021_06_12_P_Architektura w pkt. 182d.3.6.2  - Elewacje z płyt HPL .Prosimy o wyjaśnienie rozbieżności i jednoznaczne wskazanie z jakiego materiału  należy wykonać wykończenie elewacji które jest przedmiotem zamówienia.</w:t>
            </w:r>
          </w:p>
        </w:tc>
        <w:tc>
          <w:tcPr>
            <w:tcW w:w="4253" w:type="dxa"/>
          </w:tcPr>
          <w:p w14:paraId="4B21E67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Zgodnie ze wskazaniem na rysunkach elewacji – kompozytowa deska elewacyjna kolor naturalnego drewna.</w:t>
            </w:r>
          </w:p>
          <w:p w14:paraId="23768C30" w14:textId="77777777" w:rsidR="004F14A2" w:rsidRPr="008247A8" w:rsidRDefault="004F14A2" w:rsidP="004F14A2">
            <w:pPr>
              <w:rPr>
                <w:rFonts w:cs="Arial"/>
                <w:color w:val="000000" w:themeColor="text1"/>
                <w:sz w:val="18"/>
                <w:szCs w:val="18"/>
              </w:rPr>
            </w:pPr>
          </w:p>
        </w:tc>
      </w:tr>
      <w:tr w:rsidR="004F14A2" w:rsidRPr="008247A8" w14:paraId="20F77CB2" w14:textId="399ED93E" w:rsidTr="00904C44">
        <w:tc>
          <w:tcPr>
            <w:tcW w:w="704" w:type="dxa"/>
          </w:tcPr>
          <w:p w14:paraId="11030D9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51E2828" w14:textId="72A3CD2C"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ELEWACJE – Prosimy o uzupełnienie dokumentacji o przekrój J-J widoczny na rzucie ale nie załączony do dokumentacji.</w:t>
            </w:r>
          </w:p>
        </w:tc>
        <w:tc>
          <w:tcPr>
            <w:tcW w:w="4253" w:type="dxa"/>
          </w:tcPr>
          <w:p w14:paraId="1E00DF71" w14:textId="6E93988E"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W załączeniu przesyłamy przekrój J-J ( załącznik nr 3 ) </w:t>
            </w:r>
          </w:p>
        </w:tc>
      </w:tr>
      <w:tr w:rsidR="004F14A2" w:rsidRPr="008247A8" w14:paraId="70119501" w14:textId="1D855C43" w:rsidTr="00904C44">
        <w:tc>
          <w:tcPr>
            <w:tcW w:w="704" w:type="dxa"/>
          </w:tcPr>
          <w:p w14:paraId="42E3956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1777D5F" w14:textId="4B3171B2"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W związku z rozbieżnościami między opisem technicznym wraz z częścią rysunkową a STWOIR – przykładowo wg projektu hydroizolację dachu stanowi membrana EPDM a według STWOIR papa -  prosimy o wskazanie hierarchii ważności dokumentów.</w:t>
            </w:r>
          </w:p>
        </w:tc>
        <w:tc>
          <w:tcPr>
            <w:tcW w:w="4253" w:type="dxa"/>
          </w:tcPr>
          <w:p w14:paraId="2F506F4E"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2031391A" w14:textId="77777777" w:rsidR="004F14A2" w:rsidRPr="008247A8" w:rsidRDefault="004F14A2" w:rsidP="004F14A2">
            <w:pPr>
              <w:rPr>
                <w:rFonts w:cs="Arial"/>
                <w:color w:val="000000" w:themeColor="text1"/>
                <w:sz w:val="18"/>
                <w:szCs w:val="18"/>
              </w:rPr>
            </w:pPr>
          </w:p>
        </w:tc>
      </w:tr>
      <w:tr w:rsidR="004F14A2" w:rsidRPr="008247A8" w14:paraId="023A8705" w14:textId="43E13E0C" w:rsidTr="00904C44">
        <w:tc>
          <w:tcPr>
            <w:tcW w:w="704" w:type="dxa"/>
          </w:tcPr>
          <w:p w14:paraId="3ACDAA3D"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D8E2BFD" w14:textId="61A2BA30"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W związku z rozbieżnościami między opisem technicznym wraz z częścią rysunkową a STWOIR – przykładowo wg projektu hydroizolację dachu stanowi membrana EPDM a według STWOIR papa -  prosimy o wskazanie z jakiego materiału należy wykonać hydroizolacje dachu będącego przedmiotem zamówienia.</w:t>
            </w:r>
          </w:p>
        </w:tc>
        <w:tc>
          <w:tcPr>
            <w:tcW w:w="4253" w:type="dxa"/>
          </w:tcPr>
          <w:p w14:paraId="3316289A" w14:textId="3BCAD695" w:rsidR="004F14A2" w:rsidRPr="008247A8" w:rsidRDefault="004F14A2" w:rsidP="004F14A2">
            <w:pPr>
              <w:rPr>
                <w:rFonts w:cs="Arial"/>
                <w:color w:val="000000" w:themeColor="text1"/>
                <w:sz w:val="18"/>
                <w:szCs w:val="18"/>
              </w:rPr>
            </w:pPr>
            <w:r w:rsidRPr="008247A8">
              <w:rPr>
                <w:rFonts w:cs="Arial"/>
                <w:color w:val="000000" w:themeColor="text1"/>
                <w:sz w:val="18"/>
                <w:szCs w:val="18"/>
              </w:rPr>
              <w:t>Hydroizolację dachu należy wykonać Membraną EPDM</w:t>
            </w:r>
          </w:p>
        </w:tc>
      </w:tr>
      <w:tr w:rsidR="004F14A2" w:rsidRPr="008247A8" w14:paraId="3690248B" w14:textId="1A98D586" w:rsidTr="00904C44">
        <w:trPr>
          <w:trHeight w:val="1191"/>
        </w:trPr>
        <w:tc>
          <w:tcPr>
            <w:tcW w:w="704" w:type="dxa"/>
          </w:tcPr>
          <w:p w14:paraId="345166FD"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43C452" w14:textId="7777777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W opisie technicznym dot. posadzek  jest zapis o izolacji akustycznej  :,, </w:t>
            </w:r>
            <w:r w:rsidRPr="008247A8">
              <w:rPr>
                <w:rFonts w:cs="Arial"/>
                <w:noProof/>
                <w:color w:val="000000" w:themeColor="text1"/>
                <w:sz w:val="18"/>
                <w:szCs w:val="18"/>
              </w:rPr>
              <w:drawing>
                <wp:inline distT="0" distB="0" distL="0" distR="0" wp14:anchorId="7FDF8238" wp14:editId="3C93A1B2">
                  <wp:extent cx="5314950" cy="36195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61950"/>
                          </a:xfrm>
                          <a:prstGeom prst="rect">
                            <a:avLst/>
                          </a:prstGeom>
                          <a:noFill/>
                          <a:ln>
                            <a:noFill/>
                          </a:ln>
                        </pic:spPr>
                      </pic:pic>
                    </a:graphicData>
                  </a:graphic>
                </wp:inline>
              </w:drawing>
            </w:r>
          </w:p>
          <w:p w14:paraId="0D454C63" w14:textId="15CF819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Na rysunkach brak jest jednak zaznaczonej warstwy z pianki polietylenowej. Prosimy o jednoznaczne wskazanie na rys. lokalizacji mat akustycznych. </w:t>
            </w:r>
          </w:p>
        </w:tc>
        <w:tc>
          <w:tcPr>
            <w:tcW w:w="4253" w:type="dxa"/>
          </w:tcPr>
          <w:p w14:paraId="0B43D344" w14:textId="16777DE3"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Maty akustyczne należy układać bezpośrednio na stropie żelbetowym na całej jego </w:t>
            </w:r>
            <w:proofErr w:type="spellStart"/>
            <w:r w:rsidRPr="008247A8">
              <w:rPr>
                <w:rFonts w:cs="Arial"/>
                <w:color w:val="000000" w:themeColor="text1"/>
                <w:sz w:val="18"/>
                <w:szCs w:val="18"/>
              </w:rPr>
              <w:t>powierzchni.</w:t>
            </w:r>
            <w:r w:rsidR="00387AB6">
              <w:rPr>
                <w:rFonts w:cs="Arial"/>
                <w:color w:val="000000" w:themeColor="text1"/>
                <w:sz w:val="18"/>
                <w:szCs w:val="18"/>
              </w:rPr>
              <w:t>N</w:t>
            </w:r>
            <w:proofErr w:type="spellEnd"/>
          </w:p>
          <w:p w14:paraId="74442EFF" w14:textId="440C9CDD" w:rsidR="004F14A2" w:rsidRPr="008247A8" w:rsidRDefault="004F14A2" w:rsidP="004F14A2">
            <w:pPr>
              <w:rPr>
                <w:rFonts w:cs="Arial"/>
                <w:color w:val="000000" w:themeColor="text1"/>
                <w:sz w:val="18"/>
                <w:szCs w:val="18"/>
              </w:rPr>
            </w:pPr>
            <w:r w:rsidRPr="008247A8">
              <w:rPr>
                <w:rFonts w:cs="Arial"/>
                <w:color w:val="000000" w:themeColor="text1"/>
                <w:sz w:val="18"/>
                <w:szCs w:val="18"/>
              </w:rPr>
              <w:t>Ta informacja nie wymaga formy graficznej.</w:t>
            </w:r>
          </w:p>
        </w:tc>
      </w:tr>
      <w:tr w:rsidR="004F14A2" w:rsidRPr="008247A8" w14:paraId="5A293E86" w14:textId="4DA54CEE" w:rsidTr="00904C44">
        <w:tc>
          <w:tcPr>
            <w:tcW w:w="704" w:type="dxa"/>
          </w:tcPr>
          <w:p w14:paraId="3C954A5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4CD7C61" w14:textId="689F2682"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wskazanie w przedmiarze robót poz. dot. dostawy i montażu mat z pianki polietylenowej.</w:t>
            </w:r>
          </w:p>
        </w:tc>
        <w:tc>
          <w:tcPr>
            <w:tcW w:w="4253" w:type="dxa"/>
          </w:tcPr>
          <w:p w14:paraId="5985179B" w14:textId="32EA96DD"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rozszerzyć przedmiar o tę pozycję</w:t>
            </w:r>
          </w:p>
        </w:tc>
      </w:tr>
      <w:tr w:rsidR="004F14A2" w:rsidRPr="008247A8" w14:paraId="590E7E6D" w14:textId="53E5AD95" w:rsidTr="00904C44">
        <w:tc>
          <w:tcPr>
            <w:tcW w:w="704" w:type="dxa"/>
          </w:tcPr>
          <w:p w14:paraId="2B0A9BE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B5077BD" w14:textId="7BB35D2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przekazanie wytycznych akustycznych (projektu z zakresu akustyki)</w:t>
            </w:r>
          </w:p>
        </w:tc>
        <w:tc>
          <w:tcPr>
            <w:tcW w:w="4253" w:type="dxa"/>
          </w:tcPr>
          <w:p w14:paraId="6CAA682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Zgodnie z Polską Normą:</w:t>
            </w:r>
          </w:p>
          <w:p w14:paraId="606BD35A" w14:textId="77777777" w:rsidR="004F14A2" w:rsidRPr="008247A8" w:rsidRDefault="004F14A2" w:rsidP="004F14A2">
            <w:pPr>
              <w:rPr>
                <w:rFonts w:cs="Arial"/>
                <w:color w:val="000000" w:themeColor="text1"/>
                <w:sz w:val="18"/>
                <w:szCs w:val="18"/>
              </w:rPr>
            </w:pPr>
          </w:p>
          <w:p w14:paraId="2397FC5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Polska Norma PN-B-02151-2:2018-01 Akustyka budowlana – Ochrona przed hałasem w budynkach – Część 2: Wymagania dotyczące dopuszczalnego poziomu dźwięku w pomieszczeniach</w:t>
            </w:r>
          </w:p>
          <w:p w14:paraId="18B84483" w14:textId="77777777" w:rsidR="004F14A2" w:rsidRPr="008247A8" w:rsidRDefault="004F14A2" w:rsidP="004F14A2">
            <w:pPr>
              <w:rPr>
                <w:rFonts w:cs="Arial"/>
                <w:color w:val="000000" w:themeColor="text1"/>
                <w:sz w:val="18"/>
                <w:szCs w:val="18"/>
              </w:rPr>
            </w:pPr>
          </w:p>
          <w:p w14:paraId="7029243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Polska Norma PN-B-02151-3:1999 (PN-B-02151-3:2015-10) Akustyka budowlana. Ochrona przed hałasem w budynkach. Izolacyjność akustyczna przegród w budynkach oraz izolacyjność akustyczna elementów budowanych. Wymagania. (norma przywołana w rozporządzeniu)</w:t>
            </w:r>
          </w:p>
          <w:p w14:paraId="755E3407" w14:textId="77777777" w:rsidR="004F14A2" w:rsidRPr="008247A8" w:rsidRDefault="004F14A2" w:rsidP="004F14A2">
            <w:pPr>
              <w:rPr>
                <w:rFonts w:cs="Arial"/>
                <w:color w:val="000000" w:themeColor="text1"/>
                <w:sz w:val="18"/>
                <w:szCs w:val="18"/>
              </w:rPr>
            </w:pPr>
          </w:p>
          <w:p w14:paraId="39FEF4A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Polska Norma PN-B-02151-4:2015-06 Akustyka budowlana. Ochrona przed hałasem w budynkach.</w:t>
            </w:r>
          </w:p>
          <w:p w14:paraId="04FC1A6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Część 4: Wymagania dotyczące warunków pogłosowych i zrozumiałości mowy w pomieszczeniach oraz wytyczne prowadzenia badań. (norma przywołana w rozporządzeniu)</w:t>
            </w:r>
          </w:p>
          <w:p w14:paraId="568DF806" w14:textId="77777777" w:rsidR="004F14A2" w:rsidRPr="008247A8" w:rsidRDefault="004F14A2" w:rsidP="004F14A2">
            <w:pPr>
              <w:rPr>
                <w:rFonts w:cs="Arial"/>
                <w:color w:val="000000" w:themeColor="text1"/>
                <w:sz w:val="18"/>
                <w:szCs w:val="18"/>
              </w:rPr>
            </w:pPr>
          </w:p>
          <w:p w14:paraId="1F70DBC4" w14:textId="77777777" w:rsidR="004F14A2" w:rsidRPr="008247A8" w:rsidRDefault="004F14A2" w:rsidP="004F14A2">
            <w:pPr>
              <w:rPr>
                <w:rFonts w:cs="Arial"/>
                <w:b/>
                <w:bCs/>
                <w:color w:val="000000" w:themeColor="text1"/>
                <w:sz w:val="18"/>
                <w:szCs w:val="18"/>
              </w:rPr>
            </w:pPr>
            <w:r w:rsidRPr="008247A8">
              <w:rPr>
                <w:rFonts w:cs="Arial"/>
                <w:b/>
                <w:bCs/>
                <w:color w:val="000000" w:themeColor="text1"/>
                <w:sz w:val="18"/>
                <w:szCs w:val="18"/>
              </w:rPr>
              <w:t xml:space="preserve">Korekta użytych materiałów -  wszystkie nowe ściany działowe pomiędzy salami pacjentów należy wykonać z cegły silikatowej gr. 12 cm </w:t>
            </w:r>
          </w:p>
          <w:p w14:paraId="2D4111C2" w14:textId="77777777" w:rsidR="004F14A2" w:rsidRPr="008247A8" w:rsidRDefault="004F14A2" w:rsidP="004F14A2">
            <w:pPr>
              <w:rPr>
                <w:rFonts w:cs="Arial"/>
                <w:color w:val="000000" w:themeColor="text1"/>
                <w:sz w:val="18"/>
                <w:szCs w:val="18"/>
              </w:rPr>
            </w:pPr>
          </w:p>
        </w:tc>
      </w:tr>
      <w:tr w:rsidR="004F14A2" w:rsidRPr="008247A8" w14:paraId="6D3AC2C9" w14:textId="3F393BA5" w:rsidTr="00904C44">
        <w:tc>
          <w:tcPr>
            <w:tcW w:w="704" w:type="dxa"/>
          </w:tcPr>
          <w:p w14:paraId="7EC7D87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C1503AD" w14:textId="2BDAAA66"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potwierdzenie, ze projekt spełnia wymagania normowe w zakresie izolacyjności akustycznej m.in. dla ścian wewnętrznych w obiektach szpitalnych.</w:t>
            </w:r>
          </w:p>
        </w:tc>
        <w:tc>
          <w:tcPr>
            <w:tcW w:w="4253" w:type="dxa"/>
          </w:tcPr>
          <w:p w14:paraId="11B1EC4E" w14:textId="20A4B146" w:rsidR="004F14A2" w:rsidRPr="008247A8" w:rsidRDefault="004F14A2" w:rsidP="004F14A2">
            <w:pPr>
              <w:rPr>
                <w:rFonts w:cs="Arial"/>
                <w:color w:val="000000" w:themeColor="text1"/>
                <w:sz w:val="18"/>
                <w:szCs w:val="18"/>
              </w:rPr>
            </w:pPr>
            <w:r w:rsidRPr="008247A8">
              <w:rPr>
                <w:rFonts w:cs="Arial"/>
                <w:color w:val="000000" w:themeColor="text1"/>
                <w:sz w:val="18"/>
                <w:szCs w:val="18"/>
              </w:rPr>
              <w:t>Po wprowadzeniu korekty z pkt 10</w:t>
            </w:r>
            <w:r w:rsidR="008130DD">
              <w:rPr>
                <w:rFonts w:cs="Arial"/>
                <w:color w:val="000000" w:themeColor="text1"/>
                <w:sz w:val="18"/>
                <w:szCs w:val="18"/>
              </w:rPr>
              <w:t>1</w:t>
            </w:r>
            <w:r w:rsidRPr="008247A8">
              <w:rPr>
                <w:rFonts w:cs="Arial"/>
                <w:color w:val="000000" w:themeColor="text1"/>
                <w:sz w:val="18"/>
                <w:szCs w:val="18"/>
              </w:rPr>
              <w:t xml:space="preserve"> potwierdzamy</w:t>
            </w:r>
          </w:p>
        </w:tc>
      </w:tr>
      <w:tr w:rsidR="004F14A2" w:rsidRPr="008247A8" w14:paraId="40490D63" w14:textId="0E3D8CC1" w:rsidTr="00904C44">
        <w:tc>
          <w:tcPr>
            <w:tcW w:w="704" w:type="dxa"/>
          </w:tcPr>
          <w:p w14:paraId="4972A96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24F890B" w14:textId="3C2A9A6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W dokumentacji projektowej (część opisowa- architektura) pojawia się zapis ,, na oddziale psychiatrycznym należy wykonać obudowy grzejników”.  Prosimy o podanie wytycznych z tego zakresu (np. rodzaj obudów grzejników, ich ilości oraz wskazanie lokalizacji pomieszczeń w których te zabezpieczenia należy uwzględnić).</w:t>
            </w:r>
          </w:p>
        </w:tc>
        <w:tc>
          <w:tcPr>
            <w:tcW w:w="4253" w:type="dxa"/>
          </w:tcPr>
          <w:p w14:paraId="2365885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Pozostawia się dowolność dla wykonawcy w rodzaju zastosowania obudów grzejników i materiału z jakiego zostaną wykonane. Obudowy powinny zabezpieczać grzejniki przed dostępem przez pacjentów.</w:t>
            </w:r>
          </w:p>
          <w:p w14:paraId="092C05D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Obudowy powinny być w kolorze jasnym</w:t>
            </w:r>
          </w:p>
          <w:p w14:paraId="6A4D8926" w14:textId="78E8BE3A"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dobrać z zamawiającym na etapie realizacji</w:t>
            </w:r>
          </w:p>
        </w:tc>
      </w:tr>
      <w:tr w:rsidR="004F14A2" w:rsidRPr="008247A8" w14:paraId="2D4D96D0" w14:textId="38A85240" w:rsidTr="00904C44">
        <w:tc>
          <w:tcPr>
            <w:tcW w:w="704" w:type="dxa"/>
          </w:tcPr>
          <w:p w14:paraId="5542EE0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93771E" w14:textId="634E7DF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wskazanie w przedmiarze robót pozycji dot. obudów grzejników.</w:t>
            </w:r>
          </w:p>
        </w:tc>
        <w:tc>
          <w:tcPr>
            <w:tcW w:w="4253" w:type="dxa"/>
          </w:tcPr>
          <w:p w14:paraId="2C683BC4" w14:textId="13D6AEF5"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rozszerzyć przedmiar o tę pozycję</w:t>
            </w:r>
          </w:p>
        </w:tc>
      </w:tr>
      <w:tr w:rsidR="004F14A2" w:rsidRPr="008247A8" w14:paraId="421A0AC9" w14:textId="08042CE1" w:rsidTr="00904C44">
        <w:trPr>
          <w:trHeight w:val="2328"/>
        </w:trPr>
        <w:tc>
          <w:tcPr>
            <w:tcW w:w="704" w:type="dxa"/>
          </w:tcPr>
          <w:p w14:paraId="7E4343BD"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F02CB1E" w14:textId="7777777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Część opisowa projektu- branża architektura zawiera następujący zapis: </w:t>
            </w:r>
          </w:p>
          <w:p w14:paraId="3937151E" w14:textId="77777777" w:rsidR="004F14A2" w:rsidRPr="008247A8" w:rsidRDefault="004F14A2" w:rsidP="004F14A2">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26FE4916" wp14:editId="04469541">
                  <wp:extent cx="5524500" cy="523875"/>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523875"/>
                          </a:xfrm>
                          <a:prstGeom prst="rect">
                            <a:avLst/>
                          </a:prstGeom>
                          <a:noFill/>
                          <a:ln>
                            <a:noFill/>
                          </a:ln>
                        </pic:spPr>
                      </pic:pic>
                    </a:graphicData>
                  </a:graphic>
                </wp:inline>
              </w:drawing>
            </w:r>
          </w:p>
          <w:p w14:paraId="1131E3DD" w14:textId="77777777" w:rsidR="004F14A2" w:rsidRPr="008247A8" w:rsidRDefault="004F14A2" w:rsidP="004F14A2">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22D8A44C" wp14:editId="6C23CE99">
                  <wp:extent cx="5648325" cy="42862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428625"/>
                          </a:xfrm>
                          <a:prstGeom prst="rect">
                            <a:avLst/>
                          </a:prstGeom>
                          <a:noFill/>
                          <a:ln>
                            <a:noFill/>
                          </a:ln>
                        </pic:spPr>
                      </pic:pic>
                    </a:graphicData>
                  </a:graphic>
                </wp:inline>
              </w:drawing>
            </w:r>
          </w:p>
          <w:p w14:paraId="41FF3F18" w14:textId="7777777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informację po czyjej stronie: Zamawiającego czy Wykonawcy (Oferenta) jest opracowanie projektu wykonawczego wnętrz?</w:t>
            </w:r>
          </w:p>
          <w:p w14:paraId="149F6608" w14:textId="78246331"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Jeśli po stronie Wykonawcy prosimy o wskazanie w przedmiarze robót pozycji dot. tego zakresu.</w:t>
            </w:r>
          </w:p>
        </w:tc>
        <w:tc>
          <w:tcPr>
            <w:tcW w:w="4253" w:type="dxa"/>
          </w:tcPr>
          <w:p w14:paraId="2E02B87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Nie ma konieczności wykonania szczegółowego projektu wnętrz. Sposób wykończenia pomieszczeń został określony w części opisowej i rysunkowej projektu. Kolorystykę należy uzgodnić z Zamawiającym na etapie realizacji</w:t>
            </w:r>
          </w:p>
          <w:p w14:paraId="233A5FCC" w14:textId="77777777" w:rsidR="004F14A2" w:rsidRPr="008247A8" w:rsidRDefault="004F14A2" w:rsidP="004F14A2">
            <w:pPr>
              <w:rPr>
                <w:rFonts w:cs="Arial"/>
                <w:color w:val="000000" w:themeColor="text1"/>
                <w:sz w:val="18"/>
                <w:szCs w:val="18"/>
              </w:rPr>
            </w:pPr>
          </w:p>
        </w:tc>
      </w:tr>
      <w:tr w:rsidR="004F14A2" w:rsidRPr="008247A8" w14:paraId="087F4207" w14:textId="7F54D383" w:rsidTr="00904C44">
        <w:tc>
          <w:tcPr>
            <w:tcW w:w="704" w:type="dxa"/>
          </w:tcPr>
          <w:p w14:paraId="0400392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3B8ED95" w14:textId="73F7C9A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uszczegółowienie zakresu malowania ścian i sufitów: jaka kolorystyka, czy farby antybakteryjne, czy lateksowe?</w:t>
            </w:r>
          </w:p>
        </w:tc>
        <w:tc>
          <w:tcPr>
            <w:tcW w:w="4253" w:type="dxa"/>
          </w:tcPr>
          <w:p w14:paraId="74433622" w14:textId="396B36F9" w:rsidR="004F14A2" w:rsidRPr="008247A8" w:rsidRDefault="004F14A2" w:rsidP="004F14A2">
            <w:pPr>
              <w:rPr>
                <w:rFonts w:cs="Arial"/>
                <w:color w:val="000000" w:themeColor="text1"/>
                <w:sz w:val="18"/>
                <w:szCs w:val="18"/>
              </w:rPr>
            </w:pPr>
            <w:r w:rsidRPr="008247A8">
              <w:rPr>
                <w:rFonts w:cs="Arial"/>
                <w:color w:val="000000" w:themeColor="text1"/>
                <w:sz w:val="18"/>
                <w:szCs w:val="18"/>
              </w:rPr>
              <w:t>Rodzaj farby został sprecyzowany w opisie technicznym pkt. 4.3. wytyczne budowlane</w:t>
            </w:r>
          </w:p>
        </w:tc>
      </w:tr>
      <w:tr w:rsidR="004F14A2" w:rsidRPr="008247A8" w14:paraId="560910CF" w14:textId="5702F0BA" w:rsidTr="00904C44">
        <w:tc>
          <w:tcPr>
            <w:tcW w:w="704" w:type="dxa"/>
          </w:tcPr>
          <w:p w14:paraId="634D2BD5"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514B24E" w14:textId="66945351"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System sterowania rolet? Przewodowe (przyciski naścienne), czy bezprzewodowe (np. pilot)?</w:t>
            </w:r>
          </w:p>
        </w:tc>
        <w:tc>
          <w:tcPr>
            <w:tcW w:w="4253" w:type="dxa"/>
          </w:tcPr>
          <w:p w14:paraId="26D9F8D9" w14:textId="6128B975" w:rsidR="004F14A2" w:rsidRPr="008247A8" w:rsidRDefault="004F14A2" w:rsidP="004F14A2">
            <w:pPr>
              <w:rPr>
                <w:rFonts w:cs="Arial"/>
                <w:color w:val="000000" w:themeColor="text1"/>
                <w:sz w:val="18"/>
                <w:szCs w:val="18"/>
              </w:rPr>
            </w:pPr>
            <w:r w:rsidRPr="008247A8">
              <w:rPr>
                <w:rFonts w:cs="Arial"/>
                <w:color w:val="000000" w:themeColor="text1"/>
                <w:sz w:val="18"/>
                <w:szCs w:val="18"/>
              </w:rPr>
              <w:t>Na parterze zaprojektowano rolety elektryczne. Sterowanie i zasilanie według projektu instalacji elektrycznych.</w:t>
            </w:r>
          </w:p>
        </w:tc>
      </w:tr>
      <w:tr w:rsidR="004F14A2" w:rsidRPr="008247A8" w14:paraId="2B5380D0" w14:textId="4BBC5C6C" w:rsidTr="00904C44">
        <w:tc>
          <w:tcPr>
            <w:tcW w:w="704" w:type="dxa"/>
          </w:tcPr>
          <w:p w14:paraId="63DB3E7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4D6B110" w14:textId="6C2BB56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udostępnienie zestawienia odbojnic/ </w:t>
            </w:r>
            <w:proofErr w:type="spellStart"/>
            <w:r w:rsidRPr="008247A8">
              <w:rPr>
                <w:rFonts w:cs="Arial"/>
                <w:color w:val="000000" w:themeColor="text1"/>
                <w:sz w:val="18"/>
                <w:szCs w:val="18"/>
              </w:rPr>
              <w:t>odbojoporęczy</w:t>
            </w:r>
            <w:proofErr w:type="spellEnd"/>
            <w:r w:rsidRPr="008247A8">
              <w:rPr>
                <w:rFonts w:cs="Arial"/>
                <w:color w:val="000000" w:themeColor="text1"/>
                <w:sz w:val="18"/>
                <w:szCs w:val="18"/>
              </w:rPr>
              <w:t>/ poręczy/ zabezpieczeń kątowych ścian z podaniem wytycznych projektowo-wykonawczych.</w:t>
            </w:r>
          </w:p>
        </w:tc>
        <w:tc>
          <w:tcPr>
            <w:tcW w:w="4253" w:type="dxa"/>
          </w:tcPr>
          <w:p w14:paraId="14326A70" w14:textId="725FB6E3" w:rsidR="004F14A2" w:rsidRPr="008247A8" w:rsidRDefault="004F14A2" w:rsidP="004F14A2">
            <w:pPr>
              <w:rPr>
                <w:rFonts w:cs="Arial"/>
                <w:color w:val="000000" w:themeColor="text1"/>
                <w:sz w:val="18"/>
                <w:szCs w:val="18"/>
              </w:rPr>
            </w:pPr>
            <w:r w:rsidRPr="008247A8">
              <w:rPr>
                <w:rFonts w:cs="Arial"/>
                <w:color w:val="000000" w:themeColor="text1"/>
                <w:sz w:val="18"/>
                <w:szCs w:val="18"/>
              </w:rPr>
              <w:t>Lokalizację i ilości wskazano na rysunkach technologii. Szczegóły wykonawcze zgodnie z wytycznymi producenta systemu.</w:t>
            </w:r>
          </w:p>
        </w:tc>
      </w:tr>
      <w:tr w:rsidR="004F14A2" w:rsidRPr="008247A8" w14:paraId="2D68EC46" w14:textId="34F4E041" w:rsidTr="00904C44">
        <w:tc>
          <w:tcPr>
            <w:tcW w:w="704" w:type="dxa"/>
          </w:tcPr>
          <w:p w14:paraId="6C785C8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8188C6" w14:textId="70A45C5D"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wskazanie na rysunkach lokalizacji odbojnic/ </w:t>
            </w:r>
            <w:proofErr w:type="spellStart"/>
            <w:r w:rsidRPr="008247A8">
              <w:rPr>
                <w:rFonts w:cs="Arial"/>
                <w:color w:val="000000" w:themeColor="text1"/>
                <w:sz w:val="18"/>
                <w:szCs w:val="18"/>
              </w:rPr>
              <w:t>odbojoporęczy</w:t>
            </w:r>
            <w:proofErr w:type="spellEnd"/>
            <w:r w:rsidRPr="008247A8">
              <w:rPr>
                <w:rFonts w:cs="Arial"/>
                <w:color w:val="000000" w:themeColor="text1"/>
                <w:sz w:val="18"/>
                <w:szCs w:val="18"/>
              </w:rPr>
              <w:t>/ poręczy/ zabezpieczeń kątowych ścian</w:t>
            </w:r>
          </w:p>
        </w:tc>
        <w:tc>
          <w:tcPr>
            <w:tcW w:w="4253" w:type="dxa"/>
          </w:tcPr>
          <w:p w14:paraId="5CF8063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Lokalizacja została wskazana na rysunkach technologii TE_01_00 – TE_04_00</w:t>
            </w:r>
          </w:p>
          <w:p w14:paraId="314BF1C2" w14:textId="77777777" w:rsidR="004F14A2" w:rsidRPr="008247A8" w:rsidRDefault="004F14A2" w:rsidP="004F14A2">
            <w:pPr>
              <w:rPr>
                <w:rFonts w:cs="Arial"/>
                <w:color w:val="000000" w:themeColor="text1"/>
                <w:sz w:val="18"/>
                <w:szCs w:val="18"/>
              </w:rPr>
            </w:pPr>
          </w:p>
        </w:tc>
      </w:tr>
      <w:tr w:rsidR="004F14A2" w:rsidRPr="008247A8" w14:paraId="163C67BD" w14:textId="0FEFE175" w:rsidTr="00904C44">
        <w:tc>
          <w:tcPr>
            <w:tcW w:w="704" w:type="dxa"/>
          </w:tcPr>
          <w:p w14:paraId="74FF214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D3CF2D4" w14:textId="1D91949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przekazanie dokumentacji z kładami ścian. </w:t>
            </w:r>
          </w:p>
        </w:tc>
        <w:tc>
          <w:tcPr>
            <w:tcW w:w="4253" w:type="dxa"/>
          </w:tcPr>
          <w:p w14:paraId="32127D0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Sposób wykończenia pomieszczeń został określony w części opisowej i rysunkowej projektu. Kolorystykę należy uzgodnić z Zamawiającym na etapie realizacji.</w:t>
            </w:r>
          </w:p>
          <w:p w14:paraId="00A9105D" w14:textId="77777777" w:rsidR="004F14A2" w:rsidRPr="008247A8" w:rsidRDefault="004F14A2" w:rsidP="004F14A2">
            <w:pPr>
              <w:rPr>
                <w:rFonts w:cs="Arial"/>
                <w:color w:val="000000" w:themeColor="text1"/>
                <w:sz w:val="18"/>
                <w:szCs w:val="18"/>
              </w:rPr>
            </w:pPr>
          </w:p>
        </w:tc>
      </w:tr>
      <w:tr w:rsidR="004F14A2" w:rsidRPr="008247A8" w14:paraId="7937DC26" w14:textId="04BBB6B2" w:rsidTr="00904C44">
        <w:tc>
          <w:tcPr>
            <w:tcW w:w="704" w:type="dxa"/>
          </w:tcPr>
          <w:p w14:paraId="76DEDB8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6648465" w14:textId="3A4EAA0F"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potwierdzenie, że projekt został uzgodniony z rzeczoznawcą ppoż.</w:t>
            </w:r>
          </w:p>
        </w:tc>
        <w:tc>
          <w:tcPr>
            <w:tcW w:w="4253" w:type="dxa"/>
          </w:tcPr>
          <w:p w14:paraId="305C8868" w14:textId="0A52B58F"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Projekt został uzgodniony z rzeczoznawczą p.poż </w:t>
            </w:r>
          </w:p>
        </w:tc>
      </w:tr>
      <w:tr w:rsidR="004F14A2" w:rsidRPr="008247A8" w14:paraId="41FC4D8B" w14:textId="760ABE14" w:rsidTr="00904C44">
        <w:tc>
          <w:tcPr>
            <w:tcW w:w="704" w:type="dxa"/>
          </w:tcPr>
          <w:p w14:paraId="56E90C1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F058641" w14:textId="03BF248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zestawienie balustrad wewnętrznych i zewnętrznych.</w:t>
            </w:r>
          </w:p>
        </w:tc>
        <w:tc>
          <w:tcPr>
            <w:tcW w:w="4253" w:type="dxa"/>
          </w:tcPr>
          <w:p w14:paraId="152B07B8" w14:textId="220BDDC8" w:rsidR="004F14A2" w:rsidRPr="008247A8" w:rsidRDefault="004F14A2" w:rsidP="004F14A2">
            <w:pPr>
              <w:rPr>
                <w:rFonts w:cs="Arial"/>
                <w:color w:val="000000" w:themeColor="text1"/>
                <w:sz w:val="18"/>
                <w:szCs w:val="18"/>
              </w:rPr>
            </w:pPr>
            <w:r w:rsidRPr="008247A8">
              <w:rPr>
                <w:rFonts w:cs="Arial"/>
                <w:color w:val="000000" w:themeColor="text1"/>
                <w:sz w:val="18"/>
                <w:szCs w:val="18"/>
              </w:rPr>
              <w:t>Sposób wykonania balustrad został przedstawiony w opisie technicznym zaś ilości przedstawione na rysunkach.</w:t>
            </w:r>
          </w:p>
        </w:tc>
      </w:tr>
      <w:tr w:rsidR="004F14A2" w:rsidRPr="008247A8" w14:paraId="7F714503" w14:textId="4F69E6EB" w:rsidTr="00904C44">
        <w:tc>
          <w:tcPr>
            <w:tcW w:w="704" w:type="dxa"/>
          </w:tcPr>
          <w:p w14:paraId="301E8F8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737B6ED" w14:textId="08794A2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podanie wytycznych projektowo- wykonawczych dla balustrad wewnętrznych i zewnętrznych</w:t>
            </w:r>
          </w:p>
        </w:tc>
        <w:tc>
          <w:tcPr>
            <w:tcW w:w="4253" w:type="dxa"/>
          </w:tcPr>
          <w:p w14:paraId="2CCC9AF1" w14:textId="3C48094A" w:rsidR="004F14A2" w:rsidRPr="008247A8" w:rsidRDefault="004F14A2" w:rsidP="004F14A2">
            <w:pPr>
              <w:rPr>
                <w:rFonts w:cs="Arial"/>
                <w:color w:val="000000" w:themeColor="text1"/>
                <w:sz w:val="18"/>
                <w:szCs w:val="18"/>
              </w:rPr>
            </w:pPr>
            <w:r w:rsidRPr="008247A8">
              <w:rPr>
                <w:rFonts w:cs="Arial"/>
                <w:color w:val="000000" w:themeColor="text1"/>
                <w:sz w:val="18"/>
                <w:szCs w:val="18"/>
              </w:rPr>
              <w:t>Zgodnie z Opisem Technicznym.</w:t>
            </w:r>
          </w:p>
        </w:tc>
      </w:tr>
      <w:tr w:rsidR="004F14A2" w:rsidRPr="008247A8" w14:paraId="16E1DA88" w14:textId="1812AC1A" w:rsidTr="00904C44">
        <w:tc>
          <w:tcPr>
            <w:tcW w:w="704" w:type="dxa"/>
          </w:tcPr>
          <w:p w14:paraId="5A65783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77176A8" w14:textId="7A2AE37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potwierdzenie ze istniejący budynek w obrębie projektowanych stref pożarowych spełnia wymagania ogniowe dla klasy odporności pożarowej budynku ,,B”</w:t>
            </w:r>
          </w:p>
        </w:tc>
        <w:tc>
          <w:tcPr>
            <w:tcW w:w="4253" w:type="dxa"/>
          </w:tcPr>
          <w:p w14:paraId="1F610FC1" w14:textId="3299283C" w:rsidR="004F14A2" w:rsidRPr="008247A8" w:rsidRDefault="004F14A2" w:rsidP="004F14A2">
            <w:pPr>
              <w:rPr>
                <w:rFonts w:cs="Arial"/>
                <w:color w:val="000000" w:themeColor="text1"/>
                <w:sz w:val="18"/>
                <w:szCs w:val="18"/>
              </w:rPr>
            </w:pPr>
            <w:r w:rsidRPr="008247A8">
              <w:rPr>
                <w:rFonts w:cs="Arial"/>
                <w:color w:val="000000" w:themeColor="text1"/>
                <w:sz w:val="18"/>
                <w:szCs w:val="18"/>
              </w:rPr>
              <w:t>Projektant potwierdza.</w:t>
            </w:r>
          </w:p>
        </w:tc>
      </w:tr>
      <w:tr w:rsidR="004F14A2" w:rsidRPr="008247A8" w14:paraId="3E95CE0D" w14:textId="365D6638" w:rsidTr="00904C44">
        <w:tc>
          <w:tcPr>
            <w:tcW w:w="704" w:type="dxa"/>
          </w:tcPr>
          <w:p w14:paraId="7E60150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896287" w14:textId="65B8D213"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podanie założeń i wytycznych dla elementów wykończenia wnętrz: sufity – wraz z uzupełnieniem legendy na rys. sufitów wszystkich kondygnacji (w tym m.in. podanie rodzaju sufitów: g-k/ modułowy, wymiar kasetonów, rodzaj konstrukcji : widoczna/ukryta, kolorystyka) </w:t>
            </w:r>
          </w:p>
        </w:tc>
        <w:tc>
          <w:tcPr>
            <w:tcW w:w="4253" w:type="dxa"/>
          </w:tcPr>
          <w:p w14:paraId="38274AE9" w14:textId="38A96329" w:rsidR="004F14A2" w:rsidRPr="008247A8" w:rsidRDefault="004F14A2" w:rsidP="004F14A2">
            <w:pPr>
              <w:rPr>
                <w:rFonts w:cs="Arial"/>
                <w:color w:val="000000" w:themeColor="text1"/>
                <w:sz w:val="18"/>
                <w:szCs w:val="18"/>
              </w:rPr>
            </w:pPr>
            <w:r w:rsidRPr="008247A8">
              <w:rPr>
                <w:rFonts w:cs="Arial"/>
                <w:color w:val="000000" w:themeColor="text1"/>
                <w:sz w:val="18"/>
                <w:szCs w:val="18"/>
              </w:rPr>
              <w:t>Sufity podwieszane systemowe modułowe. Moduły 60x60 cm , konstrukcja widoczna, kolor biały</w:t>
            </w:r>
          </w:p>
        </w:tc>
      </w:tr>
      <w:tr w:rsidR="004F14A2" w:rsidRPr="008247A8" w14:paraId="1284A8B5" w14:textId="69221D12" w:rsidTr="00904C44">
        <w:trPr>
          <w:trHeight w:val="5400"/>
        </w:trPr>
        <w:tc>
          <w:tcPr>
            <w:tcW w:w="704" w:type="dxa"/>
          </w:tcPr>
          <w:p w14:paraId="723F7F2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854016C" w14:textId="7777777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wyjaśnienie co oznacza zapis w dokumentacji  w odniesieniu m.in. do pomieszczeń </w:t>
            </w:r>
            <w:proofErr w:type="spellStart"/>
            <w:r w:rsidRPr="008247A8">
              <w:rPr>
                <w:rFonts w:cs="Arial"/>
                <w:color w:val="000000" w:themeColor="text1"/>
                <w:sz w:val="18"/>
                <w:szCs w:val="18"/>
              </w:rPr>
              <w:t>sal</w:t>
            </w:r>
            <w:proofErr w:type="spellEnd"/>
            <w:r w:rsidRPr="008247A8">
              <w:rPr>
                <w:rFonts w:cs="Arial"/>
                <w:color w:val="000000" w:themeColor="text1"/>
                <w:sz w:val="18"/>
                <w:szCs w:val="18"/>
              </w:rPr>
              <w:t xml:space="preserve"> chorych czy gabinetów lekarskich: sufit- gładki , malowany farba akrylową- czy należy przyjąć rozwiązanie bez sufitu podwieszanego, jedynie powierzchnia otynkowana i pomalowana? Na rzutach sufitów-brak jest legendy.</w:t>
            </w:r>
          </w:p>
          <w:p w14:paraId="59C76E04" w14:textId="77777777" w:rsidR="004F14A2" w:rsidRPr="008247A8" w:rsidRDefault="004F14A2" w:rsidP="004F14A2">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3A149134" wp14:editId="42134777">
                  <wp:extent cx="1676400" cy="2771775"/>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771775"/>
                          </a:xfrm>
                          <a:prstGeom prst="rect">
                            <a:avLst/>
                          </a:prstGeom>
                          <a:noFill/>
                          <a:ln>
                            <a:noFill/>
                          </a:ln>
                        </pic:spPr>
                      </pic:pic>
                    </a:graphicData>
                  </a:graphic>
                </wp:inline>
              </w:drawing>
            </w:r>
          </w:p>
          <w:p w14:paraId="140EB00D" w14:textId="52D46ADD"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Czy powierzchnie niezakreskowane na rzutach sufitów należy traktować jako powierzchnie bez sufitów podwieszanych?</w:t>
            </w:r>
          </w:p>
        </w:tc>
        <w:tc>
          <w:tcPr>
            <w:tcW w:w="4253" w:type="dxa"/>
          </w:tcPr>
          <w:p w14:paraId="5CC21CCB" w14:textId="554DDBCF" w:rsidR="004F14A2" w:rsidRPr="008247A8" w:rsidRDefault="004F14A2" w:rsidP="004F14A2">
            <w:pPr>
              <w:rPr>
                <w:rFonts w:cs="Arial"/>
                <w:color w:val="000000" w:themeColor="text1"/>
                <w:sz w:val="18"/>
                <w:szCs w:val="18"/>
              </w:rPr>
            </w:pPr>
            <w:r w:rsidRPr="008247A8">
              <w:rPr>
                <w:rFonts w:cs="Arial"/>
                <w:color w:val="000000" w:themeColor="text1"/>
                <w:sz w:val="18"/>
                <w:szCs w:val="18"/>
              </w:rPr>
              <w:t>Powierzchnie niezakreskowane na rzutach sufitów należy traktować jako powierzchnie bez sufitów podwieszanych.</w:t>
            </w:r>
          </w:p>
        </w:tc>
      </w:tr>
      <w:tr w:rsidR="004F14A2" w:rsidRPr="008247A8" w14:paraId="22538961" w14:textId="7D6660E2" w:rsidTr="00904C44">
        <w:tc>
          <w:tcPr>
            <w:tcW w:w="704" w:type="dxa"/>
          </w:tcPr>
          <w:p w14:paraId="64762B0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BD041C" w14:textId="49372AE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doprecyzowanie wymagań dla sufitów w pom. izolatek opisanych jako sufit odporny na zniszczenia, gładki, malowany farbą akrylową.</w:t>
            </w:r>
          </w:p>
        </w:tc>
        <w:tc>
          <w:tcPr>
            <w:tcW w:w="4253" w:type="dxa"/>
          </w:tcPr>
          <w:p w14:paraId="5B9FC858" w14:textId="26F66BB8" w:rsidR="004F14A2" w:rsidRPr="008247A8" w:rsidRDefault="004F14A2" w:rsidP="004F14A2">
            <w:pPr>
              <w:rPr>
                <w:rFonts w:cs="Arial"/>
                <w:color w:val="000000" w:themeColor="text1"/>
                <w:sz w:val="18"/>
                <w:szCs w:val="18"/>
              </w:rPr>
            </w:pPr>
            <w:r w:rsidRPr="008247A8">
              <w:rPr>
                <w:rFonts w:cs="Arial"/>
                <w:color w:val="000000" w:themeColor="text1"/>
                <w:sz w:val="18"/>
                <w:szCs w:val="18"/>
              </w:rPr>
              <w:t>Odporność na uderzenia: Klasa 3A (klips mocujący zgodnie z normą EN13964 – Załącznik D)</w:t>
            </w:r>
          </w:p>
        </w:tc>
      </w:tr>
      <w:tr w:rsidR="004F14A2" w:rsidRPr="008247A8" w14:paraId="5884FA90" w14:textId="177B4830" w:rsidTr="00904C44">
        <w:tc>
          <w:tcPr>
            <w:tcW w:w="704" w:type="dxa"/>
          </w:tcPr>
          <w:p w14:paraId="71660A0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9CA1498" w14:textId="73391EF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wskazanie rewizji w sufitach podwieszanych</w:t>
            </w:r>
          </w:p>
        </w:tc>
        <w:tc>
          <w:tcPr>
            <w:tcW w:w="4253" w:type="dxa"/>
          </w:tcPr>
          <w:p w14:paraId="6F8D1A19" w14:textId="568F2B50"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Sufity systemowe w pełni </w:t>
            </w:r>
            <w:proofErr w:type="spellStart"/>
            <w:r w:rsidRPr="008247A8">
              <w:rPr>
                <w:rFonts w:cs="Arial"/>
                <w:color w:val="000000" w:themeColor="text1"/>
                <w:sz w:val="18"/>
                <w:szCs w:val="18"/>
              </w:rPr>
              <w:t>demontowalne</w:t>
            </w:r>
            <w:proofErr w:type="spellEnd"/>
            <w:r w:rsidRPr="008247A8">
              <w:rPr>
                <w:rFonts w:cs="Arial"/>
                <w:color w:val="000000" w:themeColor="text1"/>
                <w:sz w:val="18"/>
                <w:szCs w:val="18"/>
              </w:rPr>
              <w:t xml:space="preserve"> nie wymagają rewizji</w:t>
            </w:r>
          </w:p>
        </w:tc>
      </w:tr>
      <w:tr w:rsidR="004F14A2" w:rsidRPr="008247A8" w14:paraId="456FEF03" w14:textId="17602F9A" w:rsidTr="00904C44">
        <w:tc>
          <w:tcPr>
            <w:tcW w:w="704" w:type="dxa"/>
          </w:tcPr>
          <w:p w14:paraId="59851FB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08D3D29" w14:textId="21C9E5E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doprecyzowanie technologii wykonania zabudów w sanitariatach wraz z podaniem grubości ścianek (pomieszczenia </w:t>
            </w:r>
            <w:proofErr w:type="spellStart"/>
            <w:r w:rsidRPr="008247A8">
              <w:rPr>
                <w:rFonts w:cs="Arial"/>
                <w:color w:val="000000" w:themeColor="text1"/>
                <w:sz w:val="18"/>
                <w:szCs w:val="18"/>
              </w:rPr>
              <w:t>wc</w:t>
            </w:r>
            <w:proofErr w:type="spellEnd"/>
            <w:r w:rsidRPr="008247A8">
              <w:rPr>
                <w:rFonts w:cs="Arial"/>
                <w:color w:val="000000" w:themeColor="text1"/>
                <w:sz w:val="18"/>
                <w:szCs w:val="18"/>
              </w:rPr>
              <w:t>, natrysków, itp.)</w:t>
            </w:r>
          </w:p>
        </w:tc>
        <w:tc>
          <w:tcPr>
            <w:tcW w:w="4253" w:type="dxa"/>
          </w:tcPr>
          <w:p w14:paraId="600EE476" w14:textId="4D7D821D" w:rsidR="004F14A2" w:rsidRPr="008247A8" w:rsidRDefault="004F14A2" w:rsidP="004F14A2">
            <w:pPr>
              <w:rPr>
                <w:rFonts w:cs="Arial"/>
                <w:color w:val="000000" w:themeColor="text1"/>
                <w:sz w:val="18"/>
                <w:szCs w:val="18"/>
              </w:rPr>
            </w:pPr>
            <w:r w:rsidRPr="008247A8">
              <w:rPr>
                <w:rFonts w:cs="Arial"/>
                <w:color w:val="000000" w:themeColor="text1"/>
                <w:sz w:val="18"/>
                <w:szCs w:val="18"/>
              </w:rPr>
              <w:t>Zabudowy w systemie płyt GKBI (2x płyta GKBI – 2,5 cm, na stelażu stalowym 5 cm)</w:t>
            </w:r>
          </w:p>
        </w:tc>
      </w:tr>
      <w:tr w:rsidR="004F14A2" w:rsidRPr="008247A8" w14:paraId="634677B7" w14:textId="2211DAE2" w:rsidTr="00904C44">
        <w:tc>
          <w:tcPr>
            <w:tcW w:w="704" w:type="dxa"/>
          </w:tcPr>
          <w:p w14:paraId="4B766D3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2312ADE" w14:textId="214E148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informacje czy Zamawiający przewiduje remont wewnątrz tunelu? Jeśli tak prosimy o wytyczne</w:t>
            </w:r>
          </w:p>
        </w:tc>
        <w:tc>
          <w:tcPr>
            <w:tcW w:w="4253" w:type="dxa"/>
          </w:tcPr>
          <w:p w14:paraId="2206D051" w14:textId="62F57B82" w:rsidR="004F14A2" w:rsidRPr="008247A8" w:rsidRDefault="004F14A2" w:rsidP="004F14A2">
            <w:pPr>
              <w:rPr>
                <w:rFonts w:cs="Arial"/>
                <w:color w:val="000000" w:themeColor="text1"/>
                <w:sz w:val="18"/>
                <w:szCs w:val="18"/>
              </w:rPr>
            </w:pPr>
            <w:r w:rsidRPr="008247A8">
              <w:rPr>
                <w:rFonts w:cs="Arial"/>
                <w:color w:val="000000" w:themeColor="text1"/>
                <w:sz w:val="18"/>
                <w:szCs w:val="18"/>
              </w:rPr>
              <w:t>Zamówienie nie obejmuje remontu tunelu</w:t>
            </w:r>
          </w:p>
        </w:tc>
      </w:tr>
      <w:tr w:rsidR="004F14A2" w:rsidRPr="008247A8" w14:paraId="34DCB1FF" w14:textId="1CC3F00A" w:rsidTr="00904C44">
        <w:tc>
          <w:tcPr>
            <w:tcW w:w="704" w:type="dxa"/>
          </w:tcPr>
          <w:p w14:paraId="1B39CA4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16B8511" w14:textId="1CFC6EF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W projekcie Architektury (część opisowa) jest następujący zapis: ,, Istotą tego systemu jest to, że cały posiłek jest przygotowywany i rozdzielany w specjalnie zaprojektowanej kuchni centralnej”. Prosimy o wskazanie na rzutach budynku pomieszczenia kuchni centralnej oraz podanie wytycznych projektowo- wykonawczych z tego zakresu.</w:t>
            </w:r>
          </w:p>
        </w:tc>
        <w:tc>
          <w:tcPr>
            <w:tcW w:w="4253" w:type="dxa"/>
          </w:tcPr>
          <w:p w14:paraId="23DC6B21" w14:textId="7E90166B" w:rsidR="004F14A2" w:rsidRPr="008247A8" w:rsidRDefault="004F14A2" w:rsidP="004F14A2">
            <w:pPr>
              <w:rPr>
                <w:rFonts w:cs="Arial"/>
                <w:color w:val="000000" w:themeColor="text1"/>
                <w:sz w:val="18"/>
                <w:szCs w:val="18"/>
              </w:rPr>
            </w:pPr>
            <w:r w:rsidRPr="008247A8">
              <w:rPr>
                <w:rFonts w:cs="Arial"/>
                <w:color w:val="000000" w:themeColor="text1"/>
                <w:sz w:val="18"/>
                <w:szCs w:val="18"/>
              </w:rPr>
              <w:t>Kuchnia centralna znajduje się poza przedmiotowym budynkiem</w:t>
            </w:r>
          </w:p>
        </w:tc>
      </w:tr>
      <w:tr w:rsidR="004F14A2" w:rsidRPr="008247A8" w14:paraId="0DCC7C58" w14:textId="17E290D9" w:rsidTr="00904C44">
        <w:tc>
          <w:tcPr>
            <w:tcW w:w="704" w:type="dxa"/>
          </w:tcPr>
          <w:p w14:paraId="5401752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A54ECB" w14:textId="2BF7944F"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potwierdzenie ze przestrzeń instalacyjna poniżej poziomu 0 w bud. istniejącym nie wymaga żadnych prac remontowych.</w:t>
            </w:r>
          </w:p>
        </w:tc>
        <w:tc>
          <w:tcPr>
            <w:tcW w:w="4253" w:type="dxa"/>
          </w:tcPr>
          <w:p w14:paraId="69DB810A" w14:textId="78B91229" w:rsidR="004F14A2" w:rsidRPr="008247A8" w:rsidRDefault="004F14A2" w:rsidP="004F14A2">
            <w:pPr>
              <w:rPr>
                <w:rFonts w:cs="Arial"/>
                <w:color w:val="000000" w:themeColor="text1"/>
                <w:sz w:val="18"/>
                <w:szCs w:val="18"/>
              </w:rPr>
            </w:pPr>
            <w:r w:rsidRPr="008247A8">
              <w:rPr>
                <w:rFonts w:cs="Arial"/>
                <w:color w:val="000000" w:themeColor="text1"/>
                <w:sz w:val="18"/>
                <w:szCs w:val="18"/>
              </w:rPr>
              <w:t>W przestrzeni instalacyjnej nie przewiduje się prac budowlanych poza wymianą instalacji.</w:t>
            </w:r>
          </w:p>
        </w:tc>
      </w:tr>
      <w:tr w:rsidR="004F14A2" w:rsidRPr="008247A8" w14:paraId="1C8FF73E" w14:textId="3727397A" w:rsidTr="00904C44">
        <w:tc>
          <w:tcPr>
            <w:tcW w:w="704" w:type="dxa"/>
          </w:tcPr>
          <w:p w14:paraId="46AEB45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8CAF117" w14:textId="3D60D3EB"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wyjaśnienie dot. wymagań i ilości dla rolet wewnętrznych : jaki typ rolet został przewidziany przez Zamawiającego?  W projekcie (cz. opisowa -Architektura) mowa o roletach płóciennych przeciwsłonecznych ,, Na parterze w oknach należy zastosować zewnętrzne rolety okienne w kolorze białym. </w:t>
            </w:r>
            <w:r w:rsidRPr="008247A8">
              <w:rPr>
                <w:rFonts w:cs="Arial"/>
                <w:b/>
                <w:bCs/>
                <w:color w:val="000000" w:themeColor="text1"/>
                <w:sz w:val="18"/>
                <w:szCs w:val="18"/>
              </w:rPr>
              <w:t>Na pozostałych kondygnacjach wewnętrzne rolety płócienne przeciwsłoneczne</w:t>
            </w:r>
            <w:r w:rsidRPr="008247A8">
              <w:rPr>
                <w:rFonts w:cs="Arial"/>
                <w:color w:val="000000" w:themeColor="text1"/>
                <w:sz w:val="18"/>
                <w:szCs w:val="18"/>
              </w:rPr>
              <w:t xml:space="preserve">”. Natomiast Przedmiar Robót- Architektura (poz. 219 d.3.7.1) mówi o montażu </w:t>
            </w:r>
            <w:r w:rsidRPr="008247A8">
              <w:rPr>
                <w:rFonts w:cs="Arial"/>
                <w:b/>
                <w:bCs/>
                <w:color w:val="000000" w:themeColor="text1"/>
                <w:sz w:val="18"/>
                <w:szCs w:val="18"/>
              </w:rPr>
              <w:t xml:space="preserve">rolet wewnętrznych </w:t>
            </w:r>
            <w:proofErr w:type="spellStart"/>
            <w:r w:rsidRPr="008247A8">
              <w:rPr>
                <w:rFonts w:cs="Arial"/>
                <w:b/>
                <w:bCs/>
                <w:color w:val="000000" w:themeColor="text1"/>
                <w:sz w:val="18"/>
                <w:szCs w:val="18"/>
              </w:rPr>
              <w:t>naszybowych</w:t>
            </w:r>
            <w:proofErr w:type="spellEnd"/>
            <w:r w:rsidRPr="008247A8">
              <w:rPr>
                <w:rFonts w:cs="Arial"/>
                <w:b/>
                <w:bCs/>
                <w:color w:val="000000" w:themeColor="text1"/>
                <w:sz w:val="18"/>
                <w:szCs w:val="18"/>
              </w:rPr>
              <w:t xml:space="preserve"> w kasetach</w:t>
            </w:r>
            <w:r w:rsidRPr="008247A8">
              <w:rPr>
                <w:rFonts w:cs="Arial"/>
                <w:color w:val="000000" w:themeColor="text1"/>
                <w:sz w:val="18"/>
                <w:szCs w:val="18"/>
              </w:rPr>
              <w:t>.</w:t>
            </w:r>
          </w:p>
        </w:tc>
        <w:tc>
          <w:tcPr>
            <w:tcW w:w="4253" w:type="dxa"/>
          </w:tcPr>
          <w:p w14:paraId="76D4C579" w14:textId="6EFAA282" w:rsidR="004F14A2" w:rsidRPr="008247A8" w:rsidRDefault="004F14A2" w:rsidP="004F14A2">
            <w:pPr>
              <w:rPr>
                <w:rFonts w:cs="Arial"/>
                <w:color w:val="000000" w:themeColor="text1"/>
                <w:sz w:val="18"/>
                <w:szCs w:val="18"/>
              </w:rPr>
            </w:pPr>
            <w:r w:rsidRPr="008247A8">
              <w:rPr>
                <w:rFonts w:cs="Arial"/>
                <w:color w:val="000000" w:themeColor="text1"/>
                <w:sz w:val="18"/>
                <w:szCs w:val="18"/>
              </w:rPr>
              <w:t>Rolety wewnętrzne wg opisu projektu architektury</w:t>
            </w:r>
          </w:p>
        </w:tc>
      </w:tr>
      <w:tr w:rsidR="004F14A2" w:rsidRPr="008247A8" w14:paraId="38B9DD4A" w14:textId="28E4474B" w:rsidTr="00904C44">
        <w:tc>
          <w:tcPr>
            <w:tcW w:w="704" w:type="dxa"/>
          </w:tcPr>
          <w:p w14:paraId="7A2AAD9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A0CD0FA" w14:textId="6882BA1C"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 Przedmiaru Architektura – zestawienie materiałów poz. 320 rolety wewnętrzne z tkaniny:  jest 612,962 </w:t>
            </w:r>
            <w:proofErr w:type="spellStart"/>
            <w:r w:rsidRPr="008247A8">
              <w:rPr>
                <w:rFonts w:cs="Arial"/>
                <w:b/>
                <w:bCs/>
                <w:color w:val="000000" w:themeColor="text1"/>
                <w:sz w:val="18"/>
                <w:szCs w:val="18"/>
              </w:rPr>
              <w:t>kpl</w:t>
            </w:r>
            <w:proofErr w:type="spellEnd"/>
            <w:r w:rsidRPr="008247A8">
              <w:rPr>
                <w:rFonts w:cs="Arial"/>
                <w:color w:val="000000" w:themeColor="text1"/>
                <w:sz w:val="18"/>
                <w:szCs w:val="18"/>
              </w:rPr>
              <w:t>. Prosimy o korektę jednostki.</w:t>
            </w:r>
          </w:p>
        </w:tc>
        <w:tc>
          <w:tcPr>
            <w:tcW w:w="4253" w:type="dxa"/>
          </w:tcPr>
          <w:p w14:paraId="588FBF04" w14:textId="2039398F" w:rsidR="004F14A2" w:rsidRPr="008247A8" w:rsidRDefault="004F14A2" w:rsidP="004F14A2">
            <w:pPr>
              <w:rPr>
                <w:rFonts w:cs="Arial"/>
                <w:color w:val="000000" w:themeColor="text1"/>
                <w:sz w:val="18"/>
                <w:szCs w:val="18"/>
              </w:rPr>
            </w:pPr>
            <w:r w:rsidRPr="008247A8">
              <w:rPr>
                <w:rFonts w:cs="Arial"/>
                <w:color w:val="000000" w:themeColor="text1"/>
                <w:sz w:val="18"/>
                <w:szCs w:val="18"/>
              </w:rPr>
              <w:t>Należy zaktualizować z projektem architektury</w:t>
            </w:r>
          </w:p>
        </w:tc>
      </w:tr>
      <w:tr w:rsidR="004F14A2" w:rsidRPr="008247A8" w14:paraId="2359197D" w14:textId="523D3722" w:rsidTr="00904C44">
        <w:tc>
          <w:tcPr>
            <w:tcW w:w="704" w:type="dxa"/>
          </w:tcPr>
          <w:p w14:paraId="4BCE54A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D6B2AE3" w14:textId="12F4939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podanie specyfikacji i wytycznych dla płytek ceramicznych </w:t>
            </w:r>
            <w:proofErr w:type="spellStart"/>
            <w:r w:rsidRPr="008247A8">
              <w:rPr>
                <w:rFonts w:cs="Arial"/>
                <w:color w:val="000000" w:themeColor="text1"/>
                <w:sz w:val="18"/>
                <w:szCs w:val="18"/>
              </w:rPr>
              <w:t>gresowych</w:t>
            </w:r>
            <w:proofErr w:type="spellEnd"/>
            <w:r w:rsidRPr="008247A8">
              <w:rPr>
                <w:rFonts w:cs="Arial"/>
                <w:color w:val="000000" w:themeColor="text1"/>
                <w:sz w:val="18"/>
                <w:szCs w:val="18"/>
              </w:rPr>
              <w:t xml:space="preserve"> podłogowych (wymiar/ kolor, itp.) lub wskazanie przykładowego produktu referencyjnego</w:t>
            </w:r>
          </w:p>
        </w:tc>
        <w:tc>
          <w:tcPr>
            <w:tcW w:w="4253" w:type="dxa"/>
          </w:tcPr>
          <w:p w14:paraId="4E61DED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podłoga - Bazo Grys Grey </w:t>
            </w:r>
            <w:proofErr w:type="spellStart"/>
            <w:r w:rsidRPr="008247A8">
              <w:rPr>
                <w:rFonts w:cs="Arial"/>
                <w:color w:val="000000" w:themeColor="text1"/>
                <w:sz w:val="18"/>
                <w:szCs w:val="18"/>
              </w:rPr>
              <w:t>Monokolor</w:t>
            </w:r>
            <w:proofErr w:type="spellEnd"/>
            <w:r w:rsidRPr="008247A8">
              <w:rPr>
                <w:rFonts w:cs="Arial"/>
                <w:color w:val="000000" w:themeColor="text1"/>
                <w:sz w:val="18"/>
                <w:szCs w:val="18"/>
              </w:rPr>
              <w:t xml:space="preserve"> Matt 19,8x19,8 cm</w:t>
            </w:r>
          </w:p>
          <w:p w14:paraId="1BADD6C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natryski - Bazo Nero Gres </w:t>
            </w:r>
            <w:proofErr w:type="spellStart"/>
            <w:r w:rsidRPr="008247A8">
              <w:rPr>
                <w:rFonts w:cs="Arial"/>
                <w:color w:val="000000" w:themeColor="text1"/>
                <w:sz w:val="18"/>
                <w:szCs w:val="18"/>
              </w:rPr>
              <w:t>Monokolor</w:t>
            </w:r>
            <w:proofErr w:type="spellEnd"/>
            <w:r w:rsidRPr="008247A8">
              <w:rPr>
                <w:rFonts w:cs="Arial"/>
                <w:color w:val="000000" w:themeColor="text1"/>
                <w:sz w:val="18"/>
                <w:szCs w:val="18"/>
              </w:rPr>
              <w:t xml:space="preserve"> Struktura 19,8x19,8 cm</w:t>
            </w:r>
          </w:p>
          <w:p w14:paraId="7715B535" w14:textId="77777777" w:rsidR="004F14A2" w:rsidRPr="008247A8" w:rsidRDefault="004F14A2" w:rsidP="004F14A2">
            <w:pPr>
              <w:rPr>
                <w:rFonts w:cs="Arial"/>
                <w:color w:val="000000" w:themeColor="text1"/>
                <w:sz w:val="18"/>
                <w:szCs w:val="18"/>
              </w:rPr>
            </w:pPr>
          </w:p>
          <w:p w14:paraId="16D5AA7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Klatki schodowe:</w:t>
            </w:r>
          </w:p>
          <w:p w14:paraId="1DF8720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podesty - Bazo Grys Gres </w:t>
            </w:r>
            <w:proofErr w:type="spellStart"/>
            <w:r w:rsidRPr="008247A8">
              <w:rPr>
                <w:rFonts w:cs="Arial"/>
                <w:color w:val="000000" w:themeColor="text1"/>
                <w:sz w:val="18"/>
                <w:szCs w:val="18"/>
              </w:rPr>
              <w:t>Monokolor</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Rekt</w:t>
            </w:r>
            <w:proofErr w:type="spellEnd"/>
            <w:r w:rsidRPr="008247A8">
              <w:rPr>
                <w:rFonts w:cs="Arial"/>
                <w:color w:val="000000" w:themeColor="text1"/>
                <w:sz w:val="18"/>
                <w:szCs w:val="18"/>
              </w:rPr>
              <w:t>. 59,8x59,8 cm</w:t>
            </w:r>
          </w:p>
          <w:p w14:paraId="5F3AC96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stopnie - Bazo Grys Stopnica Prosta Nacinana </w:t>
            </w:r>
            <w:proofErr w:type="spellStart"/>
            <w:r w:rsidRPr="008247A8">
              <w:rPr>
                <w:rFonts w:cs="Arial"/>
                <w:color w:val="000000" w:themeColor="text1"/>
                <w:sz w:val="18"/>
                <w:szCs w:val="18"/>
              </w:rPr>
              <w:t>Monokolor</w:t>
            </w:r>
            <w:proofErr w:type="spellEnd"/>
            <w:r w:rsidRPr="008247A8">
              <w:rPr>
                <w:rFonts w:cs="Arial"/>
                <w:color w:val="000000" w:themeColor="text1"/>
                <w:sz w:val="18"/>
                <w:szCs w:val="18"/>
              </w:rPr>
              <w:t xml:space="preserve"> Mat.</w:t>
            </w:r>
          </w:p>
          <w:p w14:paraId="6D4E9A3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podstopnice - Bazo Nero Gres </w:t>
            </w:r>
            <w:proofErr w:type="spellStart"/>
            <w:r w:rsidRPr="008247A8">
              <w:rPr>
                <w:rFonts w:cs="Arial"/>
                <w:color w:val="000000" w:themeColor="text1"/>
                <w:sz w:val="18"/>
                <w:szCs w:val="18"/>
              </w:rPr>
              <w:t>Monokolor</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Rekt</w:t>
            </w:r>
            <w:proofErr w:type="spellEnd"/>
            <w:r w:rsidRPr="008247A8">
              <w:rPr>
                <w:rFonts w:cs="Arial"/>
                <w:color w:val="000000" w:themeColor="text1"/>
                <w:sz w:val="18"/>
                <w:szCs w:val="18"/>
              </w:rPr>
              <w:t>. 29,8x59,8 cm (cięte na pół)</w:t>
            </w:r>
          </w:p>
          <w:p w14:paraId="117903F9" w14:textId="77777777" w:rsidR="004F14A2" w:rsidRPr="008247A8" w:rsidRDefault="004F14A2" w:rsidP="004F14A2">
            <w:pPr>
              <w:rPr>
                <w:rFonts w:cs="Arial"/>
                <w:color w:val="000000" w:themeColor="text1"/>
                <w:sz w:val="18"/>
                <w:szCs w:val="18"/>
              </w:rPr>
            </w:pPr>
          </w:p>
        </w:tc>
      </w:tr>
      <w:tr w:rsidR="004F14A2" w:rsidRPr="008247A8" w14:paraId="50D2DC11" w14:textId="5CDA6332" w:rsidTr="00904C44">
        <w:tc>
          <w:tcPr>
            <w:tcW w:w="704" w:type="dxa"/>
          </w:tcPr>
          <w:p w14:paraId="45D9E29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C338DC7" w14:textId="103B1679"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podanie specyfikacji i wytycznych dla płytek ceramicznych ściennych (wymiar/ kolor, struktura, itp.) lub wskazanie przykładowego produktu referencyjnego</w:t>
            </w:r>
          </w:p>
        </w:tc>
        <w:tc>
          <w:tcPr>
            <w:tcW w:w="4253" w:type="dxa"/>
          </w:tcPr>
          <w:p w14:paraId="7B7E0EB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ściana - Pastel Biały mat 20x20</w:t>
            </w:r>
          </w:p>
          <w:p w14:paraId="411C6AE0" w14:textId="77777777" w:rsidR="004F14A2" w:rsidRPr="008247A8" w:rsidRDefault="004F14A2" w:rsidP="004F14A2">
            <w:pPr>
              <w:rPr>
                <w:rFonts w:cs="Arial"/>
                <w:color w:val="000000" w:themeColor="text1"/>
                <w:sz w:val="18"/>
                <w:szCs w:val="18"/>
              </w:rPr>
            </w:pPr>
          </w:p>
        </w:tc>
      </w:tr>
      <w:tr w:rsidR="004F14A2" w:rsidRPr="008247A8" w14:paraId="7DAA81CC" w14:textId="2E2B1A20" w:rsidTr="00904C44">
        <w:tc>
          <w:tcPr>
            <w:tcW w:w="704" w:type="dxa"/>
          </w:tcPr>
          <w:p w14:paraId="1385860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4514AAC" w14:textId="73515DB9"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Prosimy o podanie specyfikacji i wytycznych dla wykładzin PCV (płytka/rolka, grubość, kolor/wzór, itp.) </w:t>
            </w:r>
          </w:p>
        </w:tc>
        <w:tc>
          <w:tcPr>
            <w:tcW w:w="4253" w:type="dxa"/>
          </w:tcPr>
          <w:p w14:paraId="2E08205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Kolorystyka do uzgodnienia z Zamawiającym na etapie wykonawstwa, Wykładzina PCV z przeznaczeniem dla obiektu służby zdrowia grubości 2 </w:t>
            </w:r>
          </w:p>
          <w:p w14:paraId="46960AA7" w14:textId="08CD3539"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mm w rolce. Szwy spawane sznurem PCV. </w:t>
            </w:r>
          </w:p>
        </w:tc>
      </w:tr>
      <w:tr w:rsidR="004F14A2" w:rsidRPr="008247A8" w14:paraId="4EB89FC4" w14:textId="1C855152" w:rsidTr="00904C44">
        <w:trPr>
          <w:trHeight w:val="1264"/>
        </w:trPr>
        <w:tc>
          <w:tcPr>
            <w:tcW w:w="704" w:type="dxa"/>
          </w:tcPr>
          <w:p w14:paraId="450623A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335B2BA" w14:textId="7777777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 Przedmiaru Architektura – zestawienie materiałów poz. 124-125 wykładzina PCV. Prosimy o wyjaśnienia/ korektę w zakresie jednostki.</w:t>
            </w:r>
          </w:p>
          <w:p w14:paraId="37A84DAC" w14:textId="0E164F7B" w:rsidR="004F14A2" w:rsidRPr="008247A8" w:rsidRDefault="004F14A2" w:rsidP="004F14A2">
            <w:pPr>
              <w:ind w:left="360"/>
              <w:jc w:val="both"/>
              <w:rPr>
                <w:rFonts w:cs="Arial"/>
                <w:color w:val="000000" w:themeColor="text1"/>
                <w:sz w:val="18"/>
                <w:szCs w:val="18"/>
              </w:rPr>
            </w:pPr>
            <w:r w:rsidRPr="008247A8">
              <w:rPr>
                <w:rFonts w:cs="Arial"/>
                <w:noProof/>
                <w:color w:val="000000" w:themeColor="text1"/>
                <w:sz w:val="18"/>
                <w:szCs w:val="18"/>
              </w:rPr>
              <w:drawing>
                <wp:inline distT="0" distB="0" distL="0" distR="0" wp14:anchorId="08F3E739" wp14:editId="0FFA1867">
                  <wp:extent cx="3971925" cy="43815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438150"/>
                          </a:xfrm>
                          <a:prstGeom prst="rect">
                            <a:avLst/>
                          </a:prstGeom>
                          <a:noFill/>
                          <a:ln>
                            <a:noFill/>
                          </a:ln>
                        </pic:spPr>
                      </pic:pic>
                    </a:graphicData>
                  </a:graphic>
                </wp:inline>
              </w:drawing>
            </w:r>
          </w:p>
        </w:tc>
        <w:tc>
          <w:tcPr>
            <w:tcW w:w="4253" w:type="dxa"/>
          </w:tcPr>
          <w:p w14:paraId="437F851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Jednostką obowiązującą są m2</w:t>
            </w:r>
          </w:p>
          <w:p w14:paraId="0E22158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18D6ED6" w14:textId="77777777" w:rsidR="004F14A2" w:rsidRPr="008247A8" w:rsidRDefault="004F14A2" w:rsidP="004F14A2">
            <w:pPr>
              <w:rPr>
                <w:rFonts w:cs="Arial"/>
                <w:color w:val="000000" w:themeColor="text1"/>
                <w:sz w:val="18"/>
                <w:szCs w:val="18"/>
              </w:rPr>
            </w:pPr>
          </w:p>
        </w:tc>
      </w:tr>
      <w:tr w:rsidR="004F14A2" w:rsidRPr="008247A8" w14:paraId="5A14B249" w14:textId="3D407B67" w:rsidTr="00904C44">
        <w:tc>
          <w:tcPr>
            <w:tcW w:w="704" w:type="dxa"/>
          </w:tcPr>
          <w:p w14:paraId="15FD832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AA5149D" w14:textId="4F875610"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wskazanie w której poz. w kosztorysie uwzględniona została wykładzina PCV elektrostatyczna.</w:t>
            </w:r>
          </w:p>
        </w:tc>
        <w:tc>
          <w:tcPr>
            <w:tcW w:w="4253" w:type="dxa"/>
          </w:tcPr>
          <w:p w14:paraId="4CA0C92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Została uwzględniona w poz. 297 przedmiaru Podstawą przygotowania oferty jest projekt techniczny, Zamawiający dopuszcza zmianę przedmiarów</w:t>
            </w:r>
          </w:p>
          <w:p w14:paraId="6DCAFD33" w14:textId="77777777" w:rsidR="004F14A2" w:rsidRPr="008247A8" w:rsidRDefault="004F14A2" w:rsidP="004F14A2">
            <w:pPr>
              <w:rPr>
                <w:rFonts w:cs="Arial"/>
                <w:color w:val="000000" w:themeColor="text1"/>
                <w:sz w:val="18"/>
                <w:szCs w:val="18"/>
              </w:rPr>
            </w:pPr>
          </w:p>
        </w:tc>
      </w:tr>
      <w:tr w:rsidR="004F14A2" w:rsidRPr="008247A8" w14:paraId="4DD73764" w14:textId="1D2A5246" w:rsidTr="00904C44">
        <w:tc>
          <w:tcPr>
            <w:tcW w:w="704" w:type="dxa"/>
          </w:tcPr>
          <w:p w14:paraId="26137EF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7088B5C" w14:textId="23B306A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informację, czy Zamawiający przewiduje wykonanie informacji wizualnej wewnątrz szpitala  (oznakowanie pomieszczeń, tabliczki informacyjne, itp.). Jeśli tak prosimy o przekazanie projektu z tego zakresu.</w:t>
            </w:r>
          </w:p>
        </w:tc>
        <w:tc>
          <w:tcPr>
            <w:tcW w:w="4253" w:type="dxa"/>
          </w:tcPr>
          <w:p w14:paraId="4F512F8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Należy przewidzieć w ofercie oznakowanie pomieszczeń, oraz informacji wizualnej w obiekcie. </w:t>
            </w:r>
          </w:p>
          <w:p w14:paraId="7BA310EE" w14:textId="78998337" w:rsidR="004F14A2" w:rsidRPr="008247A8" w:rsidRDefault="004F14A2" w:rsidP="004F14A2">
            <w:pPr>
              <w:rPr>
                <w:rFonts w:cs="Arial"/>
                <w:color w:val="000000" w:themeColor="text1"/>
                <w:sz w:val="18"/>
                <w:szCs w:val="18"/>
              </w:rPr>
            </w:pPr>
            <w:r w:rsidRPr="008247A8">
              <w:rPr>
                <w:rFonts w:cs="Arial"/>
                <w:color w:val="000000" w:themeColor="text1"/>
                <w:sz w:val="18"/>
                <w:szCs w:val="18"/>
              </w:rPr>
              <w:t>Wszystkie parametry należy uzgodnić z Zamawiającym na etapie realizacji prac.</w:t>
            </w:r>
          </w:p>
        </w:tc>
      </w:tr>
      <w:tr w:rsidR="004F14A2" w:rsidRPr="008247A8" w14:paraId="20978FA6" w14:textId="0B3D7DC0" w:rsidTr="00904C44">
        <w:tc>
          <w:tcPr>
            <w:tcW w:w="704" w:type="dxa"/>
          </w:tcPr>
          <w:p w14:paraId="7F0839B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474D18A" w14:textId="5B7A547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Prosimy o informację czy do remontowanego budynku wydane są aktualne warunki i umowa przyłączeniowa pochodząca z obsługującego użytkowany region Zakładu Energetycznego. Jeżeli tak, prosimy o przekazanie ww. dokumentu</w:t>
            </w:r>
          </w:p>
        </w:tc>
        <w:tc>
          <w:tcPr>
            <w:tcW w:w="4253" w:type="dxa"/>
          </w:tcPr>
          <w:p w14:paraId="510DD497" w14:textId="344BDD20" w:rsidR="004F14A2" w:rsidRPr="008247A8" w:rsidRDefault="004F14A2" w:rsidP="004F14A2">
            <w:pPr>
              <w:rPr>
                <w:rFonts w:cs="Arial"/>
                <w:color w:val="000000" w:themeColor="text1"/>
                <w:sz w:val="18"/>
                <w:szCs w:val="18"/>
              </w:rPr>
            </w:pPr>
            <w:r w:rsidRPr="008247A8">
              <w:rPr>
                <w:rFonts w:cs="Arial"/>
                <w:color w:val="000000" w:themeColor="text1"/>
                <w:sz w:val="18"/>
                <w:szCs w:val="18"/>
              </w:rPr>
              <w:t>warunki zasilania i umowa przyłączeniowa nie jest dla tego obiektu wymagana, ponieważ istniejący obiekt oraz linie kablowe na terenie są własnością Zamawiającego.</w:t>
            </w:r>
          </w:p>
        </w:tc>
      </w:tr>
      <w:tr w:rsidR="004F14A2" w:rsidRPr="008247A8" w14:paraId="3ACD7A74" w14:textId="19BCF1D5" w:rsidTr="00904C44">
        <w:tc>
          <w:tcPr>
            <w:tcW w:w="704" w:type="dxa"/>
          </w:tcPr>
          <w:p w14:paraId="046F3C7D"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16E9816" w14:textId="08E64199"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i teletechnicznej. Jeżeli istnieją sieci elektroenergetyczne lub teletechniczne znajdujące się w kolizji z planowaną inwestycją, prosimy o potwierdzenie, że są własnością Zamawiającego i wszelkie kwestie związane z ich przełożeniem lub likwidacją nie wymagają uzgodnień lub wydania warunków z ich gestorami (zewnętrzne podmioty)</w:t>
            </w:r>
          </w:p>
        </w:tc>
        <w:tc>
          <w:tcPr>
            <w:tcW w:w="4253" w:type="dxa"/>
          </w:tcPr>
          <w:p w14:paraId="009638E5" w14:textId="5D6EF01C" w:rsidR="004F14A2" w:rsidRPr="008247A8" w:rsidRDefault="004F14A2" w:rsidP="004F14A2">
            <w:pPr>
              <w:rPr>
                <w:rFonts w:cs="Arial"/>
                <w:color w:val="000000" w:themeColor="text1"/>
                <w:sz w:val="18"/>
                <w:szCs w:val="18"/>
              </w:rPr>
            </w:pPr>
            <w:r w:rsidRPr="008247A8">
              <w:rPr>
                <w:rFonts w:cs="Arial"/>
                <w:color w:val="000000" w:themeColor="text1"/>
                <w:sz w:val="18"/>
                <w:szCs w:val="18"/>
              </w:rPr>
              <w:t>warunki zasilania i umowa przyłączeniowa nie jest dla tego obiektu wymagana, ponieważ istniejący obiekt oraz linie kablowe na terenie są własnością Zamawiającego.</w:t>
            </w:r>
          </w:p>
        </w:tc>
      </w:tr>
      <w:tr w:rsidR="004F14A2" w:rsidRPr="008247A8" w14:paraId="57595C37" w14:textId="52BEBDA9" w:rsidTr="00904C44">
        <w:tc>
          <w:tcPr>
            <w:tcW w:w="704" w:type="dxa"/>
          </w:tcPr>
          <w:p w14:paraId="274C574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7DF94B8" w14:textId="69EF95A2"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Prosimy o doprecyzowanie w jakim układzie sieci ma pracować rozdzielnica RG i RGNN. W różnych miejscach dokumentacji zamiennie są stosowane układy TN-C-S i TN-S.</w:t>
            </w:r>
          </w:p>
        </w:tc>
        <w:tc>
          <w:tcPr>
            <w:tcW w:w="4253" w:type="dxa"/>
          </w:tcPr>
          <w:p w14:paraId="7A7ED7D7" w14:textId="03FE5A10" w:rsidR="004F14A2" w:rsidRPr="008247A8" w:rsidRDefault="004F14A2" w:rsidP="004F14A2">
            <w:pPr>
              <w:rPr>
                <w:rFonts w:cs="Arial"/>
                <w:color w:val="000000" w:themeColor="text1"/>
                <w:sz w:val="18"/>
                <w:szCs w:val="18"/>
              </w:rPr>
            </w:pPr>
            <w:r w:rsidRPr="008247A8">
              <w:rPr>
                <w:rFonts w:cs="Arial"/>
                <w:color w:val="000000" w:themeColor="text1"/>
                <w:sz w:val="18"/>
                <w:szCs w:val="18"/>
              </w:rPr>
              <w:t>rozdzielnice mają pracować w systemie TN-C-S</w:t>
            </w:r>
          </w:p>
        </w:tc>
      </w:tr>
      <w:tr w:rsidR="004F14A2" w:rsidRPr="008247A8" w14:paraId="472C4BC0" w14:textId="738BFBE4" w:rsidTr="00904C44">
        <w:tc>
          <w:tcPr>
            <w:tcW w:w="704" w:type="dxa"/>
          </w:tcPr>
          <w:p w14:paraId="7F96717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A33901C" w14:textId="54BA067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Prosimy o doprecyzowanie, z którego pola istniejącej rozdzielnicy RGNN zasilić projektowaną rozdzielnicę RG remontowanego budynku. W dokumentacji podane są rozbieżne informacje - pole nr 3 lub pole nr 31</w:t>
            </w:r>
          </w:p>
        </w:tc>
        <w:tc>
          <w:tcPr>
            <w:tcW w:w="4253" w:type="dxa"/>
          </w:tcPr>
          <w:p w14:paraId="5C4B4BF1" w14:textId="4FD1BCE7" w:rsidR="004F14A2" w:rsidRPr="008247A8" w:rsidRDefault="004F14A2" w:rsidP="004F14A2">
            <w:pPr>
              <w:rPr>
                <w:rFonts w:cs="Arial"/>
                <w:color w:val="000000" w:themeColor="text1"/>
                <w:sz w:val="18"/>
                <w:szCs w:val="18"/>
              </w:rPr>
            </w:pPr>
            <w:r w:rsidRPr="008247A8">
              <w:rPr>
                <w:rFonts w:cs="Arial"/>
                <w:color w:val="000000" w:themeColor="text1"/>
                <w:sz w:val="18"/>
                <w:szCs w:val="18"/>
              </w:rPr>
              <w:t>w opisie są podane pola 28 i 31, ale jest uwaga, że uszczegółowienie nastąpi podczas realizacji w uzgodnieniu z Zamawiającym</w:t>
            </w:r>
          </w:p>
        </w:tc>
      </w:tr>
      <w:tr w:rsidR="004F14A2" w:rsidRPr="008247A8" w14:paraId="33243FF5" w14:textId="18CFC188" w:rsidTr="00904C44">
        <w:tc>
          <w:tcPr>
            <w:tcW w:w="704" w:type="dxa"/>
          </w:tcPr>
          <w:p w14:paraId="05321F89"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962ECD4" w14:textId="7B8DACFB"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Dotyczy branży elektrycznej. Prosimy o informację czy sekcje rozdzielnicy RGNN wymagają rozbudowy i dodatkowych elementów czy są przygotowane do podłączenia zasilania podstawowego i rezerwowego projektowanej rozdzielnicy RG </w:t>
            </w:r>
          </w:p>
        </w:tc>
        <w:tc>
          <w:tcPr>
            <w:tcW w:w="4253" w:type="dxa"/>
          </w:tcPr>
          <w:p w14:paraId="75402E0F" w14:textId="3C48C063" w:rsidR="004F14A2" w:rsidRPr="008247A8" w:rsidRDefault="004F14A2" w:rsidP="004F14A2">
            <w:pPr>
              <w:rPr>
                <w:rFonts w:cs="Arial"/>
                <w:color w:val="000000" w:themeColor="text1"/>
                <w:sz w:val="18"/>
                <w:szCs w:val="18"/>
              </w:rPr>
            </w:pPr>
            <w:r w:rsidRPr="008247A8">
              <w:rPr>
                <w:rFonts w:cs="Arial"/>
                <w:color w:val="000000" w:themeColor="text1"/>
                <w:sz w:val="18"/>
                <w:szCs w:val="18"/>
              </w:rPr>
              <w:t>rozdzielnica RG nie wymaga rozbudowy, będzie tylko wymiana bezpieczników</w:t>
            </w:r>
          </w:p>
        </w:tc>
      </w:tr>
      <w:tr w:rsidR="004F14A2" w:rsidRPr="008247A8" w14:paraId="401A1313" w14:textId="547BAA8B" w:rsidTr="00904C44">
        <w:tc>
          <w:tcPr>
            <w:tcW w:w="704" w:type="dxa"/>
          </w:tcPr>
          <w:p w14:paraId="4F2329F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0B663A9" w14:textId="214E2D0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Prosimy o potwierdzenie czy w zakres planowanej inwestycji wchodzi dostawa i montaż agregatu prądotwórczego</w:t>
            </w:r>
          </w:p>
        </w:tc>
        <w:tc>
          <w:tcPr>
            <w:tcW w:w="4253" w:type="dxa"/>
          </w:tcPr>
          <w:p w14:paraId="274A786E" w14:textId="4E0960F8"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tak, w zakres inwestycji wchodzi dostawa i montaż agregatu </w:t>
            </w:r>
          </w:p>
        </w:tc>
      </w:tr>
      <w:tr w:rsidR="004F14A2" w:rsidRPr="008247A8" w14:paraId="06E29306" w14:textId="45787341" w:rsidTr="00904C44">
        <w:tc>
          <w:tcPr>
            <w:tcW w:w="704" w:type="dxa"/>
          </w:tcPr>
          <w:p w14:paraId="61348C0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35AA116" w14:textId="4F7BF360"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teletechnicznej. Prosimy o podanie parametrów (np. czas podtrzymania) UPS 1000VA do podtrzymania pracy przełącznika sieciowego</w:t>
            </w:r>
          </w:p>
        </w:tc>
        <w:tc>
          <w:tcPr>
            <w:tcW w:w="4253" w:type="dxa"/>
          </w:tcPr>
          <w:p w14:paraId="38EA5AA2" w14:textId="58D9DD1D" w:rsidR="004F14A2" w:rsidRPr="008247A8" w:rsidRDefault="004F14A2" w:rsidP="004F14A2">
            <w:pPr>
              <w:rPr>
                <w:rFonts w:cs="Arial"/>
                <w:color w:val="000000" w:themeColor="text1"/>
                <w:sz w:val="18"/>
                <w:szCs w:val="18"/>
              </w:rPr>
            </w:pPr>
            <w:r w:rsidRPr="008247A8">
              <w:rPr>
                <w:rFonts w:cs="Arial"/>
                <w:color w:val="000000" w:themeColor="text1"/>
                <w:sz w:val="18"/>
                <w:szCs w:val="18"/>
              </w:rPr>
              <w:t>parametry UPS opisane są na stronie 12 i 13 opisu. Moc wynosi 125kVA i czas podtrzymania 15min.</w:t>
            </w:r>
          </w:p>
        </w:tc>
      </w:tr>
      <w:tr w:rsidR="004F14A2" w:rsidRPr="008247A8" w14:paraId="51DF602E" w14:textId="2DF3B987" w:rsidTr="00904C44">
        <w:tc>
          <w:tcPr>
            <w:tcW w:w="704" w:type="dxa"/>
          </w:tcPr>
          <w:p w14:paraId="774FDA0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D2F1257" w14:textId="55068CAE" w:rsidR="004F14A2" w:rsidRPr="008247A8" w:rsidRDefault="004F14A2" w:rsidP="004F14A2">
            <w:pPr>
              <w:ind w:left="360"/>
              <w:rPr>
                <w:rFonts w:cs="Arial"/>
                <w:color w:val="000000" w:themeColor="text1"/>
                <w:sz w:val="18"/>
                <w:szCs w:val="18"/>
              </w:rPr>
            </w:pPr>
            <w:r w:rsidRPr="008247A8">
              <w:rPr>
                <w:rFonts w:cs="Arial"/>
                <w:color w:val="000000" w:themeColor="text1"/>
                <w:sz w:val="18"/>
                <w:szCs w:val="18"/>
              </w:rPr>
              <w:t>Dotyczy branży elektrycznej. Prosimy o udzielenie informacji czy Zamawiający udostępni pole odpływowe w istniejącej infrastrukturze aby móc przyłączyć zasilanie na cele budowalne i czy będzie możliwość rozliczania się na podstawie podlicznika. Szacowane zapotrzebowanie na moc to 150-200kW.</w:t>
            </w:r>
          </w:p>
        </w:tc>
        <w:tc>
          <w:tcPr>
            <w:tcW w:w="4253" w:type="dxa"/>
          </w:tcPr>
          <w:p w14:paraId="7A212F94" w14:textId="5F53710C" w:rsidR="004F14A2" w:rsidRPr="008247A8" w:rsidRDefault="00387AB6" w:rsidP="004F14A2">
            <w:pPr>
              <w:rPr>
                <w:rFonts w:cs="Arial"/>
                <w:color w:val="000000" w:themeColor="text1"/>
                <w:sz w:val="18"/>
                <w:szCs w:val="18"/>
              </w:rPr>
            </w:pPr>
            <w:r>
              <w:rPr>
                <w:rFonts w:cs="Arial"/>
                <w:color w:val="000000" w:themeColor="text1"/>
                <w:sz w:val="18"/>
                <w:szCs w:val="18"/>
              </w:rPr>
              <w:t>Na obecnych kablach nie ma możliwości zabezpieczenia na zapotrzebowanie na moc 150-200kW.</w:t>
            </w:r>
            <w:r w:rsidR="0058162E">
              <w:rPr>
                <w:rFonts w:cs="Arial"/>
                <w:color w:val="000000" w:themeColor="text1"/>
                <w:sz w:val="18"/>
                <w:szCs w:val="18"/>
              </w:rPr>
              <w:t xml:space="preserve"> Możliwość zasilania do 100kW.</w:t>
            </w:r>
            <w:r>
              <w:rPr>
                <w:rFonts w:cs="Arial"/>
                <w:color w:val="000000" w:themeColor="text1"/>
                <w:sz w:val="18"/>
                <w:szCs w:val="18"/>
              </w:rPr>
              <w:t xml:space="preserve"> Będzie możliwość rozliczania na podstawie podlicznika.</w:t>
            </w:r>
          </w:p>
        </w:tc>
      </w:tr>
      <w:tr w:rsidR="004F14A2" w:rsidRPr="008247A8" w14:paraId="356D6EBC" w14:textId="323325B7" w:rsidTr="00904C44">
        <w:tc>
          <w:tcPr>
            <w:tcW w:w="704" w:type="dxa"/>
          </w:tcPr>
          <w:p w14:paraId="51610FF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179B6FB" w14:textId="3E334EC1"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i teletechnicznej. Prosimy o podanie lokalizacji miejsca przebić przez stropy oraz lokalizację szachtów elektrycznych i teletechnicznych</w:t>
            </w:r>
          </w:p>
        </w:tc>
        <w:tc>
          <w:tcPr>
            <w:tcW w:w="4253" w:type="dxa"/>
          </w:tcPr>
          <w:p w14:paraId="3904854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dla branży teletechnicznej, lokalizacje przebić i szacht zostały wskazane na rzutach</w:t>
            </w:r>
          </w:p>
          <w:p w14:paraId="7D79527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dla branży elektrycznej lokalizacja szachtów jest zaznaczona na rysunkach</w:t>
            </w:r>
          </w:p>
          <w:p w14:paraId="6F3AAD94" w14:textId="77777777" w:rsidR="004F14A2" w:rsidRPr="008247A8" w:rsidRDefault="004F14A2" w:rsidP="004F14A2">
            <w:pPr>
              <w:rPr>
                <w:rFonts w:cs="Arial"/>
                <w:color w:val="000000" w:themeColor="text1"/>
                <w:sz w:val="18"/>
                <w:szCs w:val="18"/>
              </w:rPr>
            </w:pPr>
          </w:p>
        </w:tc>
      </w:tr>
      <w:tr w:rsidR="004F14A2" w:rsidRPr="008247A8" w14:paraId="5ED0A9EB" w14:textId="256025D8" w:rsidTr="00904C44">
        <w:tc>
          <w:tcPr>
            <w:tcW w:w="704" w:type="dxa"/>
          </w:tcPr>
          <w:p w14:paraId="56D4B1D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3DFAF0" w14:textId="355346ED"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elektrycznej i teletechnicznej. Prosimy o uzupełnienie dokumentacji o rysunki przedstawiające trasy koryt kablowych</w:t>
            </w:r>
          </w:p>
        </w:tc>
        <w:tc>
          <w:tcPr>
            <w:tcW w:w="4253" w:type="dxa"/>
          </w:tcPr>
          <w:p w14:paraId="325DE4D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dla branży teletechnicznej, lokalizacje trasy koryt kablowych zostały wskazane</w:t>
            </w:r>
          </w:p>
          <w:p w14:paraId="749898AC" w14:textId="571FFF50" w:rsidR="004F14A2" w:rsidRPr="008247A8" w:rsidRDefault="004F14A2" w:rsidP="004F14A2">
            <w:pPr>
              <w:rPr>
                <w:rFonts w:cs="Arial"/>
                <w:color w:val="000000" w:themeColor="text1"/>
                <w:sz w:val="18"/>
                <w:szCs w:val="18"/>
              </w:rPr>
            </w:pPr>
            <w:r w:rsidRPr="008247A8">
              <w:rPr>
                <w:rFonts w:cs="Arial"/>
                <w:color w:val="000000" w:themeColor="text1"/>
                <w:sz w:val="18"/>
                <w:szCs w:val="18"/>
              </w:rPr>
              <w:t>dla branży elektrycznej, ponieważ koryta są przewidywane tylko na korytarzach, więc trasa jest prosta. Jeżeli na etapie wykonawstwa, po wykonaniu instalacji wentylacji będą potrzebne dokładne trasy, rysunki zostaną uzupełnione na bieżąco</w:t>
            </w:r>
          </w:p>
        </w:tc>
      </w:tr>
      <w:tr w:rsidR="004F14A2" w:rsidRPr="008247A8" w14:paraId="3687C650" w14:textId="455DB521" w:rsidTr="00904C44">
        <w:tc>
          <w:tcPr>
            <w:tcW w:w="704" w:type="dxa"/>
          </w:tcPr>
          <w:p w14:paraId="1577993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6138952" w14:textId="22BBB0B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teletechnicznej. Prosimy o informację czy do przedmiotowego budynku został wydany operat PPOŻ lub inny dokument opracowany przez rzeczoznawcę PPOŻ. Jeżeli tak, prosimy o przekazanie ww. dokumentu</w:t>
            </w:r>
          </w:p>
        </w:tc>
        <w:tc>
          <w:tcPr>
            <w:tcW w:w="4253" w:type="dxa"/>
          </w:tcPr>
          <w:p w14:paraId="36FA8D47" w14:textId="019294A8"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Zamawiający nie posiada </w:t>
            </w:r>
          </w:p>
        </w:tc>
      </w:tr>
      <w:tr w:rsidR="004F14A2" w:rsidRPr="008247A8" w14:paraId="686E9E5C" w14:textId="3D9D7CF5" w:rsidTr="00904C44">
        <w:tc>
          <w:tcPr>
            <w:tcW w:w="704" w:type="dxa"/>
          </w:tcPr>
          <w:p w14:paraId="6E1924B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CFB565" w14:textId="0304E6DB"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branży teletechnicznej. Jeżeli Zamawiający eksploatuje system, z którym należy przeprowadzić integrację, prosimy o podanie jego nazwy, producenta, lokalizację urządzeń zarządzających i serwis administrujący</w:t>
            </w:r>
          </w:p>
        </w:tc>
        <w:tc>
          <w:tcPr>
            <w:tcW w:w="4253" w:type="dxa"/>
          </w:tcPr>
          <w:p w14:paraId="5DCF9FFD" w14:textId="523CB60F" w:rsidR="004F14A2" w:rsidRPr="008247A8" w:rsidRDefault="00387AB6" w:rsidP="004F14A2">
            <w:pPr>
              <w:rPr>
                <w:rFonts w:cs="Arial"/>
                <w:color w:val="000000" w:themeColor="text1"/>
                <w:sz w:val="18"/>
                <w:szCs w:val="18"/>
              </w:rPr>
            </w:pPr>
            <w:r>
              <w:rPr>
                <w:rFonts w:cs="Arial"/>
                <w:color w:val="000000" w:themeColor="text1"/>
                <w:sz w:val="18"/>
                <w:szCs w:val="18"/>
              </w:rPr>
              <w:t>Zgodnie z dokumentacją</w:t>
            </w:r>
          </w:p>
        </w:tc>
      </w:tr>
      <w:tr w:rsidR="004F14A2" w:rsidRPr="008247A8" w14:paraId="74C0B223" w14:textId="4E513456" w:rsidTr="00904C44">
        <w:tc>
          <w:tcPr>
            <w:tcW w:w="704" w:type="dxa"/>
          </w:tcPr>
          <w:p w14:paraId="2013697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6BE11E0" w14:textId="3DC3EACC"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Dotyczy branży elektrycznej. Prosimy o potwierdzenie poprawności danych zawartych w pliku „Obliczenia_zasilania_Zakaźny.pdf”, znajdujący się w udostępnionej dokumentacji, a w szczególności wiersz nr 17, kolumna Moc czynna o wartości 718,36 kW oraz dobrany kabel </w:t>
            </w:r>
            <w:proofErr w:type="spellStart"/>
            <w:r w:rsidRPr="008247A8">
              <w:rPr>
                <w:rFonts w:cs="Arial"/>
                <w:color w:val="000000" w:themeColor="text1"/>
                <w:sz w:val="18"/>
                <w:szCs w:val="18"/>
              </w:rPr>
              <w:t>YKXSżo</w:t>
            </w:r>
            <w:proofErr w:type="spellEnd"/>
            <w:r w:rsidRPr="008247A8">
              <w:rPr>
                <w:rFonts w:cs="Arial"/>
                <w:color w:val="000000" w:themeColor="text1"/>
                <w:sz w:val="18"/>
                <w:szCs w:val="18"/>
              </w:rPr>
              <w:t xml:space="preserve"> 2x(5x150mm2)</w:t>
            </w:r>
          </w:p>
        </w:tc>
        <w:tc>
          <w:tcPr>
            <w:tcW w:w="4253" w:type="dxa"/>
          </w:tcPr>
          <w:p w14:paraId="1C51A40B" w14:textId="03DE789D" w:rsidR="004F14A2" w:rsidRPr="008247A8" w:rsidRDefault="004F14A2" w:rsidP="004F14A2">
            <w:pPr>
              <w:rPr>
                <w:rFonts w:cs="Arial"/>
                <w:color w:val="000000" w:themeColor="text1"/>
                <w:sz w:val="18"/>
                <w:szCs w:val="18"/>
              </w:rPr>
            </w:pPr>
            <w:r w:rsidRPr="008247A8">
              <w:rPr>
                <w:rFonts w:cs="Arial"/>
                <w:color w:val="000000" w:themeColor="text1"/>
                <w:sz w:val="18"/>
                <w:szCs w:val="18"/>
              </w:rPr>
              <w:t>Podana moc jest oczywiście pomyłką. Powinna być moc 395,79kW. Przekrój kabla jest poprawny</w:t>
            </w:r>
          </w:p>
        </w:tc>
      </w:tr>
      <w:tr w:rsidR="004F14A2" w:rsidRPr="008247A8" w14:paraId="60A3A92C" w14:textId="63565DF7" w:rsidTr="00904C44">
        <w:tc>
          <w:tcPr>
            <w:tcW w:w="704" w:type="dxa"/>
          </w:tcPr>
          <w:p w14:paraId="139B5CF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F7EDAFC" w14:textId="61DA6D2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Dotyczy branży elektrycznej. Prosimy o wskazanie miejsca instalacji kabla </w:t>
            </w:r>
            <w:proofErr w:type="spellStart"/>
            <w:r w:rsidRPr="008247A8">
              <w:rPr>
                <w:rFonts w:cs="Arial"/>
                <w:color w:val="000000" w:themeColor="text1"/>
                <w:sz w:val="18"/>
                <w:szCs w:val="18"/>
              </w:rPr>
              <w:t>YKXSżo</w:t>
            </w:r>
            <w:proofErr w:type="spellEnd"/>
            <w:r w:rsidRPr="008247A8">
              <w:rPr>
                <w:rFonts w:cs="Arial"/>
                <w:color w:val="000000" w:themeColor="text1"/>
                <w:sz w:val="18"/>
                <w:szCs w:val="18"/>
              </w:rPr>
              <w:t xml:space="preserve"> 5x240mm2, który wymieniony jest w wierszu nr 1 pliku „Obliczenia_zasilania_Zakaźny.pdf”, z udostępnionej dokumentacji</w:t>
            </w:r>
          </w:p>
        </w:tc>
        <w:tc>
          <w:tcPr>
            <w:tcW w:w="4253" w:type="dxa"/>
          </w:tcPr>
          <w:p w14:paraId="035FBE1A" w14:textId="08C5CAA6" w:rsidR="004F14A2" w:rsidRPr="008247A8" w:rsidRDefault="004F14A2" w:rsidP="004F14A2">
            <w:pPr>
              <w:rPr>
                <w:rFonts w:cs="Arial"/>
                <w:color w:val="000000" w:themeColor="text1"/>
                <w:sz w:val="18"/>
                <w:szCs w:val="18"/>
              </w:rPr>
            </w:pPr>
            <w:r w:rsidRPr="008247A8">
              <w:rPr>
                <w:rFonts w:cs="Arial"/>
                <w:color w:val="000000" w:themeColor="text1"/>
                <w:sz w:val="18"/>
                <w:szCs w:val="18"/>
              </w:rPr>
              <w:t>Jest to kabel zasilający budynek</w:t>
            </w:r>
          </w:p>
        </w:tc>
      </w:tr>
      <w:tr w:rsidR="004F14A2" w:rsidRPr="008247A8" w14:paraId="2024845E" w14:textId="4F1DEC1F" w:rsidTr="00904C44">
        <w:tc>
          <w:tcPr>
            <w:tcW w:w="704" w:type="dxa"/>
          </w:tcPr>
          <w:p w14:paraId="6FBD166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19DDC99" w14:textId="4749A7F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przekazanie specyfikacji dźwigu w tym wskazanie jakiej klasy odporności ogniowej mają być drzwi</w:t>
            </w:r>
          </w:p>
        </w:tc>
        <w:tc>
          <w:tcPr>
            <w:tcW w:w="4253" w:type="dxa"/>
          </w:tcPr>
          <w:p w14:paraId="49F833E8" w14:textId="26FBEAD8" w:rsidR="004F14A2" w:rsidRPr="008247A8" w:rsidRDefault="004F14A2" w:rsidP="004F14A2">
            <w:pPr>
              <w:rPr>
                <w:rFonts w:cs="Arial"/>
                <w:color w:val="000000" w:themeColor="text1"/>
                <w:sz w:val="18"/>
                <w:szCs w:val="18"/>
              </w:rPr>
            </w:pPr>
            <w:r w:rsidRPr="008247A8">
              <w:rPr>
                <w:rFonts w:cs="Arial"/>
                <w:color w:val="000000" w:themeColor="text1"/>
                <w:sz w:val="18"/>
                <w:szCs w:val="18"/>
              </w:rPr>
              <w:t>Odporność ogniowa drzwi wskazana została na rysunkach</w:t>
            </w:r>
          </w:p>
        </w:tc>
      </w:tr>
      <w:tr w:rsidR="004F14A2" w:rsidRPr="008247A8" w14:paraId="1FF470D7" w14:textId="68029FA4" w:rsidTr="00904C44">
        <w:tc>
          <w:tcPr>
            <w:tcW w:w="704" w:type="dxa"/>
          </w:tcPr>
          <w:p w14:paraId="18A3C67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3F6D920" w14:textId="45B3AA9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Na rysunku AR-05_00 Rzut techniczny (poziom dachu) wskazano jako wykończenie posadzki klatki schodowej (pom. 3-01) </w:t>
            </w:r>
            <w:proofErr w:type="spellStart"/>
            <w:r w:rsidRPr="008247A8">
              <w:rPr>
                <w:rFonts w:cs="Arial"/>
                <w:color w:val="000000" w:themeColor="text1"/>
                <w:sz w:val="18"/>
                <w:szCs w:val="18"/>
              </w:rPr>
              <w:t>tarkett</w:t>
            </w:r>
            <w:proofErr w:type="spellEnd"/>
            <w:r w:rsidRPr="008247A8">
              <w:rPr>
                <w:rFonts w:cs="Arial"/>
                <w:color w:val="000000" w:themeColor="text1"/>
                <w:sz w:val="18"/>
                <w:szCs w:val="18"/>
              </w:rPr>
              <w:t>. Prosimy o potwierdzenie słuszności przyjętych założeń lub korektę wytycznych.</w:t>
            </w:r>
          </w:p>
        </w:tc>
        <w:tc>
          <w:tcPr>
            <w:tcW w:w="4253" w:type="dxa"/>
          </w:tcPr>
          <w:p w14:paraId="47B34180" w14:textId="296D1E36" w:rsidR="004F14A2" w:rsidRPr="008247A8" w:rsidRDefault="004F14A2" w:rsidP="004F14A2">
            <w:pPr>
              <w:rPr>
                <w:rFonts w:cs="Arial"/>
                <w:color w:val="000000" w:themeColor="text1"/>
                <w:sz w:val="18"/>
                <w:szCs w:val="18"/>
              </w:rPr>
            </w:pPr>
            <w:r w:rsidRPr="008247A8">
              <w:rPr>
                <w:rFonts w:cs="Arial"/>
                <w:color w:val="000000" w:themeColor="text1"/>
                <w:sz w:val="18"/>
                <w:szCs w:val="18"/>
              </w:rPr>
              <w:t>Na rysunku pomyłkowo opisano wykończenie posadzki. We wszystkich pomieszczeniach – gres.</w:t>
            </w:r>
          </w:p>
        </w:tc>
      </w:tr>
      <w:tr w:rsidR="004F14A2" w:rsidRPr="008247A8" w14:paraId="42A3685B" w14:textId="16A933EC" w:rsidTr="00904C44">
        <w:tc>
          <w:tcPr>
            <w:tcW w:w="704" w:type="dxa"/>
          </w:tcPr>
          <w:p w14:paraId="16A5EDE5"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F999984" w14:textId="2B1D1B1D"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podanie parametrów technicznych (antypoślizgowość, odporność na ścieranie) dla wykończenia podłogi</w:t>
            </w:r>
          </w:p>
        </w:tc>
        <w:tc>
          <w:tcPr>
            <w:tcW w:w="4253" w:type="dxa"/>
          </w:tcPr>
          <w:p w14:paraId="7439B32E" w14:textId="5A2CCADE" w:rsidR="004F14A2" w:rsidRPr="008247A8" w:rsidRDefault="004F14A2" w:rsidP="004F14A2">
            <w:pPr>
              <w:rPr>
                <w:rFonts w:cs="Arial"/>
                <w:color w:val="000000" w:themeColor="text1"/>
                <w:sz w:val="18"/>
                <w:szCs w:val="18"/>
              </w:rPr>
            </w:pPr>
            <w:r w:rsidRPr="008247A8">
              <w:rPr>
                <w:rFonts w:cs="Arial"/>
                <w:color w:val="000000" w:themeColor="text1"/>
                <w:sz w:val="18"/>
                <w:szCs w:val="18"/>
              </w:rPr>
              <w:t>Antypoślizgowość mn. R10, IV klasa ścieralności</w:t>
            </w:r>
          </w:p>
        </w:tc>
      </w:tr>
      <w:tr w:rsidR="004F14A2" w:rsidRPr="008247A8" w14:paraId="72DA5FBD" w14:textId="3A0FED65" w:rsidTr="00904C44">
        <w:tc>
          <w:tcPr>
            <w:tcW w:w="704" w:type="dxa"/>
          </w:tcPr>
          <w:p w14:paraId="0911320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1E755FC" w14:textId="411CCDD5"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informację w jaki sposób należy wykończyć 3 piętro budynku</w:t>
            </w:r>
          </w:p>
        </w:tc>
        <w:tc>
          <w:tcPr>
            <w:tcW w:w="4253" w:type="dxa"/>
          </w:tcPr>
          <w:p w14:paraId="036F8AE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Pomieszczenie 3,01 – KLATKA SCHODOWA– powierzchnia 22,40 m2</w:t>
            </w:r>
          </w:p>
          <w:p w14:paraId="69309B1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Klatka przeznaczona do remontu. </w:t>
            </w:r>
          </w:p>
          <w:p w14:paraId="08BB36D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Podłoga: Podłoga powinna być wykonana z materiałów trwałych o powierzchniach gładkich, antypoślizgowych, zmywalnych, nienasiąkliwych i odpornych na działanie środków myjąco-dezynfekcyjnych – płytki </w:t>
            </w:r>
            <w:proofErr w:type="spellStart"/>
            <w:r w:rsidRPr="008247A8">
              <w:rPr>
                <w:rFonts w:cs="Arial"/>
                <w:color w:val="000000" w:themeColor="text1"/>
                <w:sz w:val="18"/>
                <w:szCs w:val="18"/>
              </w:rPr>
              <w:t>gresowe</w:t>
            </w:r>
            <w:proofErr w:type="spellEnd"/>
            <w:r w:rsidRPr="008247A8">
              <w:rPr>
                <w:rFonts w:cs="Arial"/>
                <w:color w:val="000000" w:themeColor="text1"/>
                <w:sz w:val="18"/>
                <w:szCs w:val="18"/>
              </w:rPr>
              <w:t>. Cokół wysokości 10 cm, narożniki zaokrąglone.</w:t>
            </w:r>
          </w:p>
          <w:p w14:paraId="1132F23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Ściany: Farba zmywalna do wysokości 210 cm powyżej farba akrylowa.</w:t>
            </w:r>
          </w:p>
          <w:p w14:paraId="6A83700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Sufit: tynkowany, gładki, malowany farbą akrylową.</w:t>
            </w:r>
          </w:p>
          <w:p w14:paraId="4F6E08B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Ogrzewanie: Grzejniki powinny być gładkie, umożliwiające ich mycie i utrzymanie w czystości. </w:t>
            </w:r>
          </w:p>
          <w:p w14:paraId="4B5179EC"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lastRenderedPageBreak/>
              <w:t>Klatka wydzielona ścianą pożarową w odporności ogniowej REI60 oraz drzwiami w odporności EIS30.</w:t>
            </w:r>
          </w:p>
          <w:p w14:paraId="0FBF2EF9" w14:textId="77777777" w:rsidR="004F14A2" w:rsidRPr="008247A8" w:rsidRDefault="004F14A2" w:rsidP="004F14A2">
            <w:pPr>
              <w:rPr>
                <w:rFonts w:cs="Arial"/>
                <w:color w:val="000000" w:themeColor="text1"/>
                <w:sz w:val="18"/>
                <w:szCs w:val="18"/>
              </w:rPr>
            </w:pPr>
          </w:p>
          <w:p w14:paraId="3479D0F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Pomieszczenie 3-02 – Przedsionek– powierzchnia 2,30 m2</w:t>
            </w:r>
          </w:p>
          <w:p w14:paraId="40514FC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Podłoga: Podłoga powinna być wykonana z materiałów trwałych o powierzchniach gładkich, antypoślizgowych, zmywalnych, nienasiąkliwych i odpornych na działanie środków myjąco-dezynfekcyjnych, płytki </w:t>
            </w:r>
            <w:proofErr w:type="spellStart"/>
            <w:r w:rsidRPr="008247A8">
              <w:rPr>
                <w:rFonts w:cs="Arial"/>
                <w:color w:val="000000" w:themeColor="text1"/>
                <w:sz w:val="18"/>
                <w:szCs w:val="18"/>
              </w:rPr>
              <w:t>gresowe</w:t>
            </w:r>
            <w:proofErr w:type="spellEnd"/>
            <w:r w:rsidRPr="008247A8">
              <w:rPr>
                <w:rFonts w:cs="Arial"/>
                <w:color w:val="000000" w:themeColor="text1"/>
                <w:sz w:val="18"/>
                <w:szCs w:val="18"/>
              </w:rPr>
              <w:t>.</w:t>
            </w:r>
          </w:p>
          <w:p w14:paraId="0A6EF8F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5E51C38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Sufit: Gładki tynk gipsowy – kolor jasny</w:t>
            </w:r>
          </w:p>
          <w:p w14:paraId="01C68A1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38ACD78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59D5D00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Oświetlenie: min. 200 lx</w:t>
            </w:r>
          </w:p>
          <w:p w14:paraId="7A99A56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Wentylacja: 1,5 w/h, mechaniczna</w:t>
            </w:r>
          </w:p>
          <w:p w14:paraId="736B67F6" w14:textId="77777777" w:rsidR="004F14A2" w:rsidRPr="008247A8" w:rsidRDefault="004F14A2" w:rsidP="004F14A2">
            <w:pPr>
              <w:rPr>
                <w:rFonts w:cs="Arial"/>
                <w:color w:val="000000" w:themeColor="text1"/>
                <w:sz w:val="18"/>
                <w:szCs w:val="18"/>
              </w:rPr>
            </w:pPr>
          </w:p>
          <w:p w14:paraId="7A8038D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Pomieszczenie 3-03 – POMIESZCZENIE TECHNICZNE– powierzchnia 4,40 m2</w:t>
            </w:r>
          </w:p>
          <w:p w14:paraId="241135F2"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Podłoga: Podłoga powinna być wykonana z materiałów trwałych o powierzchniach gładkich, antypoślizgowych, zmywalnych, nienasiąkliwych i odpornych na działanie środków myjąco-dezynfekcyjnych, płytki </w:t>
            </w:r>
            <w:proofErr w:type="spellStart"/>
            <w:r w:rsidRPr="008247A8">
              <w:rPr>
                <w:rFonts w:cs="Arial"/>
                <w:color w:val="000000" w:themeColor="text1"/>
                <w:sz w:val="18"/>
                <w:szCs w:val="18"/>
              </w:rPr>
              <w:t>gresowe</w:t>
            </w:r>
            <w:proofErr w:type="spellEnd"/>
            <w:r w:rsidRPr="008247A8">
              <w:rPr>
                <w:rFonts w:cs="Arial"/>
                <w:color w:val="000000" w:themeColor="text1"/>
                <w:sz w:val="18"/>
                <w:szCs w:val="18"/>
              </w:rPr>
              <w:t>.</w:t>
            </w:r>
          </w:p>
          <w:p w14:paraId="434F546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556635A2"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Sufit: Gładki tynk gipsowy – kolor jasny</w:t>
            </w:r>
          </w:p>
          <w:p w14:paraId="4D245A7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06B0A16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412C385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Oświetlenie: min. 200 lx</w:t>
            </w:r>
          </w:p>
          <w:p w14:paraId="587A589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Wentylacja: 1,5 w/h, mechaniczna</w:t>
            </w:r>
          </w:p>
          <w:p w14:paraId="68A583C7" w14:textId="77777777" w:rsidR="004F14A2" w:rsidRPr="008247A8" w:rsidRDefault="004F14A2" w:rsidP="004F14A2">
            <w:pPr>
              <w:rPr>
                <w:rFonts w:cs="Arial"/>
                <w:color w:val="000000" w:themeColor="text1"/>
                <w:sz w:val="18"/>
                <w:szCs w:val="18"/>
              </w:rPr>
            </w:pPr>
          </w:p>
          <w:p w14:paraId="30BD4ADA"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Pomieszczenie 3-04 – POMIESZCZENIE TECHNICZNE– powierzchnia 20,30 m2</w:t>
            </w:r>
          </w:p>
          <w:p w14:paraId="68ED53B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Podłoga: Podłoga powinna być wykonana z materiałów trwałych o powierzchniach gładkich, antypoślizgowych, zmywalnych, nienasiąkliwych i </w:t>
            </w:r>
            <w:r w:rsidRPr="008247A8">
              <w:rPr>
                <w:rFonts w:cs="Arial"/>
                <w:color w:val="000000" w:themeColor="text1"/>
                <w:sz w:val="18"/>
                <w:szCs w:val="18"/>
              </w:rPr>
              <w:lastRenderedPageBreak/>
              <w:t xml:space="preserve">odpornych na działanie środków myjąco-dezynfekcyjnych, płytki </w:t>
            </w:r>
            <w:proofErr w:type="spellStart"/>
            <w:r w:rsidRPr="008247A8">
              <w:rPr>
                <w:rFonts w:cs="Arial"/>
                <w:color w:val="000000" w:themeColor="text1"/>
                <w:sz w:val="18"/>
                <w:szCs w:val="18"/>
              </w:rPr>
              <w:t>gresowe</w:t>
            </w:r>
            <w:proofErr w:type="spellEnd"/>
            <w:r w:rsidRPr="008247A8">
              <w:rPr>
                <w:rFonts w:cs="Arial"/>
                <w:color w:val="000000" w:themeColor="text1"/>
                <w:sz w:val="18"/>
                <w:szCs w:val="18"/>
              </w:rPr>
              <w:t>.</w:t>
            </w:r>
          </w:p>
          <w:p w14:paraId="73B0F74E"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Ściany: Ściany pokryte do wysokości co najmniej 2,0 m materiałami trwałymi, gładkimi, zmywalnymi, nie nasiąkliwymi i odpornymi na działanie środków myjąco-dezynfekcyjnych np. płytki ceramiczne lub farba olejna na wygładzonym tynku. Powyżej farba emulsyjna.</w:t>
            </w:r>
          </w:p>
          <w:p w14:paraId="670C602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Sufit: Gładki tynk gipsowy – kolor jasny</w:t>
            </w:r>
          </w:p>
          <w:p w14:paraId="60D1728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Drzwi: zmywalne, techniczne - zgodnie z zestawieniem nr D-28</w:t>
            </w:r>
          </w:p>
          <w:p w14:paraId="5E23DEB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Temp. pom.: 16</w:t>
            </w:r>
            <w:r w:rsidRPr="008247A8">
              <w:rPr>
                <w:rFonts w:cs="Arial"/>
                <w:color w:val="000000" w:themeColor="text1"/>
                <w:sz w:val="18"/>
                <w:szCs w:val="18"/>
              </w:rPr>
              <w:t>C</w:t>
            </w:r>
          </w:p>
          <w:p w14:paraId="2123F05E"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Oświetlenie: min. 200 lx</w:t>
            </w:r>
          </w:p>
          <w:p w14:paraId="1012FD68" w14:textId="7AC91079" w:rsidR="004F14A2" w:rsidRPr="008247A8" w:rsidRDefault="004F14A2" w:rsidP="004F14A2">
            <w:pPr>
              <w:rPr>
                <w:rFonts w:cs="Arial"/>
                <w:color w:val="000000" w:themeColor="text1"/>
                <w:sz w:val="18"/>
                <w:szCs w:val="18"/>
              </w:rPr>
            </w:pPr>
            <w:r w:rsidRPr="008247A8">
              <w:rPr>
                <w:rFonts w:cs="Arial"/>
                <w:color w:val="000000" w:themeColor="text1"/>
                <w:sz w:val="18"/>
                <w:szCs w:val="18"/>
              </w:rPr>
              <w:t>Wentylacja: 1,5 w/h, mechaniczna</w:t>
            </w:r>
          </w:p>
        </w:tc>
      </w:tr>
      <w:tr w:rsidR="004F14A2" w:rsidRPr="008247A8" w14:paraId="5F0EB265" w14:textId="087A05F8" w:rsidTr="00904C44">
        <w:tc>
          <w:tcPr>
            <w:tcW w:w="704" w:type="dxa"/>
          </w:tcPr>
          <w:p w14:paraId="620D411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3E97C288" w14:textId="4AB021CB"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wyjaśnienie, czy pomieszczenie 0-103 SERWER znajduje się na rysunku AR_02_00 obok pomieszczenia 0-87 KLATKA SCHODOWA</w:t>
            </w:r>
          </w:p>
        </w:tc>
        <w:tc>
          <w:tcPr>
            <w:tcW w:w="4253" w:type="dxa"/>
          </w:tcPr>
          <w:p w14:paraId="4C43B5E9" w14:textId="0E89F95B"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Potwierdzamy, Pomieszczenie serwerowni znajduje się obok klatki schodowej. </w:t>
            </w:r>
          </w:p>
        </w:tc>
      </w:tr>
      <w:tr w:rsidR="004F14A2" w:rsidRPr="008247A8" w14:paraId="6ABDA67E" w14:textId="316E6853" w:rsidTr="00904C44">
        <w:tc>
          <w:tcPr>
            <w:tcW w:w="704" w:type="dxa"/>
          </w:tcPr>
          <w:p w14:paraId="2C2131C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1DEC879" w14:textId="44207479"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Dotyczy przedmiaru architektury i konstrukcji. W poz. 103 d.3.1.1 „przygotowanie i montaż zbrojenia elementów budynków </w:t>
            </w:r>
            <w:proofErr w:type="spellStart"/>
            <w:r w:rsidRPr="008247A8">
              <w:rPr>
                <w:rFonts w:cs="Arial"/>
                <w:color w:val="000000" w:themeColor="text1"/>
                <w:sz w:val="18"/>
                <w:szCs w:val="18"/>
              </w:rPr>
              <w:t>budynków</w:t>
            </w:r>
            <w:proofErr w:type="spellEnd"/>
            <w:r w:rsidRPr="008247A8">
              <w:rPr>
                <w:rFonts w:cs="Arial"/>
                <w:color w:val="000000" w:themeColor="text1"/>
                <w:sz w:val="18"/>
                <w:szCs w:val="18"/>
              </w:rPr>
              <w:t xml:space="preserve"> i budowli – </w:t>
            </w:r>
            <w:proofErr w:type="spellStart"/>
            <w:r w:rsidRPr="008247A8">
              <w:rPr>
                <w:rFonts w:cs="Arial"/>
                <w:color w:val="000000" w:themeColor="text1"/>
                <w:sz w:val="18"/>
                <w:szCs w:val="18"/>
              </w:rPr>
              <w:t>prętu</w:t>
            </w:r>
            <w:proofErr w:type="spellEnd"/>
            <w:r w:rsidRPr="008247A8">
              <w:rPr>
                <w:rFonts w:cs="Arial"/>
                <w:color w:val="000000" w:themeColor="text1"/>
                <w:sz w:val="18"/>
                <w:szCs w:val="18"/>
              </w:rPr>
              <w:t xml:space="preserve"> żebrowane o śr. 8-14mm jest podana ilość 4,18t. Wg rysunków konstrukcji ilość zbrojenia w tej pozycji powinna być 14,863t. Prosimy o wyjaśnienia i korektę przedmiaru</w:t>
            </w:r>
          </w:p>
        </w:tc>
        <w:tc>
          <w:tcPr>
            <w:tcW w:w="4253" w:type="dxa"/>
          </w:tcPr>
          <w:p w14:paraId="5E2FD43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3A50434" w14:textId="77777777" w:rsidR="004F14A2" w:rsidRPr="008247A8" w:rsidRDefault="004F14A2" w:rsidP="004F14A2">
            <w:pPr>
              <w:rPr>
                <w:rFonts w:cs="Arial"/>
                <w:color w:val="000000" w:themeColor="text1"/>
                <w:sz w:val="18"/>
                <w:szCs w:val="18"/>
              </w:rPr>
            </w:pPr>
          </w:p>
        </w:tc>
      </w:tr>
      <w:tr w:rsidR="004F14A2" w:rsidRPr="008247A8" w14:paraId="59C2A81C" w14:textId="6BFB1FFE" w:rsidTr="00904C44">
        <w:tc>
          <w:tcPr>
            <w:tcW w:w="704" w:type="dxa"/>
          </w:tcPr>
          <w:p w14:paraId="317440C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8A91621" w14:textId="70596B3F"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 xml:space="preserve">Dotyczy przedmiaru architektury i konstrukcji. W poz. 103 d.3.1.1 „przygotowanie i montaż zbrojenia elementów budynków </w:t>
            </w:r>
            <w:proofErr w:type="spellStart"/>
            <w:r w:rsidRPr="008247A8">
              <w:rPr>
                <w:rFonts w:cs="Arial"/>
                <w:color w:val="000000" w:themeColor="text1"/>
                <w:sz w:val="18"/>
                <w:szCs w:val="18"/>
              </w:rPr>
              <w:t>budynków</w:t>
            </w:r>
            <w:proofErr w:type="spellEnd"/>
            <w:r w:rsidRPr="008247A8">
              <w:rPr>
                <w:rFonts w:cs="Arial"/>
                <w:color w:val="000000" w:themeColor="text1"/>
                <w:sz w:val="18"/>
                <w:szCs w:val="18"/>
              </w:rPr>
              <w:t xml:space="preserve"> i budowli – </w:t>
            </w:r>
            <w:proofErr w:type="spellStart"/>
            <w:r w:rsidRPr="008247A8">
              <w:rPr>
                <w:rFonts w:cs="Arial"/>
                <w:color w:val="000000" w:themeColor="text1"/>
                <w:sz w:val="18"/>
                <w:szCs w:val="18"/>
              </w:rPr>
              <w:t>prętu</w:t>
            </w:r>
            <w:proofErr w:type="spellEnd"/>
            <w:r w:rsidRPr="008247A8">
              <w:rPr>
                <w:rFonts w:cs="Arial"/>
                <w:color w:val="000000" w:themeColor="text1"/>
                <w:sz w:val="18"/>
                <w:szCs w:val="18"/>
              </w:rPr>
              <w:t xml:space="preserve"> żebrowane o śr. 8-14mm jest podana ilość 4,18t. Wg rysunków konstrukcji zbrojenie fundamentów ma średnicę 6-12mm. Prosimy o korektę pozycji</w:t>
            </w:r>
          </w:p>
        </w:tc>
        <w:tc>
          <w:tcPr>
            <w:tcW w:w="4253" w:type="dxa"/>
          </w:tcPr>
          <w:p w14:paraId="6BED897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1C0738F4" w14:textId="77777777" w:rsidR="004F14A2" w:rsidRPr="008247A8" w:rsidRDefault="004F14A2" w:rsidP="004F14A2">
            <w:pPr>
              <w:rPr>
                <w:rFonts w:cs="Arial"/>
                <w:color w:val="000000" w:themeColor="text1"/>
                <w:sz w:val="18"/>
                <w:szCs w:val="18"/>
              </w:rPr>
            </w:pPr>
          </w:p>
        </w:tc>
      </w:tr>
      <w:tr w:rsidR="004F14A2" w:rsidRPr="008247A8" w14:paraId="002C6588" w14:textId="7FD6AF17" w:rsidTr="00904C44">
        <w:tc>
          <w:tcPr>
            <w:tcW w:w="704" w:type="dxa"/>
          </w:tcPr>
          <w:p w14:paraId="3E03A36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1BB815E3" w14:textId="10704494"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 część podziemna. W rozdziale 3.1.1 występują ściany żelbetowe gr 24cm w ilości 895,628m2 i ściany żelbetowe gr 20cm w ilości 569,28m2. Wg rysunków konstrukcyjnych powinno być ściany żelbetowe gr 20cm – 196,02m2, ściany żelbetowe gr 24cm – 273,79m2, ściany żelbetowe gr 25cm – 41,25m2, ściany żelbetowe gr 35cm -33,37m2. Prosimy o wyjaśnienia i korektę przedmiaru</w:t>
            </w:r>
          </w:p>
        </w:tc>
        <w:tc>
          <w:tcPr>
            <w:tcW w:w="4253" w:type="dxa"/>
          </w:tcPr>
          <w:p w14:paraId="12BE7BC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6A080AF3" w14:textId="77777777" w:rsidR="004F14A2" w:rsidRPr="008247A8" w:rsidRDefault="004F14A2" w:rsidP="004F14A2">
            <w:pPr>
              <w:rPr>
                <w:rFonts w:cs="Arial"/>
                <w:color w:val="000000" w:themeColor="text1"/>
                <w:sz w:val="18"/>
                <w:szCs w:val="18"/>
              </w:rPr>
            </w:pPr>
          </w:p>
        </w:tc>
      </w:tr>
      <w:tr w:rsidR="004F14A2" w:rsidRPr="008247A8" w14:paraId="2554CCBB" w14:textId="514707E2" w:rsidTr="00904C44">
        <w:tc>
          <w:tcPr>
            <w:tcW w:w="704" w:type="dxa"/>
          </w:tcPr>
          <w:p w14:paraId="2DCC190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3FD17F" w14:textId="3248CC23"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95 d.3.1., dotyczącej chudziaka pod ławy fundamentowe jest podana ilość 51,077m3 Wg rysunków konstrukcji ilość w tej pozycji powinna być 22,082m3. Prosimy o wyjaśnienia i korektę przedmiaru</w:t>
            </w:r>
          </w:p>
        </w:tc>
        <w:tc>
          <w:tcPr>
            <w:tcW w:w="4253" w:type="dxa"/>
          </w:tcPr>
          <w:p w14:paraId="2D06444A" w14:textId="309E94DF" w:rsidR="004F14A2" w:rsidRPr="008247A8" w:rsidRDefault="004F14A2" w:rsidP="004F14A2">
            <w:pPr>
              <w:rPr>
                <w:rFonts w:cs="Arial"/>
                <w:color w:val="000000" w:themeColor="text1"/>
                <w:sz w:val="18"/>
                <w:szCs w:val="18"/>
              </w:rPr>
            </w:pPr>
            <w:r w:rsidRPr="008247A8">
              <w:rPr>
                <w:rFonts w:cs="Arial"/>
                <w:color w:val="000000" w:themeColor="text1"/>
                <w:sz w:val="18"/>
                <w:szCs w:val="18"/>
              </w:rPr>
              <w:t>W poz. 95 zawiera się również chudziak pod płyty fundamentowe</w:t>
            </w:r>
          </w:p>
        </w:tc>
      </w:tr>
      <w:tr w:rsidR="004F14A2" w:rsidRPr="008247A8" w14:paraId="26A71F9D" w14:textId="4F9975F5" w:rsidTr="00904C44">
        <w:tc>
          <w:tcPr>
            <w:tcW w:w="704" w:type="dxa"/>
          </w:tcPr>
          <w:p w14:paraId="555B984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13EF0C2" w14:textId="02DC37F6"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96 d.3.1., dotyczącej płyt fundamentowych jest podana ilość 100,68m3 Wg rysunków konstrukcji ilość w tej pozycji powinna być 89,36m3. Prosimy o wyjaśnienia i korektę przedmiaru</w:t>
            </w:r>
          </w:p>
        </w:tc>
        <w:tc>
          <w:tcPr>
            <w:tcW w:w="4253" w:type="dxa"/>
          </w:tcPr>
          <w:p w14:paraId="4EC20F3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4D4F1118" w14:textId="77777777" w:rsidR="004F14A2" w:rsidRPr="008247A8" w:rsidRDefault="004F14A2" w:rsidP="004F14A2">
            <w:pPr>
              <w:rPr>
                <w:rFonts w:cs="Arial"/>
                <w:color w:val="000000" w:themeColor="text1"/>
                <w:sz w:val="18"/>
                <w:szCs w:val="18"/>
              </w:rPr>
            </w:pPr>
          </w:p>
        </w:tc>
      </w:tr>
      <w:tr w:rsidR="004F14A2" w:rsidRPr="008247A8" w14:paraId="387AC8A9" w14:textId="52B632DE" w:rsidTr="00904C44">
        <w:tc>
          <w:tcPr>
            <w:tcW w:w="704" w:type="dxa"/>
          </w:tcPr>
          <w:p w14:paraId="571205B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74749B68" w14:textId="102E30C7"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99 d.3.1., dotyczącej ław fundamentowych o szerokości do 0,6m jest podana ilość 34,159m3 Wg rysunków konstrukcji ilość w tej pozycji powinna być 36,54m3. Prosimy o wyjaśnienia i korektę przedmiaru</w:t>
            </w:r>
          </w:p>
        </w:tc>
        <w:tc>
          <w:tcPr>
            <w:tcW w:w="4253" w:type="dxa"/>
          </w:tcPr>
          <w:p w14:paraId="05CEB9E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32CA3E39" w14:textId="77777777" w:rsidR="004F14A2" w:rsidRPr="008247A8" w:rsidRDefault="004F14A2" w:rsidP="004F14A2">
            <w:pPr>
              <w:rPr>
                <w:rFonts w:cs="Arial"/>
                <w:color w:val="000000" w:themeColor="text1"/>
                <w:sz w:val="18"/>
                <w:szCs w:val="18"/>
              </w:rPr>
            </w:pPr>
          </w:p>
        </w:tc>
      </w:tr>
      <w:tr w:rsidR="004F14A2" w:rsidRPr="008247A8" w14:paraId="596EE7EF" w14:textId="33F26243" w:rsidTr="00904C44">
        <w:tc>
          <w:tcPr>
            <w:tcW w:w="704" w:type="dxa"/>
          </w:tcPr>
          <w:p w14:paraId="7838B545"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5970DA2D" w14:textId="3CA099C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poz. 97 d.3.1., dotyczącej ław fundamentowych o szerokości do 1,3m jest podana ilość 31,8m3 Wg rysunków konstrukcji ilość w tej pozycji powinna być 41,45m3. Prosimy o wyjaśnienia i korektę przedmiaru</w:t>
            </w:r>
          </w:p>
        </w:tc>
        <w:tc>
          <w:tcPr>
            <w:tcW w:w="4253" w:type="dxa"/>
          </w:tcPr>
          <w:p w14:paraId="66BD9ABE"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4B08631" w14:textId="77777777" w:rsidR="004F14A2" w:rsidRPr="008247A8" w:rsidRDefault="004F14A2" w:rsidP="004F14A2">
            <w:pPr>
              <w:rPr>
                <w:rFonts w:cs="Arial"/>
                <w:color w:val="000000" w:themeColor="text1"/>
                <w:sz w:val="18"/>
                <w:szCs w:val="18"/>
              </w:rPr>
            </w:pPr>
          </w:p>
        </w:tc>
      </w:tr>
      <w:tr w:rsidR="004F14A2" w:rsidRPr="008247A8" w14:paraId="2618F328" w14:textId="09060812" w:rsidTr="00904C44">
        <w:tc>
          <w:tcPr>
            <w:tcW w:w="704" w:type="dxa"/>
          </w:tcPr>
          <w:p w14:paraId="6F8E2765"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EC491C5" w14:textId="613CAB8D"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części podziemnej (rozdział3.1.1.) brakuje przedmiaru słupów. Prosimy o uzupełnienie przedmiaru</w:t>
            </w:r>
          </w:p>
        </w:tc>
        <w:tc>
          <w:tcPr>
            <w:tcW w:w="4253" w:type="dxa"/>
          </w:tcPr>
          <w:p w14:paraId="477042A0" w14:textId="12E65919" w:rsidR="004F14A2" w:rsidRPr="008247A8" w:rsidRDefault="004F14A2" w:rsidP="004F14A2">
            <w:pPr>
              <w:rPr>
                <w:rFonts w:cs="Arial"/>
                <w:color w:val="000000" w:themeColor="text1"/>
                <w:sz w:val="18"/>
                <w:szCs w:val="18"/>
              </w:rPr>
            </w:pPr>
            <w:r w:rsidRPr="008247A8">
              <w:rPr>
                <w:rFonts w:cs="Arial"/>
                <w:color w:val="000000" w:themeColor="text1"/>
                <w:sz w:val="18"/>
                <w:szCs w:val="18"/>
              </w:rPr>
              <w:t>Słupy uwzględniono w części parterowej</w:t>
            </w:r>
          </w:p>
        </w:tc>
      </w:tr>
      <w:tr w:rsidR="004F14A2" w:rsidRPr="008247A8" w14:paraId="5C8EAD60" w14:textId="004E42DD" w:rsidTr="00904C44">
        <w:tc>
          <w:tcPr>
            <w:tcW w:w="704" w:type="dxa"/>
          </w:tcPr>
          <w:p w14:paraId="45A9C57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26350F0A" w14:textId="0E900202"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architektury i konstrukcji. W części podziemnej (rozdział 3.1.1) brakuje chudziaka pod płyty fundamentowe. Prosimy o uzupełnienie przedmiaru</w:t>
            </w:r>
          </w:p>
        </w:tc>
        <w:tc>
          <w:tcPr>
            <w:tcW w:w="4253" w:type="dxa"/>
          </w:tcPr>
          <w:p w14:paraId="5567BBE0" w14:textId="0F263B19" w:rsidR="004F14A2" w:rsidRPr="008247A8" w:rsidRDefault="004F14A2" w:rsidP="004F14A2">
            <w:pPr>
              <w:rPr>
                <w:rFonts w:cs="Arial"/>
                <w:color w:val="000000" w:themeColor="text1"/>
                <w:sz w:val="18"/>
                <w:szCs w:val="18"/>
              </w:rPr>
            </w:pPr>
            <w:r w:rsidRPr="008247A8">
              <w:rPr>
                <w:rFonts w:cs="Arial"/>
                <w:color w:val="000000" w:themeColor="text1"/>
                <w:sz w:val="18"/>
                <w:szCs w:val="18"/>
              </w:rPr>
              <w:t>Chudziak pod płyty ujęty w poz. 95</w:t>
            </w:r>
          </w:p>
        </w:tc>
      </w:tr>
      <w:tr w:rsidR="004F14A2" w:rsidRPr="008247A8" w14:paraId="1609C441" w14:textId="75130A97" w:rsidTr="00904C44">
        <w:tc>
          <w:tcPr>
            <w:tcW w:w="704" w:type="dxa"/>
          </w:tcPr>
          <w:p w14:paraId="6C8E707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689E254C" w14:textId="23897D0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Dotyczy przedmiaru architektura i konstrukcja. Prosimy o wskazanie pozycji przedmiaru, w której jest ujęte podbicie istniejących fundamentów</w:t>
            </w:r>
          </w:p>
        </w:tc>
        <w:tc>
          <w:tcPr>
            <w:tcW w:w="4253" w:type="dxa"/>
          </w:tcPr>
          <w:p w14:paraId="48B5DA3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Podstawą przygotowania oferty jest projekt techniczny, Zamawiający dopuszcza zmianę przedmiarów</w:t>
            </w:r>
          </w:p>
          <w:p w14:paraId="768A2EAD" w14:textId="77777777" w:rsidR="004F14A2" w:rsidRPr="008247A8" w:rsidRDefault="004F14A2" w:rsidP="004F14A2">
            <w:pPr>
              <w:rPr>
                <w:rFonts w:cs="Arial"/>
                <w:color w:val="000000" w:themeColor="text1"/>
                <w:sz w:val="18"/>
                <w:szCs w:val="18"/>
              </w:rPr>
            </w:pPr>
          </w:p>
        </w:tc>
      </w:tr>
      <w:tr w:rsidR="004F14A2" w:rsidRPr="008247A8" w14:paraId="31D36D0A" w14:textId="233DDEAD" w:rsidTr="00904C44">
        <w:tc>
          <w:tcPr>
            <w:tcW w:w="704" w:type="dxa"/>
          </w:tcPr>
          <w:p w14:paraId="73EC3BB9"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4264D886" w14:textId="2F914AB8"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wyjaśnienie czy Wykonawca do oferty na załączyć kosztorysy ofertowe. W przypadku odpowiedzi twierdzącej, prosimy o wytyczne dla sporządzenia kosztorysów.</w:t>
            </w:r>
          </w:p>
        </w:tc>
        <w:tc>
          <w:tcPr>
            <w:tcW w:w="4253" w:type="dxa"/>
          </w:tcPr>
          <w:p w14:paraId="0381494D"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Zamawiający potwierdza rozliczenie w formie ryczałtu. Jednocześnie zamawiający wyjaśnia, że wymaga złożenia kosztorysów ofertowych, sporządzonych metodą kalkulacji szczegółowej, w dniu zawarcia umowy o udzieleniu zamówienia publicznego. </w:t>
            </w:r>
          </w:p>
          <w:p w14:paraId="11E5AFD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Natomiast wraz z ofertą wymagane jest złożenie kosztorysów ofertowych sporządzonych metodą kalkulacji uproszczonej (Rozporządzenie Ministra Infrastruktury z dnia 18 maja 2004 r.</w:t>
            </w:r>
          </w:p>
          <w:p w14:paraId="3398A78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 sprawie określenia metod i podstaw sporządzania kosztorysu inwestorskiego, obliczania planowanych kosztów prac projektowych oraz planowanych kosztów robót budowlanych określonych w programie</w:t>
            </w:r>
          </w:p>
          <w:p w14:paraId="179456BC" w14:textId="025F8B49" w:rsidR="004F14A2" w:rsidRPr="008247A8" w:rsidRDefault="004F14A2" w:rsidP="004F14A2">
            <w:pPr>
              <w:rPr>
                <w:rFonts w:cs="Arial"/>
                <w:color w:val="000000" w:themeColor="text1"/>
                <w:sz w:val="18"/>
                <w:szCs w:val="18"/>
              </w:rPr>
            </w:pPr>
            <w:r w:rsidRPr="008247A8">
              <w:rPr>
                <w:rFonts w:cs="Arial"/>
                <w:color w:val="000000" w:themeColor="text1"/>
                <w:sz w:val="18"/>
                <w:szCs w:val="18"/>
              </w:rPr>
              <w:t>funkcjonalno-użytkowym). Załączone do SWZ przedmiary robót przeznaczone są do wykorzystania przez Wykonawcę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tc>
      </w:tr>
      <w:tr w:rsidR="004F14A2" w:rsidRPr="008247A8" w14:paraId="280C1EFD" w14:textId="35B1F4B1" w:rsidTr="00904C44">
        <w:tc>
          <w:tcPr>
            <w:tcW w:w="704" w:type="dxa"/>
          </w:tcPr>
          <w:p w14:paraId="78A28E7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Pr>
          <w:p w14:paraId="0962A2CC" w14:textId="66BCEB7A"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rPr>
              <w:t>Prosimy o informację czy Zamawiający nieodpłatnie udostępni Wykonawcy teren pod zaplecze budowy.</w:t>
            </w:r>
          </w:p>
        </w:tc>
        <w:tc>
          <w:tcPr>
            <w:tcW w:w="4253" w:type="dxa"/>
          </w:tcPr>
          <w:p w14:paraId="07050052" w14:textId="5B34AB01" w:rsidR="004F14A2" w:rsidRPr="008247A8" w:rsidRDefault="00F66931" w:rsidP="004F14A2">
            <w:pPr>
              <w:rPr>
                <w:rFonts w:cs="Arial"/>
                <w:color w:val="000000" w:themeColor="text1"/>
                <w:sz w:val="18"/>
                <w:szCs w:val="18"/>
              </w:rPr>
            </w:pPr>
            <w:r>
              <w:rPr>
                <w:rFonts w:cs="Arial"/>
                <w:color w:val="000000" w:themeColor="text1"/>
                <w:sz w:val="18"/>
                <w:szCs w:val="18"/>
              </w:rPr>
              <w:t>Tak</w:t>
            </w:r>
          </w:p>
        </w:tc>
      </w:tr>
      <w:tr w:rsidR="004F14A2" w:rsidRPr="008247A8" w14:paraId="7429DBBC" w14:textId="77777777" w:rsidTr="00CE1FBD">
        <w:tc>
          <w:tcPr>
            <w:tcW w:w="704" w:type="dxa"/>
          </w:tcPr>
          <w:p w14:paraId="74B115E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8A29D28" w14:textId="7FA1B8BC" w:rsidR="004F14A2" w:rsidRPr="008247A8" w:rsidRDefault="004F14A2" w:rsidP="004F14A2">
            <w:pPr>
              <w:ind w:left="360"/>
              <w:jc w:val="both"/>
              <w:rPr>
                <w:rFonts w:cs="Arial"/>
                <w:color w:val="000000" w:themeColor="text1"/>
                <w:sz w:val="18"/>
                <w:szCs w:val="18"/>
              </w:rPr>
            </w:pPr>
            <w:r w:rsidRPr="008247A8">
              <w:rPr>
                <w:rFonts w:eastAsia="Calibri" w:cs="Arial"/>
                <w:color w:val="000000" w:themeColor="text1"/>
                <w:sz w:val="18"/>
                <w:szCs w:val="18"/>
                <w:lang w:eastAsia="en-US"/>
              </w:rPr>
              <w:t>Czy zamawiający posiada projekty branżowe wykonawcze ?</w:t>
            </w:r>
          </w:p>
        </w:tc>
        <w:tc>
          <w:tcPr>
            <w:tcW w:w="4253" w:type="dxa"/>
          </w:tcPr>
          <w:p w14:paraId="560B66F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Zamawiający posiada projekty branżowe techniczne które zostały opracowane w stopniu szczegółowości pozwalającym na wykonanie robót.</w:t>
            </w:r>
          </w:p>
          <w:p w14:paraId="2173D7C8" w14:textId="5114A0D0" w:rsidR="004F14A2" w:rsidRPr="008247A8" w:rsidRDefault="004F14A2" w:rsidP="004F14A2">
            <w:pPr>
              <w:rPr>
                <w:rFonts w:cs="Arial"/>
                <w:color w:val="000000" w:themeColor="text1"/>
                <w:sz w:val="18"/>
                <w:szCs w:val="18"/>
              </w:rPr>
            </w:pPr>
          </w:p>
        </w:tc>
      </w:tr>
      <w:tr w:rsidR="004F14A2" w:rsidRPr="008247A8" w14:paraId="1402B1F0" w14:textId="77777777" w:rsidTr="00904C44">
        <w:tc>
          <w:tcPr>
            <w:tcW w:w="704" w:type="dxa"/>
          </w:tcPr>
          <w:p w14:paraId="4965673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236C4C9" w14:textId="70336F6A" w:rsidR="004F14A2" w:rsidRPr="008247A8" w:rsidRDefault="004F14A2" w:rsidP="004F14A2">
            <w:pPr>
              <w:ind w:left="360"/>
              <w:jc w:val="both"/>
              <w:rPr>
                <w:rFonts w:cs="Arial"/>
                <w:color w:val="000000" w:themeColor="text1"/>
                <w:sz w:val="18"/>
                <w:szCs w:val="18"/>
              </w:rPr>
            </w:pPr>
            <w:r w:rsidRPr="008247A8">
              <w:rPr>
                <w:rFonts w:eastAsia="Calibri" w:cs="Arial"/>
                <w:color w:val="000000" w:themeColor="text1"/>
                <w:sz w:val="18"/>
                <w:szCs w:val="18"/>
                <w:lang w:eastAsia="en-US"/>
              </w:rPr>
              <w:t>Czy zamawiający określił parametry techniczne zaprojektowanych dźwigów ? Jeżeli tak, proszę o podanie.</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1A48C"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Ogólna specyfikacja </w:t>
            </w:r>
          </w:p>
          <w:p w14:paraId="55223B11"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Udźwig: od 630 do 1600 kg</w:t>
            </w:r>
          </w:p>
          <w:p w14:paraId="1D40DB76"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Liczba osób: od 8 do 21 </w:t>
            </w:r>
          </w:p>
          <w:p w14:paraId="5C300100"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Prędkosć: 1-1,6 m/s</w:t>
            </w:r>
          </w:p>
          <w:p w14:paraId="38A3539D"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Maksymalna pojemność podnoszenia: 50-75m</w:t>
            </w:r>
          </w:p>
          <w:p w14:paraId="6CCB761D"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Maksymalna ilość przystanków:4</w:t>
            </w:r>
          </w:p>
          <w:p w14:paraId="547F2CB2"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Ilość wejsć do Kabin: Pojedyncze</w:t>
            </w:r>
          </w:p>
          <w:p w14:paraId="2DE293BD"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Napęd: Elektryczny bezpośredni</w:t>
            </w:r>
          </w:p>
          <w:p w14:paraId="684A82CA"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lastRenderedPageBreak/>
              <w:t xml:space="preserve">Sterowanie: System sterowania ARCA II, wieloprocesorowy o małym poborze prądu </w:t>
            </w:r>
          </w:p>
          <w:p w14:paraId="0D886404"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Typ drzwi: Automatyczne boczne</w:t>
            </w:r>
          </w:p>
          <w:p w14:paraId="44719EC2"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Szerokość drzwi: 110-120 cm</w:t>
            </w:r>
          </w:p>
          <w:p w14:paraId="55E43FE2"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Wysokość drzwi: 200-220 cm </w:t>
            </w:r>
          </w:p>
          <w:p w14:paraId="30739EEA"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 xml:space="preserve">Wymiary kabiny: Wymiary Kabiny dostosowane do potrzeb </w:t>
            </w:r>
          </w:p>
          <w:p w14:paraId="5EA43A5E" w14:textId="77777777" w:rsidR="004F14A2" w:rsidRPr="00B16D9B" w:rsidRDefault="004F14A2" w:rsidP="004F14A2">
            <w:pPr>
              <w:spacing w:after="160" w:line="259" w:lineRule="auto"/>
              <w:rPr>
                <w:rFonts w:eastAsiaTheme="minorHAnsi" w:cs="Arial"/>
                <w:noProof/>
                <w:color w:val="000000" w:themeColor="text1"/>
                <w:sz w:val="18"/>
                <w:szCs w:val="18"/>
                <w:lang w:eastAsia="en-US"/>
              </w:rPr>
            </w:pPr>
            <w:r w:rsidRPr="00B16D9B">
              <w:rPr>
                <w:rFonts w:eastAsiaTheme="minorHAnsi" w:cs="Arial"/>
                <w:noProof/>
                <w:color w:val="000000" w:themeColor="text1"/>
                <w:sz w:val="18"/>
                <w:szCs w:val="18"/>
                <w:lang w:eastAsia="en-US"/>
              </w:rPr>
              <w:t>Wewnętrzna wysokość kabiny: 2100</w:t>
            </w:r>
          </w:p>
          <w:p w14:paraId="1A283840" w14:textId="13EF4500" w:rsidR="00FD6852" w:rsidRPr="008247A8" w:rsidRDefault="00FD6852" w:rsidP="004F14A2">
            <w:pPr>
              <w:rPr>
                <w:rFonts w:cs="Arial"/>
                <w:color w:val="000000" w:themeColor="text1"/>
                <w:sz w:val="18"/>
                <w:szCs w:val="18"/>
              </w:rPr>
            </w:pPr>
            <w:r>
              <w:rPr>
                <w:rFonts w:cs="Arial"/>
                <w:color w:val="000000" w:themeColor="text1"/>
                <w:sz w:val="18"/>
                <w:szCs w:val="18"/>
              </w:rPr>
              <w:t>Wyposażone w alfabet Braille`a i system głosowy</w:t>
            </w:r>
          </w:p>
        </w:tc>
      </w:tr>
      <w:tr w:rsidR="004F14A2" w:rsidRPr="008247A8" w14:paraId="7E1F1BFF" w14:textId="77777777" w:rsidTr="00904C44">
        <w:tc>
          <w:tcPr>
            <w:tcW w:w="704" w:type="dxa"/>
          </w:tcPr>
          <w:p w14:paraId="6BBEC68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BC76F7F"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Dotyczy instalacji wentylacji: proszę o przesłanie zestawienia kanałów i kształtek</w:t>
            </w:r>
          </w:p>
          <w:p w14:paraId="4D0D1F06"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wraz z oprzyrządowaniem w formie tabeli </w:t>
            </w:r>
            <w:proofErr w:type="spellStart"/>
            <w:r w:rsidRPr="008247A8">
              <w:rPr>
                <w:rFonts w:cs="Arial"/>
                <w:color w:val="000000" w:themeColor="text1"/>
                <w:sz w:val="18"/>
                <w:szCs w:val="18"/>
                <w:lang w:eastAsia="pl-PL"/>
              </w:rPr>
              <w:t>exel</w:t>
            </w:r>
            <w:proofErr w:type="spellEnd"/>
            <w:r w:rsidRPr="008247A8">
              <w:rPr>
                <w:rFonts w:cs="Arial"/>
                <w:color w:val="000000" w:themeColor="text1"/>
                <w:sz w:val="18"/>
                <w:szCs w:val="18"/>
                <w:lang w:eastAsia="pl-PL"/>
              </w:rPr>
              <w:t xml:space="preserve"> (np. z wykorzystaniem </w:t>
            </w:r>
            <w:proofErr w:type="spellStart"/>
            <w:r w:rsidRPr="008247A8">
              <w:rPr>
                <w:rFonts w:cs="Arial"/>
                <w:color w:val="000000" w:themeColor="text1"/>
                <w:sz w:val="18"/>
                <w:szCs w:val="18"/>
                <w:lang w:eastAsia="pl-PL"/>
              </w:rPr>
              <w:t>Ventpack</w:t>
            </w:r>
            <w:proofErr w:type="spellEnd"/>
            <w:r w:rsidRPr="008247A8">
              <w:rPr>
                <w:rFonts w:cs="Arial"/>
                <w:color w:val="000000" w:themeColor="text1"/>
                <w:sz w:val="18"/>
                <w:szCs w:val="18"/>
                <w:lang w:eastAsia="pl-PL"/>
              </w:rPr>
              <w:t>).</w:t>
            </w:r>
          </w:p>
          <w:p w14:paraId="0B6C00C6"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Brak takiego zestawienie uniemożliwia właściwe określenie ilości materiału a tym</w:t>
            </w:r>
          </w:p>
          <w:p w14:paraId="10D32115" w14:textId="49666C5E" w:rsidR="004F14A2" w:rsidRPr="008247A8" w:rsidRDefault="004F14A2" w:rsidP="004F14A2">
            <w:pPr>
              <w:ind w:left="360"/>
              <w:jc w:val="both"/>
              <w:rPr>
                <w:rFonts w:cs="Arial"/>
                <w:color w:val="000000" w:themeColor="text1"/>
                <w:sz w:val="18"/>
                <w:szCs w:val="18"/>
              </w:rPr>
            </w:pPr>
            <w:r w:rsidRPr="008247A8">
              <w:rPr>
                <w:rFonts w:cs="Arial"/>
                <w:color w:val="000000" w:themeColor="text1"/>
                <w:sz w:val="18"/>
                <w:szCs w:val="18"/>
                <w:lang w:eastAsia="pl-PL"/>
              </w:rPr>
              <w:t>samym rzetelna wycenę.</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D5CF" w14:textId="465FC914" w:rsidR="004F14A2" w:rsidRPr="002366A7" w:rsidRDefault="002366A7" w:rsidP="004F14A2">
            <w:pPr>
              <w:rPr>
                <w:rFonts w:cs="Arial"/>
                <w:color w:val="000000" w:themeColor="text1"/>
                <w:sz w:val="18"/>
                <w:szCs w:val="18"/>
              </w:rPr>
            </w:pPr>
            <w:r w:rsidRPr="002366A7">
              <w:rPr>
                <w:rFonts w:cs="Arial"/>
                <w:noProof/>
                <w:sz w:val="18"/>
                <w:szCs w:val="18"/>
              </w:rPr>
              <w:t>Zamawiający nie posiada specyfikacji kanałów i kształtek wentylacyjnych. Ofertę należy przygotować na podstawie załączonej dokumentacji projektowej.</w:t>
            </w:r>
          </w:p>
        </w:tc>
      </w:tr>
      <w:tr w:rsidR="004F14A2" w:rsidRPr="008247A8" w14:paraId="3EF824F9" w14:textId="77777777" w:rsidTr="00826724">
        <w:tc>
          <w:tcPr>
            <w:tcW w:w="704" w:type="dxa"/>
          </w:tcPr>
          <w:p w14:paraId="0E642D1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421AA7C" w14:textId="0B9FA520"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1. Wentylatory - brak kart doborowych, w opisie jedynie informacja o </w:t>
            </w:r>
            <w:r w:rsidRPr="008247A8">
              <w:rPr>
                <w:rFonts w:cs="Arial"/>
                <w:color w:val="000000" w:themeColor="text1"/>
                <w:sz w:val="18"/>
                <w:szCs w:val="18"/>
              </w:rPr>
              <w:br/>
              <w:t xml:space="preserve">wysokim </w:t>
            </w:r>
            <w:proofErr w:type="spellStart"/>
            <w:r w:rsidRPr="008247A8">
              <w:rPr>
                <w:rFonts w:cs="Arial"/>
                <w:color w:val="000000" w:themeColor="text1"/>
                <w:sz w:val="18"/>
                <w:szCs w:val="18"/>
              </w:rPr>
              <w:t>spręzu</w:t>
            </w:r>
            <w:proofErr w:type="spellEnd"/>
            <w:r w:rsidRPr="008247A8">
              <w:rPr>
                <w:rFonts w:cs="Arial"/>
                <w:color w:val="000000" w:themeColor="text1"/>
                <w:sz w:val="18"/>
                <w:szCs w:val="18"/>
              </w:rPr>
              <w:t xml:space="preserve"> 1000Pa i wydatku + </w:t>
            </w:r>
            <w:proofErr w:type="spellStart"/>
            <w:r w:rsidRPr="008247A8">
              <w:rPr>
                <w:rFonts w:cs="Arial"/>
                <w:color w:val="000000" w:themeColor="text1"/>
                <w:sz w:val="18"/>
                <w:szCs w:val="18"/>
              </w:rPr>
              <w:t>osprzecie</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tlumik</w:t>
            </w:r>
            <w:proofErr w:type="spellEnd"/>
            <w:r w:rsidRPr="008247A8">
              <w:rPr>
                <w:rFonts w:cs="Arial"/>
                <w:color w:val="000000" w:themeColor="text1"/>
                <w:sz w:val="18"/>
                <w:szCs w:val="18"/>
              </w:rPr>
              <w:t xml:space="preserve">, nagrzewnica, </w:t>
            </w:r>
            <w:r w:rsidRPr="008247A8">
              <w:rPr>
                <w:rFonts w:cs="Arial"/>
                <w:color w:val="000000" w:themeColor="text1"/>
                <w:sz w:val="18"/>
                <w:szCs w:val="18"/>
              </w:rPr>
              <w:br/>
              <w:t xml:space="preserve">filtr) - proszę o przeslanie kart doborowych </w:t>
            </w:r>
            <w:proofErr w:type="spellStart"/>
            <w:r w:rsidRPr="008247A8">
              <w:rPr>
                <w:rFonts w:cs="Arial"/>
                <w:color w:val="000000" w:themeColor="text1"/>
                <w:sz w:val="18"/>
                <w:szCs w:val="18"/>
              </w:rPr>
              <w:t>wentylatorow</w:t>
            </w:r>
            <w:proofErr w:type="spellEnd"/>
            <w:r w:rsidRPr="008247A8">
              <w:rPr>
                <w:rFonts w:cs="Arial"/>
                <w:color w:val="000000" w:themeColor="text1"/>
                <w:sz w:val="18"/>
                <w:szCs w:val="18"/>
              </w:rPr>
              <w:t xml:space="preserve">, podanie </w:t>
            </w:r>
            <w:r w:rsidRPr="008247A8">
              <w:rPr>
                <w:rFonts w:cs="Arial"/>
                <w:color w:val="000000" w:themeColor="text1"/>
                <w:sz w:val="18"/>
                <w:szCs w:val="18"/>
              </w:rPr>
              <w:br/>
              <w:t xml:space="preserve">średnic i mocy grzewczych dla nagrzewnic elektrycznych, długości </w:t>
            </w:r>
            <w:r w:rsidRPr="008247A8">
              <w:rPr>
                <w:rFonts w:cs="Arial"/>
                <w:color w:val="000000" w:themeColor="text1"/>
                <w:sz w:val="18"/>
                <w:szCs w:val="18"/>
              </w:rPr>
              <w:br/>
              <w:t xml:space="preserve">tłumików - Jakie wentylatory były dobrane projektowo dla takich </w:t>
            </w:r>
            <w:r w:rsidRPr="008247A8">
              <w:rPr>
                <w:rFonts w:cs="Arial"/>
                <w:color w:val="000000" w:themeColor="text1"/>
                <w:sz w:val="18"/>
                <w:szCs w:val="18"/>
              </w:rPr>
              <w:br/>
            </w:r>
            <w:proofErr w:type="spellStart"/>
            <w:r w:rsidRPr="008247A8">
              <w:rPr>
                <w:rFonts w:cs="Arial"/>
                <w:color w:val="000000" w:themeColor="text1"/>
                <w:sz w:val="18"/>
                <w:szCs w:val="18"/>
              </w:rPr>
              <w:t>paramterów</w:t>
            </w:r>
            <w:proofErr w:type="spellEnd"/>
            <w:r w:rsidRPr="008247A8">
              <w:rPr>
                <w:rFonts w:cs="Arial"/>
                <w:color w:val="000000" w:themeColor="text1"/>
                <w:sz w:val="18"/>
                <w:szCs w:val="18"/>
              </w:rPr>
              <w:t xml:space="preserve"> ?</w:t>
            </w:r>
          </w:p>
        </w:tc>
        <w:tc>
          <w:tcPr>
            <w:tcW w:w="4253" w:type="dxa"/>
          </w:tcPr>
          <w:p w14:paraId="0A963190" w14:textId="25AB3E09" w:rsidR="004F14A2" w:rsidRPr="008247A8" w:rsidRDefault="004F14A2" w:rsidP="004F14A2">
            <w:pPr>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 parametry urządzeń zostały określone w opisie technicznym punkt 5 i 8.</w:t>
            </w:r>
          </w:p>
        </w:tc>
      </w:tr>
      <w:tr w:rsidR="004F14A2" w:rsidRPr="008247A8" w14:paraId="26EE1F5E" w14:textId="77777777" w:rsidTr="00826724">
        <w:tc>
          <w:tcPr>
            <w:tcW w:w="704" w:type="dxa"/>
          </w:tcPr>
          <w:p w14:paraId="5F30455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9DFFFCD" w14:textId="41B65A89"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Klasa szczelności kanałów - brak danych</w:t>
            </w:r>
          </w:p>
        </w:tc>
        <w:tc>
          <w:tcPr>
            <w:tcW w:w="4253" w:type="dxa"/>
          </w:tcPr>
          <w:p w14:paraId="4B532C5F"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Dla instalacji z zastosowaniem filtrów </w:t>
            </w:r>
            <w:proofErr w:type="spellStart"/>
            <w:r w:rsidRPr="008247A8">
              <w:rPr>
                <w:rFonts w:cs="Arial"/>
                <w:color w:val="000000" w:themeColor="text1"/>
                <w:sz w:val="18"/>
                <w:szCs w:val="18"/>
              </w:rPr>
              <w:t>wysokoskutecznych</w:t>
            </w:r>
            <w:proofErr w:type="spellEnd"/>
            <w:r w:rsidRPr="008247A8">
              <w:rPr>
                <w:rFonts w:cs="Arial"/>
                <w:color w:val="000000" w:themeColor="text1"/>
                <w:sz w:val="18"/>
                <w:szCs w:val="18"/>
              </w:rPr>
              <w:t xml:space="preserve"> należy przyjąć klasę szczelności C. Dla instalacji bez zastosowania filtrów </w:t>
            </w:r>
            <w:proofErr w:type="spellStart"/>
            <w:r w:rsidRPr="008247A8">
              <w:rPr>
                <w:rFonts w:cs="Arial"/>
                <w:color w:val="000000" w:themeColor="text1"/>
                <w:sz w:val="18"/>
                <w:szCs w:val="18"/>
              </w:rPr>
              <w:t>wysokoskutecznych</w:t>
            </w:r>
            <w:proofErr w:type="spellEnd"/>
            <w:r w:rsidRPr="008247A8">
              <w:rPr>
                <w:rFonts w:cs="Arial"/>
                <w:color w:val="000000" w:themeColor="text1"/>
                <w:sz w:val="18"/>
                <w:szCs w:val="18"/>
              </w:rPr>
              <w:t xml:space="preserve"> klasę szczelności B. </w:t>
            </w:r>
          </w:p>
          <w:p w14:paraId="01655157" w14:textId="50DA1A5E" w:rsidR="004F14A2" w:rsidRPr="008247A8" w:rsidRDefault="004F14A2" w:rsidP="004F14A2">
            <w:pPr>
              <w:rPr>
                <w:rFonts w:cs="Arial"/>
                <w:color w:val="000000" w:themeColor="text1"/>
                <w:sz w:val="18"/>
                <w:szCs w:val="18"/>
              </w:rPr>
            </w:pPr>
            <w:r w:rsidRPr="008247A8">
              <w:rPr>
                <w:rFonts w:cs="Arial"/>
                <w:color w:val="000000" w:themeColor="text1"/>
                <w:sz w:val="18"/>
                <w:szCs w:val="18"/>
              </w:rPr>
              <w:t>Zgodnie z PN-EN 1507 oraz PN-EN 12237</w:t>
            </w:r>
          </w:p>
        </w:tc>
      </w:tr>
      <w:tr w:rsidR="004F14A2" w:rsidRPr="008247A8" w14:paraId="20C16455" w14:textId="77777777" w:rsidTr="00826724">
        <w:tc>
          <w:tcPr>
            <w:tcW w:w="704" w:type="dxa"/>
          </w:tcPr>
          <w:p w14:paraId="6C334D67"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72D5DD6" w14:textId="08A1841E"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Oblachowanie na dachu kanałów - brak </w:t>
            </w:r>
            <w:proofErr w:type="spellStart"/>
            <w:r w:rsidRPr="008247A8">
              <w:rPr>
                <w:rFonts w:cs="Arial"/>
                <w:color w:val="000000" w:themeColor="text1"/>
                <w:sz w:val="18"/>
                <w:szCs w:val="18"/>
              </w:rPr>
              <w:t>infromacji</w:t>
            </w:r>
            <w:proofErr w:type="spellEnd"/>
          </w:p>
        </w:tc>
        <w:tc>
          <w:tcPr>
            <w:tcW w:w="4253" w:type="dxa"/>
          </w:tcPr>
          <w:p w14:paraId="72758021" w14:textId="5B2DA9D6" w:rsidR="004F14A2" w:rsidRPr="008247A8" w:rsidRDefault="004F14A2" w:rsidP="004F14A2">
            <w:pPr>
              <w:rPr>
                <w:rFonts w:cs="Arial"/>
                <w:color w:val="000000" w:themeColor="text1"/>
                <w:sz w:val="18"/>
                <w:szCs w:val="18"/>
              </w:rPr>
            </w:pPr>
            <w:r w:rsidRPr="008247A8">
              <w:rPr>
                <w:rFonts w:cs="Arial"/>
                <w:color w:val="000000" w:themeColor="text1"/>
                <w:sz w:val="18"/>
                <w:szCs w:val="18"/>
              </w:rPr>
              <w:t>Wszystkie kanały prowadzone na zewnątrz zabezpieczyć płaszczem z blachy ocynkowanej.</w:t>
            </w:r>
          </w:p>
        </w:tc>
      </w:tr>
      <w:tr w:rsidR="004F14A2" w:rsidRPr="008247A8" w14:paraId="55A32132" w14:textId="77777777" w:rsidTr="00826724">
        <w:tc>
          <w:tcPr>
            <w:tcW w:w="704" w:type="dxa"/>
          </w:tcPr>
          <w:p w14:paraId="39B129F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CA3E928" w14:textId="5ACCF41D" w:rsidR="004F14A2" w:rsidRPr="008247A8" w:rsidRDefault="004F14A2" w:rsidP="004F14A2">
            <w:pPr>
              <w:autoSpaceDE w:val="0"/>
              <w:autoSpaceDN w:val="0"/>
              <w:adjustRightInd w:val="0"/>
              <w:rPr>
                <w:rFonts w:cs="Arial"/>
                <w:color w:val="000000" w:themeColor="text1"/>
                <w:sz w:val="18"/>
                <w:szCs w:val="18"/>
              </w:rPr>
            </w:pPr>
            <w:r w:rsidRPr="008247A8">
              <w:rPr>
                <w:rFonts w:cs="Arial"/>
                <w:color w:val="000000" w:themeColor="text1"/>
                <w:sz w:val="18"/>
                <w:szCs w:val="18"/>
              </w:rPr>
              <w:t xml:space="preserve">Czy przewidziano kratki/nawiewniki w pomieszczeniach w kolorze innym </w:t>
            </w:r>
            <w:r w:rsidRPr="008247A8">
              <w:rPr>
                <w:rFonts w:cs="Arial"/>
                <w:color w:val="000000" w:themeColor="text1"/>
                <w:sz w:val="18"/>
                <w:szCs w:val="18"/>
              </w:rPr>
              <w:br/>
              <w:t>jak biały RAL 9010 ?</w:t>
            </w:r>
          </w:p>
        </w:tc>
        <w:tc>
          <w:tcPr>
            <w:tcW w:w="4253" w:type="dxa"/>
          </w:tcPr>
          <w:p w14:paraId="17348A1C" w14:textId="0D3984A9" w:rsidR="004F14A2" w:rsidRPr="008247A8" w:rsidRDefault="004F14A2" w:rsidP="004F14A2">
            <w:pPr>
              <w:rPr>
                <w:rFonts w:cs="Arial"/>
                <w:color w:val="000000" w:themeColor="text1"/>
                <w:sz w:val="18"/>
                <w:szCs w:val="18"/>
              </w:rPr>
            </w:pPr>
            <w:r w:rsidRPr="008247A8">
              <w:rPr>
                <w:rFonts w:cs="Arial"/>
                <w:color w:val="000000" w:themeColor="text1"/>
                <w:sz w:val="18"/>
                <w:szCs w:val="18"/>
              </w:rPr>
              <w:t>Nie przewiduje się innego koloru nić RAL 9010.</w:t>
            </w:r>
          </w:p>
        </w:tc>
      </w:tr>
      <w:tr w:rsidR="004F14A2" w:rsidRPr="008247A8" w14:paraId="21CF0D8B" w14:textId="77777777" w:rsidTr="00826724">
        <w:tc>
          <w:tcPr>
            <w:tcW w:w="704" w:type="dxa"/>
          </w:tcPr>
          <w:p w14:paraId="4E85F7C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47FE491" w14:textId="789DAF34" w:rsidR="004F14A2" w:rsidRPr="008247A8" w:rsidRDefault="004F14A2" w:rsidP="004F14A2">
            <w:pPr>
              <w:autoSpaceDE w:val="0"/>
              <w:autoSpaceDN w:val="0"/>
              <w:adjustRightInd w:val="0"/>
              <w:rPr>
                <w:rFonts w:cs="Arial"/>
                <w:color w:val="000000" w:themeColor="text1"/>
                <w:sz w:val="18"/>
                <w:szCs w:val="18"/>
              </w:rPr>
            </w:pPr>
            <w:r w:rsidRPr="008247A8">
              <w:rPr>
                <w:rFonts w:cs="Arial"/>
                <w:color w:val="000000" w:themeColor="text1"/>
                <w:sz w:val="18"/>
                <w:szCs w:val="18"/>
              </w:rPr>
              <w:t xml:space="preserve">Regulatory VAV - zakres wydajności powietrza - brak </w:t>
            </w:r>
            <w:proofErr w:type="spellStart"/>
            <w:r w:rsidRPr="008247A8">
              <w:rPr>
                <w:rFonts w:cs="Arial"/>
                <w:color w:val="000000" w:themeColor="text1"/>
                <w:sz w:val="18"/>
                <w:szCs w:val="18"/>
              </w:rPr>
              <w:t>infromacji</w:t>
            </w:r>
            <w:proofErr w:type="spellEnd"/>
          </w:p>
        </w:tc>
        <w:tc>
          <w:tcPr>
            <w:tcW w:w="4253" w:type="dxa"/>
          </w:tcPr>
          <w:p w14:paraId="72765A8D"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Poniżej zakres wydajności Regulatora VAV. -              fi 100 – 37-343 m3/h</w:t>
            </w:r>
          </w:p>
          <w:p w14:paraId="417CD7EC"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fi 125 – 54-540 m3/h</w:t>
            </w:r>
          </w:p>
          <w:p w14:paraId="6D74469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fi 160 – 90-900 m3/h</w:t>
            </w:r>
          </w:p>
          <w:p w14:paraId="20C4B7C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200x200 –255-1440 m3/h</w:t>
            </w:r>
          </w:p>
          <w:p w14:paraId="35CABAF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300x200 –380-2160 m3/h</w:t>
            </w:r>
          </w:p>
          <w:p w14:paraId="3D724FC5"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400x300 –755-4320 m3/h</w:t>
            </w:r>
          </w:p>
          <w:p w14:paraId="39703C88" w14:textId="72A30150" w:rsidR="004F14A2" w:rsidRPr="008247A8" w:rsidRDefault="004F14A2" w:rsidP="004F14A2">
            <w:pPr>
              <w:rPr>
                <w:rFonts w:cs="Arial"/>
                <w:color w:val="000000" w:themeColor="text1"/>
                <w:sz w:val="18"/>
                <w:szCs w:val="18"/>
              </w:rPr>
            </w:pPr>
          </w:p>
        </w:tc>
      </w:tr>
      <w:tr w:rsidR="004F14A2" w:rsidRPr="008247A8" w14:paraId="4A0464B6" w14:textId="77777777" w:rsidTr="00826724">
        <w:tc>
          <w:tcPr>
            <w:tcW w:w="704" w:type="dxa"/>
          </w:tcPr>
          <w:p w14:paraId="13400969"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AB5CBED" w14:textId="4D333609" w:rsidR="004F14A2" w:rsidRPr="008247A8" w:rsidRDefault="004F14A2" w:rsidP="004F14A2">
            <w:pPr>
              <w:autoSpaceDE w:val="0"/>
              <w:autoSpaceDN w:val="0"/>
              <w:adjustRightInd w:val="0"/>
              <w:rPr>
                <w:rFonts w:cs="Arial"/>
                <w:color w:val="000000" w:themeColor="text1"/>
                <w:sz w:val="18"/>
                <w:szCs w:val="18"/>
              </w:rPr>
            </w:pPr>
            <w:proofErr w:type="spellStart"/>
            <w:r w:rsidRPr="008247A8">
              <w:rPr>
                <w:rFonts w:cs="Arial"/>
                <w:color w:val="000000" w:themeColor="text1"/>
                <w:sz w:val="18"/>
                <w:szCs w:val="18"/>
              </w:rPr>
              <w:t>Wodkan</w:t>
            </w:r>
            <w:proofErr w:type="spellEnd"/>
            <w:r w:rsidRPr="008247A8">
              <w:rPr>
                <w:rFonts w:cs="Arial"/>
                <w:color w:val="000000" w:themeColor="text1"/>
                <w:sz w:val="18"/>
                <w:szCs w:val="18"/>
              </w:rPr>
              <w:t xml:space="preserve">: Ustępy z płuczką ustępową z </w:t>
            </w:r>
            <w:proofErr w:type="spellStart"/>
            <w:r w:rsidRPr="008247A8">
              <w:rPr>
                <w:rFonts w:cs="Arial"/>
                <w:color w:val="000000" w:themeColor="text1"/>
                <w:sz w:val="18"/>
                <w:szCs w:val="18"/>
              </w:rPr>
              <w:t>dezynfekatorem</w:t>
            </w:r>
            <w:proofErr w:type="spellEnd"/>
            <w:r w:rsidRPr="008247A8">
              <w:rPr>
                <w:rFonts w:cs="Arial"/>
                <w:color w:val="000000" w:themeColor="text1"/>
                <w:sz w:val="18"/>
                <w:szCs w:val="18"/>
              </w:rPr>
              <w:t xml:space="preserve"> ? Proszę o </w:t>
            </w:r>
            <w:r w:rsidRPr="008247A8">
              <w:rPr>
                <w:rFonts w:cs="Arial"/>
                <w:color w:val="000000" w:themeColor="text1"/>
                <w:sz w:val="18"/>
                <w:szCs w:val="18"/>
              </w:rPr>
              <w:br/>
              <w:t xml:space="preserve">podanie </w:t>
            </w:r>
            <w:proofErr w:type="spellStart"/>
            <w:r w:rsidRPr="008247A8">
              <w:rPr>
                <w:rFonts w:cs="Arial"/>
                <w:color w:val="000000" w:themeColor="text1"/>
                <w:sz w:val="18"/>
                <w:szCs w:val="18"/>
              </w:rPr>
              <w:t>przykladowego</w:t>
            </w:r>
            <w:proofErr w:type="spellEnd"/>
            <w:r w:rsidRPr="008247A8">
              <w:rPr>
                <w:rFonts w:cs="Arial"/>
                <w:color w:val="000000" w:themeColor="text1"/>
                <w:sz w:val="18"/>
                <w:szCs w:val="18"/>
              </w:rPr>
              <w:t xml:space="preserve"> produktu ?</w:t>
            </w:r>
          </w:p>
        </w:tc>
        <w:tc>
          <w:tcPr>
            <w:tcW w:w="4253" w:type="dxa"/>
          </w:tcPr>
          <w:p w14:paraId="4B5D0136" w14:textId="58492A78" w:rsidR="004F14A2" w:rsidRPr="008247A8" w:rsidRDefault="004F14A2" w:rsidP="004F14A2">
            <w:pPr>
              <w:rPr>
                <w:rFonts w:cs="Arial"/>
                <w:color w:val="000000" w:themeColor="text1"/>
                <w:sz w:val="18"/>
                <w:szCs w:val="18"/>
              </w:rPr>
            </w:pPr>
            <w:r w:rsidRPr="008247A8">
              <w:rPr>
                <w:rFonts w:cs="Arial"/>
                <w:color w:val="000000" w:themeColor="text1"/>
                <w:sz w:val="18"/>
                <w:szCs w:val="18"/>
              </w:rPr>
              <w:t>Jest to wyposażenie medyczne stosowane w pomieszczeniach z ograniczoną powierzchnią, stosowane na innych oddziałach szpitala w Ciechanowie. Zamawiający zgodnie z ustawą zamówień publicznych nie wskazuje referencyjnej marki.</w:t>
            </w:r>
          </w:p>
        </w:tc>
      </w:tr>
      <w:tr w:rsidR="004F14A2" w:rsidRPr="008247A8" w14:paraId="1B29C29E" w14:textId="77777777" w:rsidTr="00312F90">
        <w:tc>
          <w:tcPr>
            <w:tcW w:w="704" w:type="dxa"/>
          </w:tcPr>
          <w:p w14:paraId="44FFA892"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EF2CB0C" w14:textId="6E6CBB00" w:rsidR="004F14A2" w:rsidRPr="008247A8" w:rsidRDefault="004F14A2" w:rsidP="004F14A2">
            <w:pPr>
              <w:autoSpaceDE w:val="0"/>
              <w:autoSpaceDN w:val="0"/>
              <w:adjustRightInd w:val="0"/>
              <w:rPr>
                <w:rFonts w:cs="Arial"/>
                <w:color w:val="000000" w:themeColor="text1"/>
                <w:sz w:val="18"/>
                <w:szCs w:val="18"/>
              </w:rPr>
            </w:pPr>
            <w:r w:rsidRPr="008247A8">
              <w:rPr>
                <w:rFonts w:cs="Arial"/>
                <w:color w:val="000000" w:themeColor="text1"/>
                <w:sz w:val="18"/>
                <w:szCs w:val="18"/>
              </w:rPr>
              <w:t xml:space="preserve">Proszę o informację jakiego parametru ma być akustyka okien czy </w:t>
            </w:r>
            <w:proofErr w:type="spellStart"/>
            <w:r w:rsidRPr="008247A8">
              <w:rPr>
                <w:rFonts w:cs="Arial"/>
                <w:color w:val="000000" w:themeColor="text1"/>
                <w:sz w:val="18"/>
                <w:szCs w:val="18"/>
              </w:rPr>
              <w:t>Rw</w:t>
            </w:r>
            <w:proofErr w:type="spellEnd"/>
            <w:r w:rsidRPr="008247A8">
              <w:rPr>
                <w:rFonts w:cs="Arial"/>
                <w:color w:val="000000" w:themeColor="text1"/>
                <w:sz w:val="18"/>
                <w:szCs w:val="18"/>
              </w:rPr>
              <w:t>, Ra1 czy Ra2.</w:t>
            </w:r>
          </w:p>
        </w:tc>
        <w:tc>
          <w:tcPr>
            <w:tcW w:w="4253" w:type="dxa"/>
          </w:tcPr>
          <w:p w14:paraId="63645550" w14:textId="24DE396E"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Minimalny poziom akustyczności powinien wynosić 38 </w:t>
            </w:r>
            <w:proofErr w:type="spellStart"/>
            <w:r w:rsidRPr="008247A8">
              <w:rPr>
                <w:rFonts w:cs="Arial"/>
                <w:color w:val="000000" w:themeColor="text1"/>
                <w:sz w:val="18"/>
                <w:szCs w:val="18"/>
              </w:rPr>
              <w:t>dB-Rw</w:t>
            </w:r>
            <w:proofErr w:type="spellEnd"/>
          </w:p>
        </w:tc>
      </w:tr>
      <w:tr w:rsidR="004F14A2" w:rsidRPr="008247A8" w14:paraId="6E944724" w14:textId="77777777" w:rsidTr="00312F90">
        <w:tc>
          <w:tcPr>
            <w:tcW w:w="704" w:type="dxa"/>
          </w:tcPr>
          <w:p w14:paraId="6076CD49"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8AE4981" w14:textId="22CF00D7" w:rsidR="004F14A2" w:rsidRPr="008247A8" w:rsidRDefault="004F14A2" w:rsidP="004F14A2">
            <w:pPr>
              <w:autoSpaceDE w:val="0"/>
              <w:autoSpaceDN w:val="0"/>
              <w:adjustRightInd w:val="0"/>
              <w:rPr>
                <w:rFonts w:cs="Arial"/>
                <w:color w:val="000000" w:themeColor="text1"/>
                <w:sz w:val="18"/>
                <w:szCs w:val="18"/>
              </w:rPr>
            </w:pPr>
            <w:r w:rsidRPr="008247A8">
              <w:rPr>
                <w:rFonts w:cs="Arial"/>
                <w:color w:val="000000" w:themeColor="text1"/>
                <w:sz w:val="18"/>
                <w:szCs w:val="18"/>
              </w:rPr>
              <w:t>Proszę o podanie parametrów szkła bezpiecznego oraz informację czy szklenie okien szkłem bezpiecznym ma być obustronne czy tylko od wewnątrz.</w:t>
            </w:r>
          </w:p>
        </w:tc>
        <w:tc>
          <w:tcPr>
            <w:tcW w:w="4253" w:type="dxa"/>
          </w:tcPr>
          <w:p w14:paraId="6146A77D" w14:textId="57F8B80B" w:rsidR="004F14A2" w:rsidRPr="008247A8" w:rsidRDefault="004F14A2" w:rsidP="004F14A2">
            <w:pPr>
              <w:rPr>
                <w:rFonts w:cs="Arial"/>
                <w:color w:val="000000" w:themeColor="text1"/>
                <w:sz w:val="18"/>
                <w:szCs w:val="18"/>
              </w:rPr>
            </w:pPr>
            <w:r w:rsidRPr="008247A8">
              <w:rPr>
                <w:rFonts w:cs="Arial"/>
                <w:color w:val="000000" w:themeColor="text1"/>
                <w:sz w:val="18"/>
                <w:szCs w:val="18"/>
              </w:rPr>
              <w:t>Szkło bezpieczne P2A (44.2). Szkło bezpieczne od wewnątrz. Na parterze dwustronnie</w:t>
            </w:r>
          </w:p>
        </w:tc>
      </w:tr>
      <w:tr w:rsidR="004F14A2" w:rsidRPr="008247A8" w14:paraId="0B3DC791" w14:textId="77777777" w:rsidTr="00312F90">
        <w:tc>
          <w:tcPr>
            <w:tcW w:w="704" w:type="dxa"/>
          </w:tcPr>
          <w:p w14:paraId="7390BCD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2A8DBDF" w14:textId="1E4EFA3C" w:rsidR="004F14A2" w:rsidRPr="008247A8" w:rsidRDefault="004F14A2" w:rsidP="004F14A2">
            <w:pPr>
              <w:autoSpaceDE w:val="0"/>
              <w:autoSpaceDN w:val="0"/>
              <w:adjustRightInd w:val="0"/>
              <w:rPr>
                <w:rFonts w:cs="Arial"/>
                <w:color w:val="000000" w:themeColor="text1"/>
                <w:sz w:val="18"/>
                <w:szCs w:val="18"/>
              </w:rPr>
            </w:pPr>
            <w:r w:rsidRPr="008247A8">
              <w:rPr>
                <w:rFonts w:cs="Arial"/>
                <w:color w:val="000000" w:themeColor="text1"/>
                <w:sz w:val="18"/>
                <w:szCs w:val="18"/>
              </w:rPr>
              <w:t>Proszę o informację czy skrzydła drzwiowe mają być stalowe czy drewniane w okleinie HPL.</w:t>
            </w:r>
          </w:p>
        </w:tc>
        <w:tc>
          <w:tcPr>
            <w:tcW w:w="4253" w:type="dxa"/>
          </w:tcPr>
          <w:p w14:paraId="0FB386B2" w14:textId="77777777" w:rsidR="004F14A2" w:rsidRPr="008247A8" w:rsidRDefault="004F14A2" w:rsidP="004F14A2">
            <w:pPr>
              <w:rPr>
                <w:rFonts w:cs="Arial"/>
                <w:color w:val="000000" w:themeColor="text1"/>
                <w:sz w:val="18"/>
                <w:szCs w:val="18"/>
              </w:rPr>
            </w:pPr>
            <w:r w:rsidRPr="008247A8">
              <w:rPr>
                <w:rStyle w:val="colour"/>
                <w:rFonts w:cs="Arial"/>
                <w:color w:val="000000" w:themeColor="text1"/>
                <w:sz w:val="18"/>
                <w:szCs w:val="18"/>
              </w:rPr>
              <w:t> Drzwi drewniane w okleinie HPL</w:t>
            </w:r>
          </w:p>
          <w:p w14:paraId="7307BF2B" w14:textId="7BB95309" w:rsidR="004F14A2" w:rsidRPr="008247A8" w:rsidRDefault="004F14A2" w:rsidP="004F14A2">
            <w:pPr>
              <w:rPr>
                <w:rFonts w:cs="Arial"/>
                <w:color w:val="000000" w:themeColor="text1"/>
                <w:sz w:val="18"/>
                <w:szCs w:val="18"/>
              </w:rPr>
            </w:pPr>
          </w:p>
        </w:tc>
      </w:tr>
      <w:tr w:rsidR="004F14A2" w:rsidRPr="008247A8" w14:paraId="6AE4429E" w14:textId="77777777" w:rsidTr="00A956FA">
        <w:trPr>
          <w:trHeight w:val="289"/>
        </w:trPr>
        <w:tc>
          <w:tcPr>
            <w:tcW w:w="704" w:type="dxa"/>
          </w:tcPr>
          <w:p w14:paraId="428429C3"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342FD12" w14:textId="5F4B66D2"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archiwalnej dokumentacji technicznej instalacji sanitarnych. </w:t>
            </w:r>
          </w:p>
        </w:tc>
        <w:tc>
          <w:tcPr>
            <w:tcW w:w="4253" w:type="dxa"/>
          </w:tcPr>
          <w:p w14:paraId="399E3434" w14:textId="2E308A42" w:rsidR="004F14A2" w:rsidRPr="008247A8" w:rsidRDefault="004F14A2" w:rsidP="004F14A2">
            <w:pPr>
              <w:rPr>
                <w:rFonts w:cs="Arial"/>
                <w:color w:val="000000" w:themeColor="text1"/>
                <w:sz w:val="18"/>
                <w:szCs w:val="18"/>
              </w:rPr>
            </w:pPr>
            <w:r w:rsidRPr="008247A8">
              <w:rPr>
                <w:rFonts w:cs="Arial"/>
                <w:color w:val="000000" w:themeColor="text1"/>
                <w:sz w:val="18"/>
                <w:szCs w:val="18"/>
              </w:rPr>
              <w:t>Zamawiający nie posiada dokumentacji archiwalnej instalacji sanitarnych.</w:t>
            </w:r>
          </w:p>
          <w:p w14:paraId="1BF39693" w14:textId="6AE1CC18" w:rsidR="004F14A2" w:rsidRPr="008247A8" w:rsidRDefault="004F14A2" w:rsidP="004F14A2">
            <w:pPr>
              <w:rPr>
                <w:rFonts w:cs="Arial"/>
                <w:color w:val="000000" w:themeColor="text1"/>
                <w:sz w:val="18"/>
                <w:szCs w:val="18"/>
              </w:rPr>
            </w:pPr>
          </w:p>
        </w:tc>
      </w:tr>
      <w:tr w:rsidR="004F14A2" w:rsidRPr="008247A8" w14:paraId="6B2692B7" w14:textId="77777777" w:rsidTr="00A956FA">
        <w:tc>
          <w:tcPr>
            <w:tcW w:w="704" w:type="dxa"/>
          </w:tcPr>
          <w:p w14:paraId="0FF2841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5C35F9E" w14:textId="2FACF536"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rysunków ze wskazaniem, które dokładnie odcinki zewnętrznych sieci sanitarnych przeznaczone są do demontażu lub przełożenia </w:t>
            </w:r>
          </w:p>
        </w:tc>
        <w:tc>
          <w:tcPr>
            <w:tcW w:w="4253" w:type="dxa"/>
          </w:tcPr>
          <w:p w14:paraId="56FA46D9" w14:textId="5C9C4765"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Projektowane instalacje pokazane są na projekcie pogrubioną kreską w kolorze natomiast demontaże zaznaczone są czerwonymi X</w:t>
            </w:r>
          </w:p>
          <w:p w14:paraId="13381FBF" w14:textId="0545848A" w:rsidR="004F14A2" w:rsidRPr="008247A8" w:rsidRDefault="004F14A2" w:rsidP="004F14A2">
            <w:pPr>
              <w:rPr>
                <w:rFonts w:cs="Arial"/>
                <w:color w:val="000000" w:themeColor="text1"/>
                <w:sz w:val="18"/>
                <w:szCs w:val="18"/>
              </w:rPr>
            </w:pPr>
          </w:p>
        </w:tc>
      </w:tr>
      <w:tr w:rsidR="004F14A2" w:rsidRPr="008247A8" w14:paraId="15E5ACFD" w14:textId="77777777" w:rsidTr="00151AEB">
        <w:tc>
          <w:tcPr>
            <w:tcW w:w="704" w:type="dxa"/>
          </w:tcPr>
          <w:p w14:paraId="6CDD3DC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E97C445" w14:textId="5A4F3DCB"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udostępnienie kart doborowych proponowanych wentylatorów oraz nawiewników. </w:t>
            </w:r>
          </w:p>
        </w:tc>
        <w:tc>
          <w:tcPr>
            <w:tcW w:w="4253" w:type="dxa"/>
          </w:tcPr>
          <w:p w14:paraId="2D391879" w14:textId="34765D15"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Zamawiający zgodnie z ustawą zamówień publicznych nie wskazuje referencyjnej marki, parametry urządzeń zostały określone w opisie technicznym punkt 5 i 8.</w:t>
            </w:r>
          </w:p>
          <w:p w14:paraId="1F518846" w14:textId="6B0EAE14" w:rsidR="004F14A2" w:rsidRPr="008247A8" w:rsidRDefault="004F14A2" w:rsidP="004F14A2">
            <w:pPr>
              <w:rPr>
                <w:rFonts w:cs="Arial"/>
                <w:color w:val="000000" w:themeColor="text1"/>
                <w:sz w:val="18"/>
                <w:szCs w:val="18"/>
              </w:rPr>
            </w:pPr>
          </w:p>
        </w:tc>
      </w:tr>
      <w:tr w:rsidR="004F14A2" w:rsidRPr="008247A8" w14:paraId="1EA4C1B9" w14:textId="77777777" w:rsidTr="00151AEB">
        <w:trPr>
          <w:trHeight w:val="5795"/>
        </w:trPr>
        <w:tc>
          <w:tcPr>
            <w:tcW w:w="704" w:type="dxa"/>
          </w:tcPr>
          <w:p w14:paraId="22ACF2F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1C4691" w14:textId="0511B5D3"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Prosimy o informację czy podpory należy posadowić bezpośrednio na dachu czy mamy mocować do rusztu (jeśli tak to z czego ten ruszt się składa / przekrój): </w:t>
            </w:r>
          </w:p>
          <w:p w14:paraId="0D6FCBD0" w14:textId="78A49AEF" w:rsidR="004F14A2" w:rsidRPr="008247A8" w:rsidRDefault="004F14A2" w:rsidP="004F14A2">
            <w:pPr>
              <w:pStyle w:val="Default"/>
              <w:rPr>
                <w:rFonts w:ascii="Arial" w:hAnsi="Arial" w:cs="Arial"/>
                <w:color w:val="000000" w:themeColor="text1"/>
                <w:sz w:val="18"/>
                <w:szCs w:val="18"/>
              </w:rPr>
            </w:pPr>
            <w:r w:rsidRPr="008247A8">
              <w:rPr>
                <w:rFonts w:ascii="Arial" w:hAnsi="Arial" w:cs="Arial"/>
                <w:noProof/>
                <w:color w:val="000000" w:themeColor="text1"/>
                <w:sz w:val="18"/>
                <w:szCs w:val="18"/>
              </w:rPr>
              <w:drawing>
                <wp:inline distT="0" distB="0" distL="0" distR="0" wp14:anchorId="60E82676" wp14:editId="31FF23B2">
                  <wp:extent cx="2740955" cy="3162300"/>
                  <wp:effectExtent l="0" t="0" r="254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907" cy="3173782"/>
                          </a:xfrm>
                          <a:prstGeom prst="rect">
                            <a:avLst/>
                          </a:prstGeom>
                          <a:noFill/>
                          <a:ln>
                            <a:noFill/>
                          </a:ln>
                        </pic:spPr>
                      </pic:pic>
                    </a:graphicData>
                  </a:graphic>
                </wp:inline>
              </w:drawing>
            </w:r>
          </w:p>
          <w:p w14:paraId="5FF2EEC9" w14:textId="65F0A879" w:rsidR="004F14A2" w:rsidRPr="008247A8" w:rsidRDefault="004F14A2" w:rsidP="004F14A2">
            <w:pPr>
              <w:pStyle w:val="Default"/>
              <w:rPr>
                <w:rFonts w:ascii="Arial" w:hAnsi="Arial" w:cs="Arial"/>
                <w:color w:val="000000" w:themeColor="text1"/>
                <w:sz w:val="18"/>
                <w:szCs w:val="18"/>
              </w:rPr>
            </w:pPr>
            <w:r w:rsidRPr="008247A8">
              <w:rPr>
                <w:rFonts w:ascii="Arial" w:hAnsi="Arial" w:cs="Arial"/>
                <w:noProof/>
                <w:color w:val="000000" w:themeColor="text1"/>
                <w:sz w:val="18"/>
                <w:szCs w:val="18"/>
              </w:rPr>
              <w:drawing>
                <wp:inline distT="0" distB="0" distL="0" distR="0" wp14:anchorId="4E67FD00" wp14:editId="69A23420">
                  <wp:extent cx="4144645" cy="804785"/>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6349" cy="807058"/>
                          </a:xfrm>
                          <a:prstGeom prst="rect">
                            <a:avLst/>
                          </a:prstGeom>
                          <a:noFill/>
                          <a:ln>
                            <a:noFill/>
                          </a:ln>
                        </pic:spPr>
                      </pic:pic>
                    </a:graphicData>
                  </a:graphic>
                </wp:inline>
              </w:drawing>
            </w:r>
          </w:p>
        </w:tc>
        <w:tc>
          <w:tcPr>
            <w:tcW w:w="4253" w:type="dxa"/>
          </w:tcPr>
          <w:p w14:paraId="1C4F0C69" w14:textId="6F8F32E6" w:rsidR="004F14A2" w:rsidRPr="008247A8" w:rsidRDefault="004F14A2" w:rsidP="004F14A2">
            <w:pPr>
              <w:pStyle w:val="Akapitzlist"/>
              <w:ind w:left="-142"/>
              <w:rPr>
                <w:rFonts w:ascii="Arial" w:hAnsi="Arial" w:cs="Arial"/>
                <w:color w:val="000000" w:themeColor="text1"/>
                <w:sz w:val="18"/>
                <w:szCs w:val="18"/>
              </w:rPr>
            </w:pPr>
            <w:r w:rsidRPr="008247A8">
              <w:rPr>
                <w:rFonts w:ascii="Arial" w:hAnsi="Arial" w:cs="Arial"/>
                <w:color w:val="000000" w:themeColor="text1"/>
                <w:sz w:val="18"/>
                <w:szCs w:val="18"/>
              </w:rPr>
              <w:t xml:space="preserve"> Podpory central wentylacyjnych należy posadowić na podkonstrukcji zgodnie z projektem konstrukcyjnym. </w:t>
            </w:r>
          </w:p>
          <w:p w14:paraId="05BF802C" w14:textId="026CA052" w:rsidR="004F14A2" w:rsidRPr="008247A8" w:rsidRDefault="004F14A2" w:rsidP="004F14A2">
            <w:pPr>
              <w:rPr>
                <w:rFonts w:cs="Arial"/>
                <w:color w:val="000000" w:themeColor="text1"/>
                <w:sz w:val="18"/>
                <w:szCs w:val="18"/>
              </w:rPr>
            </w:pPr>
          </w:p>
        </w:tc>
      </w:tr>
      <w:tr w:rsidR="004F14A2" w:rsidRPr="008247A8" w14:paraId="45C2D3E4" w14:textId="77777777" w:rsidTr="006C7590">
        <w:tc>
          <w:tcPr>
            <w:tcW w:w="704" w:type="dxa"/>
          </w:tcPr>
          <w:p w14:paraId="2F36D229"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bookmarkStart w:id="0" w:name="_Hlk83901820"/>
          </w:p>
        </w:tc>
        <w:tc>
          <w:tcPr>
            <w:tcW w:w="10064" w:type="dxa"/>
            <w:tcBorders>
              <w:top w:val="single" w:sz="4" w:space="0" w:color="000000"/>
              <w:left w:val="single" w:sz="4" w:space="0" w:color="000000"/>
              <w:bottom w:val="single" w:sz="4" w:space="0" w:color="000000"/>
            </w:tcBorders>
            <w:shd w:val="clear" w:color="auto" w:fill="auto"/>
          </w:tcPr>
          <w:p w14:paraId="65294BE1" w14:textId="53F82DA6"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2.) W dokumentacji załączone są karty 4 central, których nie ma na rzutach (N-Izolatki, W-Izolatki, W04,N04) – prosimy o uzupełnienie projektów o systemy dla tych central wraz z ich posadowieniem; </w:t>
            </w:r>
          </w:p>
        </w:tc>
        <w:tc>
          <w:tcPr>
            <w:tcW w:w="4253" w:type="dxa"/>
          </w:tcPr>
          <w:p w14:paraId="54E111E2"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Instalacja Wentylacji Mechanicznej wykonać zgodnie z częścią rysunkową i opisową. </w:t>
            </w:r>
            <w:r w:rsidRPr="008247A8">
              <w:rPr>
                <w:rFonts w:cs="Arial"/>
                <w:color w:val="000000" w:themeColor="text1"/>
                <w:sz w:val="18"/>
                <w:szCs w:val="18"/>
              </w:rPr>
              <w:lastRenderedPageBreak/>
              <w:t>Parametry urządzeń zostały określone w opisie technicznym punkt 5 i 8.</w:t>
            </w:r>
          </w:p>
          <w:p w14:paraId="7C50E089" w14:textId="6B70790F" w:rsidR="004F14A2" w:rsidRPr="008247A8" w:rsidRDefault="004F14A2" w:rsidP="004F14A2">
            <w:pPr>
              <w:rPr>
                <w:rFonts w:cs="Arial"/>
                <w:color w:val="000000" w:themeColor="text1"/>
                <w:sz w:val="18"/>
                <w:szCs w:val="18"/>
              </w:rPr>
            </w:pPr>
          </w:p>
        </w:tc>
      </w:tr>
      <w:tr w:rsidR="004F14A2" w:rsidRPr="008247A8" w14:paraId="7FFB14CB" w14:textId="77777777" w:rsidTr="006C7590">
        <w:tc>
          <w:tcPr>
            <w:tcW w:w="704" w:type="dxa"/>
          </w:tcPr>
          <w:p w14:paraId="6653B95E"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4FB3ED7" w14:textId="41187655"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Proszę o udostępnienie projektów w formacie .</w:t>
            </w:r>
            <w:proofErr w:type="spellStart"/>
            <w:r w:rsidRPr="008247A8">
              <w:rPr>
                <w:rFonts w:ascii="Arial" w:hAnsi="Arial" w:cs="Arial"/>
                <w:color w:val="000000" w:themeColor="text1"/>
                <w:sz w:val="18"/>
                <w:szCs w:val="18"/>
              </w:rPr>
              <w:t>dwg</w:t>
            </w:r>
            <w:proofErr w:type="spellEnd"/>
            <w:r w:rsidRPr="008247A8">
              <w:rPr>
                <w:rFonts w:ascii="Arial" w:hAnsi="Arial" w:cs="Arial"/>
                <w:color w:val="000000" w:themeColor="text1"/>
                <w:sz w:val="18"/>
                <w:szCs w:val="18"/>
              </w:rPr>
              <w:t xml:space="preserve"> </w:t>
            </w:r>
          </w:p>
        </w:tc>
        <w:tc>
          <w:tcPr>
            <w:tcW w:w="4253" w:type="dxa"/>
          </w:tcPr>
          <w:p w14:paraId="6A82219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Zamawiający nie udostępnia projektów w formacie DWG.</w:t>
            </w:r>
          </w:p>
          <w:p w14:paraId="25A682F7" w14:textId="5977F86C" w:rsidR="004F14A2" w:rsidRPr="008247A8" w:rsidRDefault="004F14A2" w:rsidP="004F14A2">
            <w:pPr>
              <w:rPr>
                <w:rFonts w:cs="Arial"/>
                <w:color w:val="000000" w:themeColor="text1"/>
                <w:sz w:val="18"/>
                <w:szCs w:val="18"/>
              </w:rPr>
            </w:pPr>
          </w:p>
        </w:tc>
      </w:tr>
      <w:tr w:rsidR="004F14A2" w:rsidRPr="008247A8" w14:paraId="3B487815" w14:textId="77777777" w:rsidTr="006C7590">
        <w:tc>
          <w:tcPr>
            <w:tcW w:w="704" w:type="dxa"/>
          </w:tcPr>
          <w:p w14:paraId="4ECD8610"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D9CFF69" w14:textId="170D1D32"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określenie rodzajów przewodów elektrycznych z kosztorysu elektrycznego z pozycji: 266, 289, 290, 291, 292, 310, 321, 89, 90, 91, 92, 98, 257, 320, 88, 99, 214. </w:t>
            </w:r>
          </w:p>
        </w:tc>
        <w:tc>
          <w:tcPr>
            <w:tcW w:w="4253" w:type="dxa"/>
          </w:tcPr>
          <w:p w14:paraId="18857107" w14:textId="255FD99A" w:rsidR="004F14A2" w:rsidRPr="008247A8" w:rsidRDefault="004F14A2" w:rsidP="004F14A2">
            <w:pPr>
              <w:rPr>
                <w:rFonts w:cs="Arial"/>
                <w:color w:val="000000" w:themeColor="text1"/>
                <w:sz w:val="18"/>
                <w:szCs w:val="18"/>
              </w:rPr>
            </w:pPr>
            <w:r w:rsidRPr="008247A8">
              <w:rPr>
                <w:rFonts w:cs="Arial"/>
                <w:color w:val="000000" w:themeColor="text1"/>
                <w:sz w:val="18"/>
                <w:szCs w:val="18"/>
              </w:rPr>
              <w:t>w załączeniu wydruki pozycji z ujętymi typami przewodów.</w:t>
            </w:r>
            <w:r w:rsidR="008130DD">
              <w:rPr>
                <w:rFonts w:cs="Arial"/>
                <w:color w:val="000000" w:themeColor="text1"/>
                <w:sz w:val="18"/>
                <w:szCs w:val="18"/>
              </w:rPr>
              <w:t xml:space="preserve"> ( załącznik 8 )</w:t>
            </w:r>
          </w:p>
          <w:p w14:paraId="4AFF32B0" w14:textId="1D4FC6AC" w:rsidR="004F14A2" w:rsidRPr="008247A8" w:rsidRDefault="004F14A2" w:rsidP="004F14A2">
            <w:pPr>
              <w:rPr>
                <w:rFonts w:cs="Arial"/>
                <w:color w:val="000000" w:themeColor="text1"/>
                <w:sz w:val="18"/>
                <w:szCs w:val="18"/>
              </w:rPr>
            </w:pPr>
          </w:p>
        </w:tc>
      </w:tr>
      <w:tr w:rsidR="004F14A2" w:rsidRPr="008247A8" w14:paraId="3850A1B1" w14:textId="77777777" w:rsidTr="006C7590">
        <w:tc>
          <w:tcPr>
            <w:tcW w:w="704" w:type="dxa"/>
          </w:tcPr>
          <w:p w14:paraId="2F5483F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858045B" w14:textId="3753F446"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określenie o jakie urządzenia chodzi Zamawiającemu w pozycjach 63 i 172 w kosztorysie elektrycznym </w:t>
            </w:r>
          </w:p>
        </w:tc>
        <w:tc>
          <w:tcPr>
            <w:tcW w:w="4253" w:type="dxa"/>
          </w:tcPr>
          <w:p w14:paraId="1225D7CC"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typ urządzenia opisany jest w opisie pozycji</w:t>
            </w:r>
          </w:p>
          <w:p w14:paraId="43ABFE89" w14:textId="524DEA64" w:rsidR="004F14A2" w:rsidRPr="008247A8" w:rsidRDefault="004F14A2" w:rsidP="004F14A2">
            <w:pPr>
              <w:rPr>
                <w:rFonts w:cs="Arial"/>
                <w:color w:val="000000" w:themeColor="text1"/>
                <w:sz w:val="18"/>
                <w:szCs w:val="18"/>
              </w:rPr>
            </w:pPr>
          </w:p>
        </w:tc>
      </w:tr>
      <w:bookmarkEnd w:id="0"/>
      <w:tr w:rsidR="004F14A2" w:rsidRPr="008247A8" w14:paraId="7C70B46D" w14:textId="77777777" w:rsidTr="006C7590">
        <w:tc>
          <w:tcPr>
            <w:tcW w:w="704" w:type="dxa"/>
          </w:tcPr>
          <w:p w14:paraId="637A72E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B970AD1" w14:textId="2ACEFDBE"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Proszę o przesłanie zestawienia materiałów dla branży elektrycznej, tak jak np. w branży teletechnicznej. </w:t>
            </w:r>
          </w:p>
        </w:tc>
        <w:tc>
          <w:tcPr>
            <w:tcW w:w="4253" w:type="dxa"/>
          </w:tcPr>
          <w:p w14:paraId="7DD7F42E" w14:textId="21A81460"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zestawienie materiałów </w:t>
            </w:r>
            <w:r w:rsidR="008130DD">
              <w:rPr>
                <w:rFonts w:cs="Arial"/>
                <w:color w:val="000000" w:themeColor="text1"/>
                <w:sz w:val="18"/>
                <w:szCs w:val="18"/>
              </w:rPr>
              <w:t>( załącznik nr 9)</w:t>
            </w:r>
          </w:p>
          <w:p w14:paraId="1C86DA48" w14:textId="50D45BF0" w:rsidR="004F14A2" w:rsidRPr="008247A8" w:rsidRDefault="004F14A2" w:rsidP="004F14A2">
            <w:pPr>
              <w:rPr>
                <w:rFonts w:cs="Arial"/>
                <w:color w:val="000000" w:themeColor="text1"/>
                <w:sz w:val="18"/>
                <w:szCs w:val="18"/>
              </w:rPr>
            </w:pPr>
          </w:p>
        </w:tc>
      </w:tr>
      <w:tr w:rsidR="004F14A2" w:rsidRPr="008247A8" w14:paraId="60503F24" w14:textId="77777777" w:rsidTr="006C7590">
        <w:tc>
          <w:tcPr>
            <w:tcW w:w="704" w:type="dxa"/>
          </w:tcPr>
          <w:p w14:paraId="4EFEB59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C89AF29" w14:textId="61E93378"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 xml:space="preserve">W pozycji 103 i 104 przedmiaru elektrycznego obmiarem pozycji jest 0, proszę o potwierdzenie że nie jest to pomyłka </w:t>
            </w:r>
          </w:p>
        </w:tc>
        <w:tc>
          <w:tcPr>
            <w:tcW w:w="4253" w:type="dxa"/>
          </w:tcPr>
          <w:p w14:paraId="2CEEE20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zero w pozycjach 103 i 104 jest oczywiście pomyłką. Należy przyjąć, zgodnie z projektem, ilość przewodów N2XH-J 5x4mm2 w pozycji 103 – 50m i w pozycji 104 – 220m</w:t>
            </w:r>
          </w:p>
          <w:p w14:paraId="6911860B" w14:textId="60BF7B6D" w:rsidR="004F14A2" w:rsidRPr="008247A8" w:rsidRDefault="004F14A2" w:rsidP="004F14A2">
            <w:pPr>
              <w:rPr>
                <w:rFonts w:cs="Arial"/>
                <w:color w:val="000000" w:themeColor="text1"/>
                <w:sz w:val="18"/>
                <w:szCs w:val="18"/>
              </w:rPr>
            </w:pPr>
          </w:p>
        </w:tc>
      </w:tr>
      <w:tr w:rsidR="004F14A2" w:rsidRPr="008247A8" w14:paraId="521FE6F7" w14:textId="77777777" w:rsidTr="00904C44">
        <w:tc>
          <w:tcPr>
            <w:tcW w:w="704" w:type="dxa"/>
          </w:tcPr>
          <w:p w14:paraId="1F14F8E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155675B" w14:textId="1668E4E4"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Czy Zamawiający będzie oczekiwał wyposażenia układu wentylacji w </w:t>
            </w:r>
            <w:r w:rsidRPr="008247A8">
              <w:rPr>
                <w:rFonts w:cs="Arial"/>
                <w:b/>
                <w:bCs/>
                <w:color w:val="000000" w:themeColor="text1"/>
                <w:sz w:val="18"/>
                <w:szCs w:val="18"/>
                <w:lang w:eastAsia="pl-PL"/>
              </w:rPr>
              <w:t xml:space="preserve">System do eliminacji zagrożeń mikrobiologicznych </w:t>
            </w:r>
            <w:r w:rsidRPr="008247A8">
              <w:rPr>
                <w:rFonts w:cs="Arial"/>
                <w:color w:val="000000" w:themeColor="text1"/>
                <w:sz w:val="18"/>
                <w:szCs w:val="18"/>
                <w:lang w:eastAsia="pl-PL"/>
              </w:rPr>
              <w:t xml:space="preserve">w tym wirusa SARS – CoV2 o poniższych parametrach ? : </w:t>
            </w:r>
          </w:p>
          <w:p w14:paraId="646AE3B3"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Stacjonarny system dezynfekcji i aktywizacji powietrza oparty o technologię zimnej plazmy. </w:t>
            </w:r>
          </w:p>
          <w:p w14:paraId="73AE3B77"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montowane w kanale wentylacyjnym, tryb pracy urządzenia 24/7/365 bez konieczności przestojów. </w:t>
            </w:r>
          </w:p>
          <w:p w14:paraId="7E2C4494"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wykorzystujące technologię NCC ( Naturalna Konwersja Katalityczna ), która redukuje populacje drobnoustrojów takich jak wirusy, bakterie i grzyby w powietrzu i na powierzchniach oraz </w:t>
            </w:r>
          </w:p>
          <w:p w14:paraId="034FE7D1"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nieprzyjemne zapachy i widoczny dym . </w:t>
            </w:r>
          </w:p>
          <w:p w14:paraId="2B7CEEC1"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Zaawansowany proces utleniania poprzez światło UV oraz </w:t>
            </w:r>
            <w:proofErr w:type="spellStart"/>
            <w:r w:rsidRPr="008247A8">
              <w:rPr>
                <w:rFonts w:cs="Arial"/>
                <w:color w:val="000000" w:themeColor="text1"/>
                <w:sz w:val="18"/>
                <w:szCs w:val="18"/>
                <w:lang w:eastAsia="pl-PL"/>
              </w:rPr>
              <w:t>fotokatalizator</w:t>
            </w:r>
            <w:proofErr w:type="spellEnd"/>
            <w:r w:rsidRPr="008247A8">
              <w:rPr>
                <w:rFonts w:cs="Arial"/>
                <w:color w:val="000000" w:themeColor="text1"/>
                <w:sz w:val="18"/>
                <w:szCs w:val="18"/>
                <w:lang w:eastAsia="pl-PL"/>
              </w:rPr>
              <w:t xml:space="preserve">. Likwidacja zanieczyszczeń powietrza do 99,999%. Możliwość dopasowania działania urządzenia do powierzchni pomieszczeń. </w:t>
            </w:r>
          </w:p>
          <w:p w14:paraId="72E033EF"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Ilość i wielkość matryc dostosowana do wydatku central powietrza w budynku – wykonawca przedstawi analizę doborów urządzeń dla obsługiwanych pomieszczeń uwzględniającą typ i przeznaczenie pomieszczeń. </w:t>
            </w:r>
          </w:p>
          <w:p w14:paraId="1E355628"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działające przy obecności ludzi wewnątrz pomieszczeń dezynfekowanych. </w:t>
            </w:r>
          </w:p>
          <w:p w14:paraId="7F36F998" w14:textId="7777777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Urządzenie wykonane w oparciu o materiały o wysokiej odporności na promieniowanie UV, </w:t>
            </w:r>
          </w:p>
          <w:p w14:paraId="029CA4DC" w14:textId="7B123DD7" w:rsidR="004F14A2" w:rsidRPr="008247A8" w:rsidRDefault="004F14A2" w:rsidP="004F14A2">
            <w:pPr>
              <w:pStyle w:val="Default"/>
              <w:rPr>
                <w:rFonts w:ascii="Arial" w:hAnsi="Arial" w:cs="Arial"/>
                <w:color w:val="000000" w:themeColor="text1"/>
                <w:sz w:val="18"/>
                <w:szCs w:val="18"/>
              </w:rPr>
            </w:pPr>
            <w:r w:rsidRPr="008247A8">
              <w:rPr>
                <w:rFonts w:ascii="Arial" w:hAnsi="Arial" w:cs="Arial"/>
                <w:color w:val="000000" w:themeColor="text1"/>
                <w:sz w:val="18"/>
                <w:szCs w:val="18"/>
              </w:rPr>
              <w:t>posiadające Deklarację Zgodności i certyfikat PZH oraz certyfikat zgodności z normą PN-EN 62353.</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9D2B5" w14:textId="77777777" w:rsidR="004F14A2" w:rsidRPr="00D250F3" w:rsidRDefault="004F14A2" w:rsidP="004F14A2">
            <w:pPr>
              <w:spacing w:after="160" w:line="259" w:lineRule="auto"/>
              <w:rPr>
                <w:rFonts w:eastAsiaTheme="minorHAnsi" w:cs="Arial"/>
                <w:color w:val="000000" w:themeColor="text1"/>
                <w:sz w:val="18"/>
                <w:szCs w:val="18"/>
                <w:lang w:eastAsia="en-US"/>
              </w:rPr>
            </w:pPr>
            <w:r w:rsidRPr="00D250F3">
              <w:rPr>
                <w:rFonts w:eastAsiaTheme="minorHAnsi" w:cs="Arial"/>
                <w:color w:val="000000" w:themeColor="text1"/>
                <w:sz w:val="18"/>
                <w:szCs w:val="18"/>
                <w:lang w:eastAsia="en-US"/>
              </w:rPr>
              <w:t xml:space="preserve">Instalacji wyciągu z izolatek zostały wyposażone w lampy UV. </w:t>
            </w:r>
          </w:p>
          <w:p w14:paraId="4E6D4C96" w14:textId="46ED5A31" w:rsidR="004F14A2" w:rsidRPr="008247A8" w:rsidRDefault="004F14A2" w:rsidP="004F14A2">
            <w:pPr>
              <w:rPr>
                <w:rFonts w:cs="Arial"/>
                <w:b/>
                <w:bCs/>
                <w:color w:val="000000" w:themeColor="text1"/>
                <w:sz w:val="18"/>
                <w:szCs w:val="18"/>
                <w:lang w:val="en-US"/>
              </w:rPr>
            </w:pPr>
          </w:p>
        </w:tc>
      </w:tr>
      <w:tr w:rsidR="004F14A2" w:rsidRPr="008247A8" w14:paraId="75220543" w14:textId="77777777" w:rsidTr="005E2BB6">
        <w:tc>
          <w:tcPr>
            <w:tcW w:w="704" w:type="dxa"/>
          </w:tcPr>
          <w:p w14:paraId="7901FB1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bookmarkStart w:id="1" w:name="_Hlk84235441"/>
          </w:p>
        </w:tc>
        <w:tc>
          <w:tcPr>
            <w:tcW w:w="10064" w:type="dxa"/>
            <w:tcBorders>
              <w:top w:val="single" w:sz="4" w:space="0" w:color="000000"/>
              <w:left w:val="single" w:sz="4" w:space="0" w:color="000000"/>
              <w:bottom w:val="single" w:sz="4" w:space="0" w:color="000000"/>
            </w:tcBorders>
            <w:shd w:val="clear" w:color="auto" w:fill="auto"/>
          </w:tcPr>
          <w:p w14:paraId="5C09C1E5" w14:textId="171F9DCA"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instalacja co nie ma w przedmiarze rozdzielaczy dla grzejników. Czy mam rozumieć że </w:t>
            </w:r>
            <w:proofErr w:type="spellStart"/>
            <w:r w:rsidRPr="008247A8">
              <w:rPr>
                <w:rFonts w:cs="Arial"/>
                <w:color w:val="000000" w:themeColor="text1"/>
                <w:sz w:val="18"/>
                <w:szCs w:val="18"/>
              </w:rPr>
              <w:t>rodzielacze</w:t>
            </w:r>
            <w:proofErr w:type="spellEnd"/>
            <w:r w:rsidRPr="008247A8">
              <w:rPr>
                <w:rFonts w:cs="Arial"/>
                <w:color w:val="000000" w:themeColor="text1"/>
                <w:sz w:val="18"/>
                <w:szCs w:val="18"/>
              </w:rPr>
              <w:t xml:space="preserve"> zostają aktualne ? Rury </w:t>
            </w:r>
            <w:proofErr w:type="spellStart"/>
            <w:r w:rsidRPr="008247A8">
              <w:rPr>
                <w:rFonts w:cs="Arial"/>
                <w:color w:val="000000" w:themeColor="text1"/>
                <w:sz w:val="18"/>
                <w:szCs w:val="18"/>
              </w:rPr>
              <w:t>prowadzne</w:t>
            </w:r>
            <w:proofErr w:type="spellEnd"/>
            <w:r w:rsidRPr="008247A8">
              <w:rPr>
                <w:rFonts w:cs="Arial"/>
                <w:color w:val="000000" w:themeColor="text1"/>
                <w:sz w:val="18"/>
                <w:szCs w:val="18"/>
              </w:rPr>
              <w:t xml:space="preserve"> w pionach i poziomach nad sufitem tez nie </w:t>
            </w:r>
            <w:proofErr w:type="spellStart"/>
            <w:r w:rsidRPr="008247A8">
              <w:rPr>
                <w:rFonts w:cs="Arial"/>
                <w:color w:val="000000" w:themeColor="text1"/>
                <w:sz w:val="18"/>
                <w:szCs w:val="18"/>
              </w:rPr>
              <w:t>sa</w:t>
            </w:r>
            <w:proofErr w:type="spellEnd"/>
            <w:r w:rsidRPr="008247A8">
              <w:rPr>
                <w:rFonts w:cs="Arial"/>
                <w:color w:val="000000" w:themeColor="text1"/>
                <w:sz w:val="18"/>
                <w:szCs w:val="18"/>
              </w:rPr>
              <w:t xml:space="preserve"> wyspecyfikowane- </w:t>
            </w:r>
            <w:proofErr w:type="spellStart"/>
            <w:r w:rsidRPr="008247A8">
              <w:rPr>
                <w:rFonts w:cs="Arial"/>
                <w:color w:val="000000" w:themeColor="text1"/>
                <w:sz w:val="18"/>
                <w:szCs w:val="18"/>
              </w:rPr>
              <w:t>zostaja</w:t>
            </w:r>
            <w:proofErr w:type="spellEnd"/>
            <w:r w:rsidRPr="008247A8">
              <w:rPr>
                <w:rFonts w:cs="Arial"/>
                <w:color w:val="000000" w:themeColor="text1"/>
                <w:sz w:val="18"/>
                <w:szCs w:val="18"/>
              </w:rPr>
              <w:t xml:space="preserve"> aktualne ?</w:t>
            </w:r>
          </w:p>
        </w:tc>
        <w:tc>
          <w:tcPr>
            <w:tcW w:w="4253" w:type="dxa"/>
          </w:tcPr>
          <w:p w14:paraId="0A8E5446"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 obiekcie należy wykonać kompletną nową instalacje C.O z rozdzielaczami do grzejników. Rozprowadzenie medium grzewczego do grzejników - rury wielowarstwowe PE-RT/AL/PE-RT i PE-</w:t>
            </w:r>
            <w:proofErr w:type="spellStart"/>
            <w:r w:rsidRPr="008247A8">
              <w:rPr>
                <w:rFonts w:cs="Arial"/>
                <w:color w:val="000000" w:themeColor="text1"/>
                <w:sz w:val="18"/>
                <w:szCs w:val="18"/>
              </w:rPr>
              <w:t>Xc</w:t>
            </w:r>
            <w:proofErr w:type="spellEnd"/>
            <w:r w:rsidRPr="008247A8">
              <w:rPr>
                <w:rFonts w:cs="Arial"/>
                <w:color w:val="000000" w:themeColor="text1"/>
                <w:sz w:val="18"/>
                <w:szCs w:val="18"/>
              </w:rPr>
              <w:t>/ AL/PE-</w:t>
            </w:r>
            <w:proofErr w:type="spellStart"/>
            <w:r w:rsidRPr="008247A8">
              <w:rPr>
                <w:rFonts w:cs="Arial"/>
                <w:color w:val="000000" w:themeColor="text1"/>
                <w:sz w:val="18"/>
                <w:szCs w:val="18"/>
              </w:rPr>
              <w:t>Xc</w:t>
            </w:r>
            <w:proofErr w:type="spellEnd"/>
            <w:r w:rsidRPr="008247A8">
              <w:rPr>
                <w:rFonts w:cs="Arial"/>
                <w:color w:val="000000" w:themeColor="text1"/>
                <w:sz w:val="18"/>
                <w:szCs w:val="18"/>
              </w:rPr>
              <w:t xml:space="preserve"> Multi Universal z płaszczem aluminiowym spawanym doczołowo, </w:t>
            </w:r>
            <w:proofErr w:type="spellStart"/>
            <w:r w:rsidRPr="008247A8">
              <w:rPr>
                <w:rFonts w:cs="Arial"/>
                <w:color w:val="000000" w:themeColor="text1"/>
                <w:sz w:val="18"/>
                <w:szCs w:val="18"/>
              </w:rPr>
              <w:t>Tmax</w:t>
            </w:r>
            <w:proofErr w:type="spellEnd"/>
            <w:r w:rsidRPr="008247A8">
              <w:rPr>
                <w:rFonts w:cs="Arial"/>
                <w:color w:val="000000" w:themeColor="text1"/>
                <w:sz w:val="18"/>
                <w:szCs w:val="18"/>
              </w:rPr>
              <w:t xml:space="preserve"> = 90 °C, </w:t>
            </w:r>
            <w:proofErr w:type="spellStart"/>
            <w:r w:rsidRPr="008247A8">
              <w:rPr>
                <w:rFonts w:cs="Arial"/>
                <w:color w:val="000000" w:themeColor="text1"/>
                <w:sz w:val="18"/>
                <w:szCs w:val="18"/>
              </w:rPr>
              <w:t>Pmax</w:t>
            </w:r>
            <w:proofErr w:type="spellEnd"/>
            <w:r w:rsidRPr="008247A8">
              <w:rPr>
                <w:rFonts w:cs="Arial"/>
                <w:color w:val="000000" w:themeColor="text1"/>
                <w:sz w:val="18"/>
                <w:szCs w:val="18"/>
              </w:rPr>
              <w:t xml:space="preserve"> = 1,0 </w:t>
            </w:r>
            <w:proofErr w:type="spellStart"/>
            <w:r w:rsidRPr="008247A8">
              <w:rPr>
                <w:rFonts w:cs="Arial"/>
                <w:color w:val="000000" w:themeColor="text1"/>
                <w:sz w:val="18"/>
                <w:szCs w:val="18"/>
              </w:rPr>
              <w:t>MPa</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Trob</w:t>
            </w:r>
            <w:proofErr w:type="spellEnd"/>
            <w:r w:rsidRPr="008247A8">
              <w:rPr>
                <w:rFonts w:cs="Arial"/>
                <w:color w:val="000000" w:themeColor="text1"/>
                <w:sz w:val="18"/>
                <w:szCs w:val="18"/>
              </w:rPr>
              <w:t xml:space="preserve"> = 80 °C), metoda łączenie zaprasowanie promieniowe. Rozprowadzenie medium grzewczego do rozdzielaczy – rury ze stali węglowej (1.0034) zewnętrznie ocynkowane łączone metodą zaprasowywania promieniowego.</w:t>
            </w:r>
          </w:p>
          <w:p w14:paraId="7D605ECE" w14:textId="248B2EC7" w:rsidR="004F14A2" w:rsidRPr="008247A8" w:rsidRDefault="004F14A2" w:rsidP="004F14A2">
            <w:pPr>
              <w:rPr>
                <w:rFonts w:cs="Arial"/>
                <w:b/>
                <w:bCs/>
                <w:color w:val="000000" w:themeColor="text1"/>
                <w:sz w:val="18"/>
                <w:szCs w:val="18"/>
                <w:lang w:val="en-US"/>
              </w:rPr>
            </w:pPr>
          </w:p>
        </w:tc>
      </w:tr>
      <w:tr w:rsidR="004F14A2" w:rsidRPr="008247A8" w14:paraId="34077736" w14:textId="77777777" w:rsidTr="005E2BB6">
        <w:tc>
          <w:tcPr>
            <w:tcW w:w="704" w:type="dxa"/>
          </w:tcPr>
          <w:p w14:paraId="10230245"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A1ABEED" w14:textId="0CE072E0"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brak schematów odzysków glikolowych - brak armatury regulacyjnej w przedmiarze- proszę o </w:t>
            </w:r>
            <w:proofErr w:type="spellStart"/>
            <w:r w:rsidRPr="008247A8">
              <w:rPr>
                <w:rFonts w:cs="Arial"/>
                <w:color w:val="000000" w:themeColor="text1"/>
                <w:sz w:val="18"/>
                <w:szCs w:val="18"/>
              </w:rPr>
              <w:t>infromacje</w:t>
            </w:r>
            <w:proofErr w:type="spellEnd"/>
            <w:r w:rsidRPr="008247A8">
              <w:rPr>
                <w:rFonts w:cs="Arial"/>
                <w:color w:val="000000" w:themeColor="text1"/>
                <w:sz w:val="18"/>
                <w:szCs w:val="18"/>
              </w:rPr>
              <w:t xml:space="preserve"> co </w:t>
            </w:r>
            <w:proofErr w:type="spellStart"/>
            <w:r w:rsidRPr="008247A8">
              <w:rPr>
                <w:rFonts w:cs="Arial"/>
                <w:color w:val="000000" w:themeColor="text1"/>
                <w:sz w:val="18"/>
                <w:szCs w:val="18"/>
              </w:rPr>
              <w:t>przyjać</w:t>
            </w:r>
            <w:proofErr w:type="spellEnd"/>
            <w:r w:rsidRPr="008247A8">
              <w:rPr>
                <w:rFonts w:cs="Arial"/>
                <w:color w:val="000000" w:themeColor="text1"/>
                <w:sz w:val="18"/>
                <w:szCs w:val="18"/>
              </w:rPr>
              <w:t xml:space="preserve"> lub o przesłanie schematów</w:t>
            </w:r>
          </w:p>
        </w:tc>
        <w:tc>
          <w:tcPr>
            <w:tcW w:w="4253" w:type="dxa"/>
          </w:tcPr>
          <w:p w14:paraId="6E8E2DCB"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Zgodnie z wytycznymi instalacji wentylacji mechanicznej centrale winny być wyposażone w kompletne układy odzysku glikolowego łącznie z armaturą i orurowaniem. </w:t>
            </w:r>
          </w:p>
          <w:p w14:paraId="5F1B43DE" w14:textId="1143BBF4" w:rsidR="004F14A2" w:rsidRPr="008247A8" w:rsidRDefault="004F14A2" w:rsidP="004F14A2">
            <w:pPr>
              <w:rPr>
                <w:rFonts w:cs="Arial"/>
                <w:b/>
                <w:bCs/>
                <w:color w:val="000000" w:themeColor="text1"/>
                <w:sz w:val="18"/>
                <w:szCs w:val="18"/>
                <w:lang w:val="en-US"/>
              </w:rPr>
            </w:pPr>
          </w:p>
        </w:tc>
      </w:tr>
      <w:tr w:rsidR="004F14A2" w:rsidRPr="008247A8" w14:paraId="6DB6ECE3" w14:textId="77777777" w:rsidTr="005E2BB6">
        <w:tc>
          <w:tcPr>
            <w:tcW w:w="704" w:type="dxa"/>
          </w:tcPr>
          <w:p w14:paraId="5943DE3C"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BB18894" w14:textId="78EDC0BE"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w dokumentacji wentylacji jest 14 central kart </w:t>
            </w:r>
            <w:proofErr w:type="spellStart"/>
            <w:r w:rsidRPr="008247A8">
              <w:rPr>
                <w:rFonts w:cs="Arial"/>
                <w:color w:val="000000" w:themeColor="text1"/>
                <w:sz w:val="18"/>
                <w:szCs w:val="18"/>
              </w:rPr>
              <w:t>doborywych</w:t>
            </w:r>
            <w:proofErr w:type="spellEnd"/>
            <w:r w:rsidRPr="008247A8">
              <w:rPr>
                <w:rFonts w:cs="Arial"/>
                <w:color w:val="000000" w:themeColor="text1"/>
                <w:sz w:val="18"/>
                <w:szCs w:val="18"/>
              </w:rPr>
              <w:t xml:space="preserve"> z nagrzewnicami wodnymi. Na </w:t>
            </w:r>
            <w:proofErr w:type="spellStart"/>
            <w:r w:rsidRPr="008247A8">
              <w:rPr>
                <w:rFonts w:cs="Arial"/>
                <w:color w:val="000000" w:themeColor="text1"/>
                <w:sz w:val="18"/>
                <w:szCs w:val="18"/>
              </w:rPr>
              <w:t>rozwinieciu</w:t>
            </w:r>
            <w:proofErr w:type="spellEnd"/>
            <w:r w:rsidRPr="008247A8">
              <w:rPr>
                <w:rFonts w:cs="Arial"/>
                <w:color w:val="000000" w:themeColor="text1"/>
                <w:sz w:val="18"/>
                <w:szCs w:val="18"/>
              </w:rPr>
              <w:t xml:space="preserve"> CT jest 12 central. Proszę o wyjaśnienie rozbieżności</w:t>
            </w:r>
          </w:p>
        </w:tc>
        <w:tc>
          <w:tcPr>
            <w:tcW w:w="4253" w:type="dxa"/>
          </w:tcPr>
          <w:p w14:paraId="4312774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Zaprojektowano 12 central z nagrzewnicami wodnymi, 2 centrale wyposażone są w nagrzewnice elektryczne. Zasilanie central zgodnie z projektem C.T i elektrycznym. </w:t>
            </w:r>
          </w:p>
          <w:p w14:paraId="04D15502" w14:textId="5F7FC0C0" w:rsidR="004F14A2" w:rsidRPr="008247A8" w:rsidRDefault="004F14A2" w:rsidP="004F14A2">
            <w:pPr>
              <w:rPr>
                <w:rFonts w:cs="Arial"/>
                <w:b/>
                <w:bCs/>
                <w:color w:val="000000" w:themeColor="text1"/>
                <w:sz w:val="18"/>
                <w:szCs w:val="18"/>
                <w:lang w:val="en-US"/>
              </w:rPr>
            </w:pPr>
          </w:p>
        </w:tc>
      </w:tr>
      <w:tr w:rsidR="004F14A2" w:rsidRPr="008247A8" w14:paraId="74100260" w14:textId="77777777" w:rsidTr="005E2BB6">
        <w:tc>
          <w:tcPr>
            <w:tcW w:w="704" w:type="dxa"/>
          </w:tcPr>
          <w:p w14:paraId="4E4E277F"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74E0808" w14:textId="689738A7"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 xml:space="preserve">Na rozwinięciu </w:t>
            </w:r>
            <w:proofErr w:type="spellStart"/>
            <w:r w:rsidRPr="008247A8">
              <w:rPr>
                <w:rFonts w:cs="Arial"/>
                <w:color w:val="000000" w:themeColor="text1"/>
                <w:sz w:val="18"/>
                <w:szCs w:val="18"/>
              </w:rPr>
              <w:t>ct</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sa</w:t>
            </w:r>
            <w:proofErr w:type="spellEnd"/>
            <w:r w:rsidRPr="008247A8">
              <w:rPr>
                <w:rFonts w:cs="Arial"/>
                <w:color w:val="000000" w:themeColor="text1"/>
                <w:sz w:val="18"/>
                <w:szCs w:val="18"/>
              </w:rPr>
              <w:t xml:space="preserve"> zawory trójdrogowe hrb3, </w:t>
            </w:r>
            <w:proofErr w:type="spellStart"/>
            <w:r w:rsidRPr="008247A8">
              <w:rPr>
                <w:rFonts w:cs="Arial"/>
                <w:color w:val="000000" w:themeColor="text1"/>
                <w:sz w:val="18"/>
                <w:szCs w:val="18"/>
              </w:rPr>
              <w:t>abqm</w:t>
            </w:r>
            <w:proofErr w:type="spellEnd"/>
            <w:r w:rsidRPr="008247A8">
              <w:rPr>
                <w:rFonts w:cs="Arial"/>
                <w:color w:val="000000" w:themeColor="text1"/>
                <w:sz w:val="18"/>
                <w:szCs w:val="18"/>
              </w:rPr>
              <w:t xml:space="preserve"> oraz </w:t>
            </w:r>
            <w:proofErr w:type="spellStart"/>
            <w:r w:rsidRPr="008247A8">
              <w:rPr>
                <w:rFonts w:cs="Arial"/>
                <w:color w:val="000000" w:themeColor="text1"/>
                <w:sz w:val="18"/>
                <w:szCs w:val="18"/>
              </w:rPr>
              <w:t>msv</w:t>
            </w:r>
            <w:proofErr w:type="spellEnd"/>
            <w:r w:rsidRPr="008247A8">
              <w:rPr>
                <w:rFonts w:cs="Arial"/>
                <w:color w:val="000000" w:themeColor="text1"/>
                <w:sz w:val="18"/>
                <w:szCs w:val="18"/>
              </w:rPr>
              <w:t xml:space="preserve">. W kartach doborowych central jest </w:t>
            </w:r>
            <w:proofErr w:type="spellStart"/>
            <w:r w:rsidRPr="008247A8">
              <w:rPr>
                <w:rFonts w:cs="Arial"/>
                <w:color w:val="000000" w:themeColor="text1"/>
                <w:sz w:val="18"/>
                <w:szCs w:val="18"/>
              </w:rPr>
              <w:t>infromacja</w:t>
            </w:r>
            <w:proofErr w:type="spellEnd"/>
            <w:r w:rsidRPr="008247A8">
              <w:rPr>
                <w:rFonts w:cs="Arial"/>
                <w:color w:val="000000" w:themeColor="text1"/>
                <w:sz w:val="18"/>
                <w:szCs w:val="18"/>
              </w:rPr>
              <w:t xml:space="preserve"> o </w:t>
            </w:r>
            <w:proofErr w:type="spellStart"/>
            <w:r w:rsidRPr="008247A8">
              <w:rPr>
                <w:rFonts w:cs="Arial"/>
                <w:color w:val="000000" w:themeColor="text1"/>
                <w:sz w:val="18"/>
                <w:szCs w:val="18"/>
              </w:rPr>
              <w:t>wezelkach</w:t>
            </w:r>
            <w:proofErr w:type="spellEnd"/>
            <w:r w:rsidRPr="008247A8">
              <w:rPr>
                <w:rFonts w:cs="Arial"/>
                <w:color w:val="000000" w:themeColor="text1"/>
                <w:sz w:val="18"/>
                <w:szCs w:val="18"/>
              </w:rPr>
              <w:t xml:space="preserve"> pompowych. Proszę o wyjaśnienie schematu węzełka </w:t>
            </w:r>
            <w:proofErr w:type="spellStart"/>
            <w:r w:rsidRPr="008247A8">
              <w:rPr>
                <w:rFonts w:cs="Arial"/>
                <w:color w:val="000000" w:themeColor="text1"/>
                <w:sz w:val="18"/>
                <w:szCs w:val="18"/>
              </w:rPr>
              <w:t>ct</w:t>
            </w:r>
            <w:proofErr w:type="spellEnd"/>
            <w:r w:rsidRPr="008247A8">
              <w:rPr>
                <w:rFonts w:cs="Arial"/>
                <w:color w:val="000000" w:themeColor="text1"/>
                <w:sz w:val="18"/>
                <w:szCs w:val="18"/>
              </w:rPr>
              <w:t xml:space="preserve"> do centrali czy ma </w:t>
            </w:r>
            <w:proofErr w:type="spellStart"/>
            <w:r w:rsidRPr="008247A8">
              <w:rPr>
                <w:rFonts w:cs="Arial"/>
                <w:color w:val="000000" w:themeColor="text1"/>
                <w:sz w:val="18"/>
                <w:szCs w:val="18"/>
              </w:rPr>
              <w:t>byc</w:t>
            </w:r>
            <w:proofErr w:type="spellEnd"/>
            <w:r w:rsidRPr="008247A8">
              <w:rPr>
                <w:rFonts w:cs="Arial"/>
                <w:color w:val="000000" w:themeColor="text1"/>
                <w:sz w:val="18"/>
                <w:szCs w:val="18"/>
              </w:rPr>
              <w:t xml:space="preserve"> z pompa w </w:t>
            </w:r>
            <w:proofErr w:type="spellStart"/>
            <w:r w:rsidRPr="008247A8">
              <w:rPr>
                <w:rFonts w:cs="Arial"/>
                <w:color w:val="000000" w:themeColor="text1"/>
                <w:sz w:val="18"/>
                <w:szCs w:val="18"/>
              </w:rPr>
              <w:t>ukladzie</w:t>
            </w:r>
            <w:proofErr w:type="spellEnd"/>
            <w:r w:rsidRPr="008247A8">
              <w:rPr>
                <w:rFonts w:cs="Arial"/>
                <w:color w:val="000000" w:themeColor="text1"/>
                <w:sz w:val="18"/>
                <w:szCs w:val="18"/>
              </w:rPr>
              <w:t xml:space="preserve"> </w:t>
            </w:r>
            <w:proofErr w:type="spellStart"/>
            <w:r w:rsidRPr="008247A8">
              <w:rPr>
                <w:rFonts w:cs="Arial"/>
                <w:color w:val="000000" w:themeColor="text1"/>
                <w:sz w:val="18"/>
                <w:szCs w:val="18"/>
              </w:rPr>
              <w:t>trodrogowym</w:t>
            </w:r>
            <w:proofErr w:type="spellEnd"/>
            <w:r w:rsidRPr="008247A8">
              <w:rPr>
                <w:rFonts w:cs="Arial"/>
                <w:color w:val="000000" w:themeColor="text1"/>
                <w:sz w:val="18"/>
                <w:szCs w:val="18"/>
              </w:rPr>
              <w:t xml:space="preserve"> ?</w:t>
            </w:r>
          </w:p>
        </w:tc>
        <w:tc>
          <w:tcPr>
            <w:tcW w:w="4253" w:type="dxa"/>
          </w:tcPr>
          <w:p w14:paraId="7367CAE1"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W załączniku schemat podłączenia nagrzewnicy w centrali (Załącznik nr 7)</w:t>
            </w:r>
          </w:p>
          <w:p w14:paraId="7796ED06" w14:textId="36764CA9" w:rsidR="004F14A2" w:rsidRPr="008247A8" w:rsidRDefault="004F14A2" w:rsidP="004F14A2">
            <w:pPr>
              <w:rPr>
                <w:rFonts w:cs="Arial"/>
                <w:b/>
                <w:bCs/>
                <w:color w:val="000000" w:themeColor="text1"/>
                <w:sz w:val="18"/>
                <w:szCs w:val="18"/>
                <w:lang w:val="en-US"/>
              </w:rPr>
            </w:pPr>
          </w:p>
        </w:tc>
      </w:tr>
      <w:tr w:rsidR="004F14A2" w:rsidRPr="008247A8" w14:paraId="369606D6" w14:textId="77777777" w:rsidTr="005E2BB6">
        <w:tc>
          <w:tcPr>
            <w:tcW w:w="704" w:type="dxa"/>
          </w:tcPr>
          <w:p w14:paraId="19189CB6"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040B64D" w14:textId="058403C3"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kable grzejne na rury na dachu ?</w:t>
            </w:r>
          </w:p>
        </w:tc>
        <w:tc>
          <w:tcPr>
            <w:tcW w:w="4253" w:type="dxa"/>
          </w:tcPr>
          <w:p w14:paraId="5BB3F294"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Instalacje prowadzone po dachu wypełnione będą roztworem glikolu, brak potrzeby zabezpieczenia kablami grzejnymi.</w:t>
            </w:r>
          </w:p>
          <w:p w14:paraId="2D9E8D0D" w14:textId="6FDF119F" w:rsidR="004F14A2" w:rsidRPr="008247A8" w:rsidRDefault="004F14A2" w:rsidP="004F14A2">
            <w:pPr>
              <w:rPr>
                <w:rFonts w:cs="Arial"/>
                <w:b/>
                <w:bCs/>
                <w:color w:val="000000" w:themeColor="text1"/>
                <w:sz w:val="18"/>
                <w:szCs w:val="18"/>
                <w:lang w:val="en-US"/>
              </w:rPr>
            </w:pPr>
          </w:p>
        </w:tc>
      </w:tr>
      <w:tr w:rsidR="004F14A2" w:rsidRPr="008247A8" w14:paraId="74036DC7" w14:textId="77777777" w:rsidTr="005E2BB6">
        <w:tc>
          <w:tcPr>
            <w:tcW w:w="704" w:type="dxa"/>
          </w:tcPr>
          <w:p w14:paraId="77BA168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8FF4CBA" w14:textId="21F0FA99"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oblachowanie instalacji rurowych na dachu ?</w:t>
            </w:r>
          </w:p>
        </w:tc>
        <w:tc>
          <w:tcPr>
            <w:tcW w:w="4253" w:type="dxa"/>
          </w:tcPr>
          <w:p w14:paraId="115C1EAD"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Przewody prowadzone na dachy zabezpieczyć płaszczem z blachy ocynkowanej lub aluminiowej</w:t>
            </w:r>
          </w:p>
          <w:p w14:paraId="352F5602" w14:textId="216DEE4F" w:rsidR="004F14A2" w:rsidRPr="008247A8" w:rsidRDefault="004F14A2" w:rsidP="004F14A2">
            <w:pPr>
              <w:rPr>
                <w:rFonts w:cs="Arial"/>
                <w:b/>
                <w:bCs/>
                <w:color w:val="000000" w:themeColor="text1"/>
                <w:sz w:val="18"/>
                <w:szCs w:val="18"/>
                <w:lang w:val="en-US"/>
              </w:rPr>
            </w:pPr>
          </w:p>
        </w:tc>
      </w:tr>
      <w:bookmarkEnd w:id="1"/>
      <w:tr w:rsidR="004F14A2" w:rsidRPr="008247A8" w14:paraId="44AE84C0" w14:textId="77777777" w:rsidTr="00F35CEB">
        <w:tc>
          <w:tcPr>
            <w:tcW w:w="704" w:type="dxa"/>
          </w:tcPr>
          <w:p w14:paraId="44BDA45B"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A5700F0" w14:textId="1FEB8A39"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Wentylatory - brak kart doborowych, w opisie jedynie informacja o wysokim sprężu 1000Pa i wydatku + osprzęcie (tłumik, nagrzewnica, filtr) - proszę o przeslanie kart doborowych wentylatorów, podanie średnic i mocy grzewczych dla nagrzewnic elektrycznych, długości tłumików - Jakie wentylatory były dobrane projektowo dla takich parametrów ?</w:t>
            </w:r>
          </w:p>
        </w:tc>
        <w:tc>
          <w:tcPr>
            <w:tcW w:w="4253" w:type="dxa"/>
          </w:tcPr>
          <w:p w14:paraId="576B8829" w14:textId="3F09CBFF" w:rsidR="004F14A2" w:rsidRPr="008247A8" w:rsidRDefault="004F14A2" w:rsidP="00F66931">
            <w:pPr>
              <w:widowControl w:val="0"/>
              <w:tabs>
                <w:tab w:val="left" w:pos="241"/>
              </w:tabs>
              <w:spacing w:line="288" w:lineRule="exact"/>
              <w:ind w:right="340"/>
              <w:rPr>
                <w:rFonts w:cs="Arial"/>
                <w:color w:val="000000" w:themeColor="text1"/>
                <w:sz w:val="18"/>
                <w:szCs w:val="18"/>
              </w:rPr>
            </w:pPr>
            <w:r w:rsidRPr="008247A8">
              <w:rPr>
                <w:rFonts w:cs="Arial"/>
                <w:color w:val="000000" w:themeColor="text1"/>
                <w:sz w:val="18"/>
                <w:szCs w:val="18"/>
              </w:rPr>
              <w:t>Zamawiający zgodnie z ustawą zamówień publicznych nie wskazuje referencyjnej marki, parametry urządzeń zostały określone w opisie technicznym punkt 5 i 8.</w:t>
            </w:r>
          </w:p>
          <w:p w14:paraId="36CBD4C6" w14:textId="7BBB319F" w:rsidR="004F14A2" w:rsidRPr="008247A8" w:rsidRDefault="004F14A2" w:rsidP="004F14A2">
            <w:pPr>
              <w:rPr>
                <w:rFonts w:cs="Arial"/>
                <w:b/>
                <w:bCs/>
                <w:color w:val="000000" w:themeColor="text1"/>
                <w:sz w:val="18"/>
                <w:szCs w:val="18"/>
                <w:lang w:val="en-US"/>
              </w:rPr>
            </w:pPr>
          </w:p>
        </w:tc>
      </w:tr>
      <w:tr w:rsidR="004F14A2" w:rsidRPr="008247A8" w14:paraId="70655956" w14:textId="77777777" w:rsidTr="00F35CEB">
        <w:tc>
          <w:tcPr>
            <w:tcW w:w="704" w:type="dxa"/>
          </w:tcPr>
          <w:p w14:paraId="4FF97AC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0E8234C" w14:textId="734CA726"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 Klasa szczelności kanałów - brak danych</w:t>
            </w:r>
          </w:p>
        </w:tc>
        <w:tc>
          <w:tcPr>
            <w:tcW w:w="4253" w:type="dxa"/>
          </w:tcPr>
          <w:p w14:paraId="456A5FFF" w14:textId="0A70DBFB"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Dla instalacji z zastosowaniem filtrów </w:t>
            </w:r>
            <w:proofErr w:type="spellStart"/>
            <w:r w:rsidRPr="008247A8">
              <w:rPr>
                <w:rFonts w:cs="Arial"/>
                <w:color w:val="000000" w:themeColor="text1"/>
                <w:sz w:val="18"/>
                <w:szCs w:val="18"/>
              </w:rPr>
              <w:t>wysokoskutecznych</w:t>
            </w:r>
            <w:proofErr w:type="spellEnd"/>
            <w:r w:rsidRPr="008247A8">
              <w:rPr>
                <w:rFonts w:cs="Arial"/>
                <w:color w:val="000000" w:themeColor="text1"/>
                <w:sz w:val="18"/>
                <w:szCs w:val="18"/>
              </w:rPr>
              <w:t xml:space="preserve"> należy przyjąć klasę szczelności C. Dla instalacji bez zastosowania filtrów </w:t>
            </w:r>
            <w:proofErr w:type="spellStart"/>
            <w:r w:rsidRPr="008247A8">
              <w:rPr>
                <w:rFonts w:cs="Arial"/>
                <w:color w:val="000000" w:themeColor="text1"/>
                <w:sz w:val="18"/>
                <w:szCs w:val="18"/>
              </w:rPr>
              <w:t>wysokoskutecznych</w:t>
            </w:r>
            <w:proofErr w:type="spellEnd"/>
            <w:r w:rsidRPr="008247A8">
              <w:rPr>
                <w:rFonts w:cs="Arial"/>
                <w:color w:val="000000" w:themeColor="text1"/>
                <w:sz w:val="18"/>
                <w:szCs w:val="18"/>
              </w:rPr>
              <w:t xml:space="preserve"> klasę szczelności B. </w:t>
            </w:r>
          </w:p>
          <w:p w14:paraId="1CF1A550"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Zgodnie z PN-EN 1507 oraz PN-EN 12237</w:t>
            </w:r>
          </w:p>
          <w:p w14:paraId="549EEFE0" w14:textId="53538035" w:rsidR="004F14A2" w:rsidRPr="008247A8" w:rsidRDefault="004F14A2" w:rsidP="004F14A2">
            <w:pPr>
              <w:rPr>
                <w:rFonts w:cs="Arial"/>
                <w:b/>
                <w:bCs/>
                <w:color w:val="000000" w:themeColor="text1"/>
                <w:sz w:val="18"/>
                <w:szCs w:val="18"/>
                <w:lang w:val="en-US"/>
              </w:rPr>
            </w:pPr>
          </w:p>
        </w:tc>
      </w:tr>
      <w:tr w:rsidR="004F14A2" w:rsidRPr="008247A8" w14:paraId="65BC9E73" w14:textId="77777777" w:rsidTr="00F35CEB">
        <w:tc>
          <w:tcPr>
            <w:tcW w:w="704" w:type="dxa"/>
          </w:tcPr>
          <w:p w14:paraId="08D7A60D"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409F7F2" w14:textId="2A227F34"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Oblachowanie na dachu kanałów - brak informacji</w:t>
            </w:r>
          </w:p>
        </w:tc>
        <w:tc>
          <w:tcPr>
            <w:tcW w:w="4253" w:type="dxa"/>
          </w:tcPr>
          <w:p w14:paraId="58DEDBA4" w14:textId="521F3405"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Wszystkie kanały prowadzone na zewnątrz zabezpieczyć płaszczem z blachy ocynkowanej. </w:t>
            </w:r>
          </w:p>
          <w:p w14:paraId="1D79D3BC" w14:textId="7D5FA236" w:rsidR="004F14A2" w:rsidRPr="008247A8" w:rsidRDefault="004F14A2" w:rsidP="004F14A2">
            <w:pPr>
              <w:rPr>
                <w:rFonts w:cs="Arial"/>
                <w:b/>
                <w:bCs/>
                <w:color w:val="000000" w:themeColor="text1"/>
                <w:sz w:val="18"/>
                <w:szCs w:val="18"/>
                <w:lang w:val="en-US"/>
              </w:rPr>
            </w:pPr>
          </w:p>
        </w:tc>
      </w:tr>
      <w:tr w:rsidR="004F14A2" w:rsidRPr="008247A8" w14:paraId="2057C95A" w14:textId="77777777" w:rsidTr="00F35CEB">
        <w:tc>
          <w:tcPr>
            <w:tcW w:w="704" w:type="dxa"/>
          </w:tcPr>
          <w:p w14:paraId="03C1D8F4"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EACB8BF" w14:textId="0876C735"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Czy przewidziano kratki/nawiewniki w pomieszczeniach w kolorze innym jak biały RAL 9010 ?</w:t>
            </w:r>
          </w:p>
        </w:tc>
        <w:tc>
          <w:tcPr>
            <w:tcW w:w="4253" w:type="dxa"/>
          </w:tcPr>
          <w:p w14:paraId="39AEE4FE" w14:textId="3F2F8F4C"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Nie przewiduje się innego koloru nić RAL 9010.</w:t>
            </w:r>
          </w:p>
          <w:p w14:paraId="03384265" w14:textId="789CFD50" w:rsidR="004F14A2" w:rsidRPr="008247A8" w:rsidRDefault="004F14A2" w:rsidP="004F14A2">
            <w:pPr>
              <w:rPr>
                <w:rFonts w:cs="Arial"/>
                <w:b/>
                <w:bCs/>
                <w:color w:val="000000" w:themeColor="text1"/>
                <w:sz w:val="18"/>
                <w:szCs w:val="18"/>
                <w:lang w:val="en-US"/>
              </w:rPr>
            </w:pPr>
          </w:p>
        </w:tc>
      </w:tr>
      <w:tr w:rsidR="004F14A2" w:rsidRPr="008247A8" w14:paraId="38A91692" w14:textId="77777777" w:rsidTr="00F35CEB">
        <w:tc>
          <w:tcPr>
            <w:tcW w:w="704" w:type="dxa"/>
          </w:tcPr>
          <w:p w14:paraId="62EAFCA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BEBA693" w14:textId="4FC50383"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Regulatory VAV - zakres wydajności powietrza - brak informacji</w:t>
            </w:r>
          </w:p>
        </w:tc>
        <w:tc>
          <w:tcPr>
            <w:tcW w:w="4253" w:type="dxa"/>
          </w:tcPr>
          <w:p w14:paraId="0E3C43DE" w14:textId="3A8BEA32" w:rsidR="004F14A2" w:rsidRPr="008247A8" w:rsidRDefault="004F14A2" w:rsidP="004F14A2">
            <w:pPr>
              <w:rPr>
                <w:rFonts w:cs="Arial"/>
                <w:color w:val="000000" w:themeColor="text1"/>
                <w:sz w:val="18"/>
                <w:szCs w:val="18"/>
              </w:rPr>
            </w:pPr>
            <w:r w:rsidRPr="008247A8">
              <w:rPr>
                <w:rFonts w:cs="Arial"/>
                <w:color w:val="000000" w:themeColor="text1"/>
                <w:sz w:val="18"/>
                <w:szCs w:val="18"/>
              </w:rPr>
              <w:t>Poniżej zakres wydajności Regulatora VAV.</w:t>
            </w:r>
          </w:p>
          <w:p w14:paraId="39045B43"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fi 100 – 37-343 m3/h</w:t>
            </w:r>
          </w:p>
          <w:p w14:paraId="772DFB58"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 xml:space="preserve"> fi 125 – 54-540 m3/h</w:t>
            </w:r>
          </w:p>
          <w:p w14:paraId="3A104F4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fi 160 – 90-900 m3/h</w:t>
            </w:r>
          </w:p>
          <w:p w14:paraId="1EBE8827"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200x200 –255-1440 m3/h</w:t>
            </w:r>
          </w:p>
          <w:p w14:paraId="0E79F179"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300x200 –380-2160 m3/h</w:t>
            </w:r>
          </w:p>
          <w:p w14:paraId="7731765C" w14:textId="77777777" w:rsidR="004F14A2" w:rsidRPr="008247A8" w:rsidRDefault="004F14A2" w:rsidP="004F14A2">
            <w:pPr>
              <w:rPr>
                <w:rFonts w:cs="Arial"/>
                <w:color w:val="000000" w:themeColor="text1"/>
                <w:sz w:val="18"/>
                <w:szCs w:val="18"/>
              </w:rPr>
            </w:pPr>
            <w:r w:rsidRPr="008247A8">
              <w:rPr>
                <w:rFonts w:cs="Arial"/>
                <w:color w:val="000000" w:themeColor="text1"/>
                <w:sz w:val="18"/>
                <w:szCs w:val="18"/>
              </w:rPr>
              <w:t>400x300 –755-4320 m3/h</w:t>
            </w:r>
          </w:p>
          <w:p w14:paraId="4A625022" w14:textId="0593B2BA" w:rsidR="004F14A2" w:rsidRPr="008247A8" w:rsidRDefault="004F14A2" w:rsidP="004F14A2">
            <w:pPr>
              <w:rPr>
                <w:rFonts w:cs="Arial"/>
                <w:b/>
                <w:bCs/>
                <w:color w:val="000000" w:themeColor="text1"/>
                <w:sz w:val="18"/>
                <w:szCs w:val="18"/>
                <w:lang w:val="en-US"/>
              </w:rPr>
            </w:pPr>
          </w:p>
        </w:tc>
      </w:tr>
      <w:tr w:rsidR="004F14A2" w:rsidRPr="008247A8" w14:paraId="59A23582" w14:textId="77777777" w:rsidTr="00F35CEB">
        <w:tc>
          <w:tcPr>
            <w:tcW w:w="704" w:type="dxa"/>
          </w:tcPr>
          <w:p w14:paraId="63B5A411"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A640EEB" w14:textId="54248876"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 xml:space="preserve">W projekcie i zestawieniu </w:t>
            </w:r>
            <w:proofErr w:type="spellStart"/>
            <w:r w:rsidRPr="008247A8">
              <w:rPr>
                <w:rFonts w:cs="Arial"/>
                <w:color w:val="000000" w:themeColor="text1"/>
                <w:sz w:val="18"/>
                <w:szCs w:val="18"/>
                <w:lang w:eastAsia="pl-PL"/>
              </w:rPr>
              <w:t>wodkan</w:t>
            </w:r>
            <w:proofErr w:type="spellEnd"/>
            <w:r w:rsidRPr="008247A8">
              <w:rPr>
                <w:rFonts w:cs="Arial"/>
                <w:color w:val="000000" w:themeColor="text1"/>
                <w:sz w:val="18"/>
                <w:szCs w:val="18"/>
                <w:lang w:eastAsia="pl-PL"/>
              </w:rPr>
              <w:t xml:space="preserve"> - brak białego montażu i stelaży - czy to jest poza zakresem ?</w:t>
            </w:r>
          </w:p>
        </w:tc>
        <w:tc>
          <w:tcPr>
            <w:tcW w:w="4253" w:type="dxa"/>
          </w:tcPr>
          <w:p w14:paraId="1241CFF2" w14:textId="6CE7A479" w:rsidR="004F14A2" w:rsidRPr="008247A8" w:rsidRDefault="004F14A2" w:rsidP="004F14A2">
            <w:pPr>
              <w:pStyle w:val="gwp7cefd66bmsonormal"/>
              <w:rPr>
                <w:rFonts w:ascii="Arial" w:hAnsi="Arial" w:cs="Arial"/>
                <w:color w:val="000000" w:themeColor="text1"/>
                <w:sz w:val="18"/>
                <w:szCs w:val="18"/>
              </w:rPr>
            </w:pPr>
            <w:r w:rsidRPr="008247A8">
              <w:rPr>
                <w:rFonts w:ascii="Arial" w:hAnsi="Arial" w:cs="Arial"/>
                <w:color w:val="000000" w:themeColor="text1"/>
                <w:sz w:val="18"/>
                <w:szCs w:val="18"/>
              </w:rPr>
              <w:t xml:space="preserve">W ofercie uwzględnić kompletne wyposażenie </w:t>
            </w:r>
            <w:proofErr w:type="spellStart"/>
            <w:r w:rsidRPr="008247A8">
              <w:rPr>
                <w:rFonts w:ascii="Arial" w:hAnsi="Arial" w:cs="Arial"/>
                <w:color w:val="000000" w:themeColor="text1"/>
                <w:sz w:val="18"/>
                <w:szCs w:val="18"/>
              </w:rPr>
              <w:t>Wod</w:t>
            </w:r>
            <w:proofErr w:type="spellEnd"/>
            <w:r w:rsidRPr="008247A8">
              <w:rPr>
                <w:rFonts w:ascii="Arial" w:hAnsi="Arial" w:cs="Arial"/>
                <w:color w:val="000000" w:themeColor="text1"/>
                <w:sz w:val="18"/>
                <w:szCs w:val="18"/>
              </w:rPr>
              <w:t xml:space="preserve">-Kan w tym biały montaż i stelaże. </w:t>
            </w:r>
          </w:p>
          <w:p w14:paraId="7B9D390A" w14:textId="3F96AB99" w:rsidR="004F14A2" w:rsidRPr="008247A8" w:rsidRDefault="004F14A2" w:rsidP="004F14A2">
            <w:pPr>
              <w:rPr>
                <w:rFonts w:cs="Arial"/>
                <w:b/>
                <w:bCs/>
                <w:color w:val="000000" w:themeColor="text1"/>
                <w:sz w:val="18"/>
                <w:szCs w:val="18"/>
                <w:lang w:val="en-US"/>
              </w:rPr>
            </w:pPr>
          </w:p>
        </w:tc>
      </w:tr>
      <w:tr w:rsidR="004F14A2" w:rsidRPr="008247A8" w14:paraId="43A112B1" w14:textId="77777777" w:rsidTr="00F35CEB">
        <w:tc>
          <w:tcPr>
            <w:tcW w:w="704" w:type="dxa"/>
          </w:tcPr>
          <w:p w14:paraId="58D37C8A"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45D97DE" w14:textId="189408D6"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lang w:eastAsia="pl-PL"/>
              </w:rPr>
              <w:t>Niejasność odnośnie umiejscowienia pompowni próżni. W opisie jest, że zlokalizowana jest raz, że na dachu o potem w opisie samej stacji , że na parterze. Proszę o doprecyzowanie. Jeżeli jest zlokalizowana na dachu, to proszę o rzut dachu z usytuowaniem.</w:t>
            </w:r>
          </w:p>
        </w:tc>
        <w:tc>
          <w:tcPr>
            <w:tcW w:w="4253" w:type="dxa"/>
          </w:tcPr>
          <w:p w14:paraId="1EC01C79" w14:textId="77777777" w:rsidR="004F14A2" w:rsidRPr="008247A8" w:rsidRDefault="004F14A2" w:rsidP="004F14A2">
            <w:pPr>
              <w:pStyle w:val="gwp7cefd66bmsonormal"/>
              <w:rPr>
                <w:rFonts w:ascii="Arial" w:hAnsi="Arial" w:cs="Arial"/>
                <w:color w:val="000000" w:themeColor="text1"/>
                <w:sz w:val="18"/>
                <w:szCs w:val="18"/>
              </w:rPr>
            </w:pPr>
            <w:r w:rsidRPr="008247A8">
              <w:rPr>
                <w:rFonts w:ascii="Arial" w:hAnsi="Arial" w:cs="Arial"/>
                <w:color w:val="000000" w:themeColor="text1"/>
                <w:sz w:val="18"/>
                <w:szCs w:val="18"/>
              </w:rPr>
              <w:t>Pomieszczenie próżni znajduję się na kondygnacji technicznej nad 2 piętrem zgodnie z rysunkiem GM-06</w:t>
            </w:r>
          </w:p>
          <w:p w14:paraId="55980267" w14:textId="01D335B5" w:rsidR="004F14A2" w:rsidRPr="008247A8" w:rsidRDefault="004F14A2" w:rsidP="004F14A2">
            <w:pPr>
              <w:rPr>
                <w:rFonts w:cs="Arial"/>
                <w:b/>
                <w:bCs/>
                <w:color w:val="000000" w:themeColor="text1"/>
                <w:sz w:val="18"/>
                <w:szCs w:val="18"/>
                <w:lang w:val="en-US"/>
              </w:rPr>
            </w:pPr>
          </w:p>
        </w:tc>
      </w:tr>
      <w:tr w:rsidR="004F14A2" w:rsidRPr="008247A8" w14:paraId="2FC3F60E" w14:textId="77777777" w:rsidTr="00904C44">
        <w:tc>
          <w:tcPr>
            <w:tcW w:w="704" w:type="dxa"/>
          </w:tcPr>
          <w:p w14:paraId="2DC4D398" w14:textId="77777777" w:rsidR="004F14A2" w:rsidRPr="008247A8" w:rsidRDefault="004F14A2" w:rsidP="004F14A2">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2F647D5" w14:textId="1D6F7581" w:rsidR="004F14A2" w:rsidRPr="008247A8" w:rsidRDefault="004F14A2" w:rsidP="004F14A2">
            <w:pPr>
              <w:autoSpaceDE w:val="0"/>
              <w:autoSpaceDN w:val="0"/>
              <w:adjustRightInd w:val="0"/>
              <w:rPr>
                <w:rFonts w:cs="Arial"/>
                <w:color w:val="000000" w:themeColor="text1"/>
                <w:sz w:val="18"/>
                <w:szCs w:val="18"/>
                <w:lang w:eastAsia="pl-PL"/>
              </w:rPr>
            </w:pPr>
            <w:r w:rsidRPr="008247A8">
              <w:rPr>
                <w:rFonts w:cs="Arial"/>
                <w:color w:val="000000" w:themeColor="text1"/>
                <w:sz w:val="18"/>
                <w:szCs w:val="18"/>
              </w:rPr>
              <w:t>proszę o zamieszczeni opisu i danych technicznych wind osobowych.</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3B17F"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Ogólna specyfikacja </w:t>
            </w:r>
          </w:p>
          <w:p w14:paraId="30AD356C"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Udźwig: od 630 do 1600 kg</w:t>
            </w:r>
          </w:p>
          <w:p w14:paraId="7FE7335E"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Liczba osób: od 8 do 21 </w:t>
            </w:r>
          </w:p>
          <w:p w14:paraId="63AA93C2"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Prędkosć: 1-1,6 m/s</w:t>
            </w:r>
          </w:p>
          <w:p w14:paraId="21F367FF"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Maksymalna pojemność podnoszenia: 50-75m</w:t>
            </w:r>
          </w:p>
          <w:p w14:paraId="11E97868"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Maksymalna ilość przystanków:4</w:t>
            </w:r>
          </w:p>
          <w:p w14:paraId="44BCEE4B"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Ilość wejsć do Kabin: Pojedyncze</w:t>
            </w:r>
          </w:p>
          <w:p w14:paraId="1F0E9C26"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Napęd: Elektryczny bezpośredni</w:t>
            </w:r>
          </w:p>
          <w:p w14:paraId="0E891CAC"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Sterowanie: System sterowania ARCA II, wieloprocesorowy o małym poborze prądu </w:t>
            </w:r>
          </w:p>
          <w:p w14:paraId="3D1DB52C"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Typ drzwi: Automatyczne boczne</w:t>
            </w:r>
          </w:p>
          <w:p w14:paraId="37BC25C9"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Szerokość drzwi: 110-120 cm</w:t>
            </w:r>
          </w:p>
          <w:p w14:paraId="480270D4"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Wysokość drzwi: 200-220 cm </w:t>
            </w:r>
          </w:p>
          <w:p w14:paraId="20AF4292" w14:textId="77777777" w:rsidR="004F14A2" w:rsidRPr="00D250F3"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 xml:space="preserve">Wymiary kabiny: Wymiary Kabiny dostosowane do potrzeb </w:t>
            </w:r>
          </w:p>
          <w:p w14:paraId="7E998E70" w14:textId="7024133D" w:rsidR="004F14A2" w:rsidRDefault="004F14A2" w:rsidP="004F14A2">
            <w:pPr>
              <w:spacing w:after="160" w:line="259" w:lineRule="auto"/>
              <w:rPr>
                <w:rFonts w:eastAsiaTheme="minorHAnsi" w:cs="Arial"/>
                <w:noProof/>
                <w:color w:val="000000" w:themeColor="text1"/>
                <w:sz w:val="18"/>
                <w:szCs w:val="18"/>
                <w:lang w:eastAsia="en-US"/>
              </w:rPr>
            </w:pPr>
            <w:r w:rsidRPr="00D250F3">
              <w:rPr>
                <w:rFonts w:eastAsiaTheme="minorHAnsi" w:cs="Arial"/>
                <w:noProof/>
                <w:color w:val="000000" w:themeColor="text1"/>
                <w:sz w:val="18"/>
                <w:szCs w:val="18"/>
                <w:lang w:eastAsia="en-US"/>
              </w:rPr>
              <w:t>Wewnętrzna wysokość kabiny: 2100</w:t>
            </w:r>
          </w:p>
          <w:p w14:paraId="3302F21D" w14:textId="130F231F" w:rsidR="004E1AE3" w:rsidRPr="00D250F3" w:rsidRDefault="004E1AE3" w:rsidP="004F14A2">
            <w:pPr>
              <w:spacing w:after="160" w:line="259" w:lineRule="auto"/>
              <w:rPr>
                <w:rFonts w:eastAsiaTheme="minorHAnsi" w:cs="Arial"/>
                <w:noProof/>
                <w:color w:val="000000" w:themeColor="text1"/>
                <w:sz w:val="18"/>
                <w:szCs w:val="18"/>
                <w:lang w:eastAsia="en-US"/>
              </w:rPr>
            </w:pPr>
            <w:r>
              <w:rPr>
                <w:rFonts w:cs="Arial"/>
                <w:color w:val="000000" w:themeColor="text1"/>
                <w:sz w:val="18"/>
                <w:szCs w:val="18"/>
              </w:rPr>
              <w:t>Wyposażone w alfabet Braille`a i system głosowy</w:t>
            </w:r>
          </w:p>
          <w:p w14:paraId="6D2E9982" w14:textId="0164BAEF" w:rsidR="004F14A2" w:rsidRPr="008247A8" w:rsidRDefault="004F14A2" w:rsidP="004F14A2">
            <w:pPr>
              <w:rPr>
                <w:rFonts w:cs="Arial"/>
                <w:b/>
                <w:bCs/>
                <w:color w:val="000000" w:themeColor="text1"/>
                <w:sz w:val="18"/>
                <w:szCs w:val="18"/>
                <w:lang w:val="en-US"/>
              </w:rPr>
            </w:pPr>
          </w:p>
        </w:tc>
      </w:tr>
      <w:tr w:rsidR="002366A7" w:rsidRPr="008247A8" w14:paraId="4B9ECBF9" w14:textId="77777777" w:rsidTr="001578E9">
        <w:tc>
          <w:tcPr>
            <w:tcW w:w="704" w:type="dxa"/>
          </w:tcPr>
          <w:p w14:paraId="7BBCB8A5" w14:textId="77777777" w:rsidR="002366A7" w:rsidRPr="008247A8" w:rsidRDefault="002366A7" w:rsidP="002366A7">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2048243" w14:textId="6FF213D1" w:rsidR="002366A7" w:rsidRPr="008A2598" w:rsidRDefault="002366A7" w:rsidP="002366A7">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płyt PIR.</w:t>
            </w:r>
          </w:p>
        </w:tc>
        <w:tc>
          <w:tcPr>
            <w:tcW w:w="4253" w:type="dxa"/>
            <w:tcBorders>
              <w:top w:val="single" w:sz="4" w:space="0" w:color="auto"/>
              <w:left w:val="single" w:sz="4" w:space="0" w:color="auto"/>
              <w:bottom w:val="single" w:sz="4" w:space="0" w:color="auto"/>
              <w:right w:val="single" w:sz="4" w:space="0" w:color="auto"/>
            </w:tcBorders>
          </w:tcPr>
          <w:p w14:paraId="2962E62F" w14:textId="77777777" w:rsidR="00F66931" w:rsidRPr="00F66931" w:rsidRDefault="00F66931" w:rsidP="00F66931">
            <w:pPr>
              <w:rPr>
                <w:rFonts w:asciiTheme="minorHAnsi" w:hAnsiTheme="minorHAnsi"/>
                <w:sz w:val="18"/>
                <w:szCs w:val="18"/>
                <w:lang w:eastAsia="en-US"/>
              </w:rPr>
            </w:pPr>
            <w:r w:rsidRPr="00F66931">
              <w:rPr>
                <w:sz w:val="18"/>
                <w:szCs w:val="18"/>
              </w:rPr>
              <w:t>płyty PIR LAP (frez na zakładkę - schodkowy),</w:t>
            </w:r>
          </w:p>
          <w:p w14:paraId="5206029B" w14:textId="522564D3" w:rsidR="002366A7" w:rsidRPr="00D250F3" w:rsidRDefault="00F66931" w:rsidP="00F66931">
            <w:pPr>
              <w:spacing w:after="160" w:line="259" w:lineRule="auto"/>
              <w:rPr>
                <w:rFonts w:eastAsiaTheme="minorHAnsi" w:cs="Arial"/>
                <w:noProof/>
                <w:color w:val="000000" w:themeColor="text1"/>
                <w:sz w:val="18"/>
                <w:szCs w:val="18"/>
                <w:lang w:eastAsia="en-US"/>
              </w:rPr>
            </w:pPr>
            <w:r w:rsidRPr="00F66931">
              <w:rPr>
                <w:sz w:val="18"/>
                <w:szCs w:val="18"/>
              </w:rPr>
              <w:t>Okładzina gazoszczelna – papier laminowany aluminium</w:t>
            </w:r>
            <w:r w:rsidRPr="00F66931">
              <w:rPr>
                <w:sz w:val="18"/>
                <w:szCs w:val="18"/>
              </w:rPr>
              <w:br/>
              <w:t>Gęstość: 30 kg/m3</w:t>
            </w:r>
            <w:r w:rsidRPr="00F66931">
              <w:rPr>
                <w:sz w:val="18"/>
                <w:szCs w:val="18"/>
              </w:rPr>
              <w:br/>
              <w:t>Gatunek: 1</w:t>
            </w:r>
            <w:r w:rsidRPr="00F66931">
              <w:rPr>
                <w:sz w:val="18"/>
                <w:szCs w:val="18"/>
              </w:rPr>
              <w:br/>
              <w:t>Lambda: 0,023</w:t>
            </w:r>
          </w:p>
        </w:tc>
      </w:tr>
      <w:tr w:rsidR="002366A7" w:rsidRPr="008247A8" w14:paraId="763F362F" w14:textId="77777777" w:rsidTr="001578E9">
        <w:tc>
          <w:tcPr>
            <w:tcW w:w="704" w:type="dxa"/>
          </w:tcPr>
          <w:p w14:paraId="69738005" w14:textId="77777777" w:rsidR="002366A7" w:rsidRPr="008247A8" w:rsidRDefault="002366A7" w:rsidP="002366A7">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0338E7" w14:textId="57B7ACBD" w:rsidR="002366A7" w:rsidRPr="008A2598" w:rsidRDefault="002366A7" w:rsidP="002366A7">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zamieszczenie szczegółowych parametrów dźwigów osobowych wraz z opisem wyposażenia.</w:t>
            </w:r>
          </w:p>
        </w:tc>
        <w:tc>
          <w:tcPr>
            <w:tcW w:w="4253" w:type="dxa"/>
            <w:tcBorders>
              <w:top w:val="single" w:sz="4" w:space="0" w:color="auto"/>
              <w:left w:val="single" w:sz="4" w:space="0" w:color="auto"/>
              <w:bottom w:val="single" w:sz="4" w:space="0" w:color="auto"/>
              <w:right w:val="single" w:sz="4" w:space="0" w:color="auto"/>
            </w:tcBorders>
          </w:tcPr>
          <w:p w14:paraId="5E9951E4"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 xml:space="preserve">Ogólna specyfikacja </w:t>
            </w:r>
          </w:p>
          <w:p w14:paraId="3AE7860C"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Udźwig: od 630 do 1600 kg</w:t>
            </w:r>
          </w:p>
          <w:p w14:paraId="5F0E5B9D"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 xml:space="preserve">Liczba osób: od 8 do 21 </w:t>
            </w:r>
          </w:p>
          <w:p w14:paraId="44DD8D65"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Prędkosć: 1-1,6 m/s</w:t>
            </w:r>
          </w:p>
          <w:p w14:paraId="02864319"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Maksymalna pojemność podnoszenia: 50-75m</w:t>
            </w:r>
          </w:p>
          <w:p w14:paraId="73C8BCAB"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Maksymalna ilość przystanków:4</w:t>
            </w:r>
          </w:p>
          <w:p w14:paraId="76FADADD"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Ilość wejsć do Kabin: Pojedyncze</w:t>
            </w:r>
          </w:p>
          <w:p w14:paraId="10AB530A"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Napęd: Elektryczny bezpośredni</w:t>
            </w:r>
          </w:p>
          <w:p w14:paraId="179D58C3"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 xml:space="preserve">Sterowanie: System sterowania ARCA II, wieloprocesorowy o małym poborze prądu </w:t>
            </w:r>
          </w:p>
          <w:p w14:paraId="0A62F82D"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Typ drzwi: Automatyczne boczne</w:t>
            </w:r>
          </w:p>
          <w:p w14:paraId="11D786D4"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Szerokość drzwi: 110-120 cm</w:t>
            </w:r>
          </w:p>
          <w:p w14:paraId="145C3A80" w14:textId="77777777" w:rsidR="002366A7" w:rsidRPr="002366A7" w:rsidRDefault="002366A7" w:rsidP="002366A7">
            <w:pPr>
              <w:rPr>
                <w:rFonts w:cs="Arial"/>
                <w:noProof/>
                <w:sz w:val="18"/>
                <w:szCs w:val="18"/>
                <w:lang w:eastAsia="pl-PL"/>
              </w:rPr>
            </w:pPr>
            <w:r w:rsidRPr="002366A7">
              <w:rPr>
                <w:rFonts w:cs="Arial"/>
                <w:noProof/>
                <w:sz w:val="18"/>
                <w:szCs w:val="18"/>
                <w:lang w:eastAsia="pl-PL"/>
              </w:rPr>
              <w:lastRenderedPageBreak/>
              <w:t xml:space="preserve">Wysokość drzwi: 200-220 cm </w:t>
            </w:r>
          </w:p>
          <w:p w14:paraId="313CFEEB"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 xml:space="preserve">Wymiary kabiny: Wymiary Kabiny dostosowane do potrzeb </w:t>
            </w:r>
          </w:p>
          <w:p w14:paraId="0C0C3C9D" w14:textId="77777777" w:rsidR="002366A7" w:rsidRPr="002366A7" w:rsidRDefault="002366A7" w:rsidP="002366A7">
            <w:pPr>
              <w:rPr>
                <w:rFonts w:cs="Arial"/>
                <w:noProof/>
                <w:sz w:val="18"/>
                <w:szCs w:val="18"/>
                <w:lang w:eastAsia="pl-PL"/>
              </w:rPr>
            </w:pPr>
            <w:r w:rsidRPr="002366A7">
              <w:rPr>
                <w:rFonts w:cs="Arial"/>
                <w:noProof/>
                <w:sz w:val="18"/>
                <w:szCs w:val="18"/>
                <w:lang w:eastAsia="pl-PL"/>
              </w:rPr>
              <w:t>Wewnętrzna wysokość kabiny: 2100</w:t>
            </w:r>
          </w:p>
          <w:p w14:paraId="09AABDC7" w14:textId="0F97FBBA" w:rsidR="002366A7" w:rsidRPr="002366A7" w:rsidRDefault="004E1AE3" w:rsidP="002366A7">
            <w:pPr>
              <w:spacing w:after="160" w:line="259" w:lineRule="auto"/>
              <w:rPr>
                <w:rFonts w:eastAsiaTheme="minorHAnsi" w:cs="Arial"/>
                <w:noProof/>
                <w:sz w:val="18"/>
                <w:szCs w:val="18"/>
                <w:lang w:eastAsia="en-US"/>
              </w:rPr>
            </w:pPr>
            <w:r>
              <w:rPr>
                <w:rFonts w:cs="Arial"/>
                <w:color w:val="000000" w:themeColor="text1"/>
                <w:sz w:val="18"/>
                <w:szCs w:val="18"/>
              </w:rPr>
              <w:t>Wyposażone w alfabet Braille`a i system głosowy</w:t>
            </w:r>
          </w:p>
        </w:tc>
      </w:tr>
      <w:tr w:rsidR="002366A7" w:rsidRPr="008247A8" w14:paraId="5224C861" w14:textId="77777777" w:rsidTr="001578E9">
        <w:tc>
          <w:tcPr>
            <w:tcW w:w="704" w:type="dxa"/>
          </w:tcPr>
          <w:p w14:paraId="475753D2" w14:textId="77777777" w:rsidR="002366A7" w:rsidRPr="008247A8" w:rsidRDefault="002366A7" w:rsidP="002366A7">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7C378736" w14:textId="09E5BD59" w:rsidR="002366A7" w:rsidRPr="008A2598" w:rsidRDefault="002366A7" w:rsidP="002366A7">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informację czy w zakres Wykonawcy jest dostawa i montaż windy towarowej. Jeśli tak proszę o zamieszczenie parametrów wraz z opisem.</w:t>
            </w:r>
          </w:p>
        </w:tc>
        <w:tc>
          <w:tcPr>
            <w:tcW w:w="4253" w:type="dxa"/>
            <w:tcBorders>
              <w:top w:val="single" w:sz="4" w:space="0" w:color="auto"/>
              <w:left w:val="single" w:sz="4" w:space="0" w:color="auto"/>
              <w:bottom w:val="single" w:sz="4" w:space="0" w:color="auto"/>
              <w:right w:val="single" w:sz="4" w:space="0" w:color="auto"/>
            </w:tcBorders>
          </w:tcPr>
          <w:p w14:paraId="794B2058" w14:textId="4C7E1233" w:rsidR="002366A7" w:rsidRPr="002366A7" w:rsidRDefault="002366A7" w:rsidP="002366A7">
            <w:pPr>
              <w:spacing w:after="160" w:line="259" w:lineRule="auto"/>
              <w:rPr>
                <w:rFonts w:eastAsiaTheme="minorHAnsi" w:cs="Arial"/>
                <w:noProof/>
                <w:sz w:val="18"/>
                <w:szCs w:val="18"/>
                <w:lang w:eastAsia="en-US"/>
              </w:rPr>
            </w:pPr>
            <w:r w:rsidRPr="002366A7">
              <w:rPr>
                <w:rFonts w:cs="Arial"/>
                <w:noProof/>
                <w:sz w:val="18"/>
                <w:szCs w:val="18"/>
                <w:lang w:eastAsia="pl-PL"/>
              </w:rPr>
              <w:t>W zakres Wykonawcy nie wchodzi dostawa i montaż wind Towarowej.</w:t>
            </w:r>
            <w:r w:rsidRPr="002366A7">
              <w:rPr>
                <w:rFonts w:cs="Arial"/>
                <w:b/>
                <w:bCs/>
                <w:sz w:val="18"/>
                <w:szCs w:val="18"/>
                <w:lang w:eastAsia="pl-PL"/>
              </w:rPr>
              <w:t xml:space="preserve"> </w:t>
            </w:r>
          </w:p>
        </w:tc>
      </w:tr>
      <w:tr w:rsidR="00F66931" w:rsidRPr="008247A8" w14:paraId="11E9552C" w14:textId="77777777" w:rsidTr="001578E9">
        <w:tc>
          <w:tcPr>
            <w:tcW w:w="704" w:type="dxa"/>
          </w:tcPr>
          <w:p w14:paraId="0D98C873"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94EA6D7" w14:textId="25C9AE00"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sufitów podwieszanych wraz z podziałem na pomieszczenia.</w:t>
            </w:r>
          </w:p>
        </w:tc>
        <w:tc>
          <w:tcPr>
            <w:tcW w:w="4253" w:type="dxa"/>
            <w:tcBorders>
              <w:top w:val="single" w:sz="4" w:space="0" w:color="auto"/>
              <w:left w:val="single" w:sz="4" w:space="0" w:color="auto"/>
              <w:bottom w:val="single" w:sz="4" w:space="0" w:color="auto"/>
              <w:right w:val="single" w:sz="4" w:space="0" w:color="auto"/>
            </w:tcBorders>
          </w:tcPr>
          <w:p w14:paraId="0D167326" w14:textId="77777777" w:rsidR="00F66931" w:rsidRPr="00F66931" w:rsidRDefault="00F66931" w:rsidP="00F66931">
            <w:pPr>
              <w:rPr>
                <w:rFonts w:ascii="Times New Roman" w:hAnsi="Times New Roman"/>
                <w:sz w:val="18"/>
                <w:szCs w:val="18"/>
                <w:lang w:eastAsia="pl-PL"/>
              </w:rPr>
            </w:pPr>
            <w:r w:rsidRPr="00F66931">
              <w:rPr>
                <w:sz w:val="18"/>
                <w:szCs w:val="18"/>
                <w:lang w:eastAsia="pl-PL"/>
              </w:rPr>
              <w:t>Moduł 60x60 cm, grubość min 15 mm</w:t>
            </w:r>
          </w:p>
          <w:p w14:paraId="314C290F" w14:textId="77777777" w:rsidR="00F66931" w:rsidRPr="00F66931" w:rsidRDefault="00F66931" w:rsidP="00F66931">
            <w:pPr>
              <w:rPr>
                <w:sz w:val="18"/>
                <w:szCs w:val="18"/>
                <w:lang w:eastAsia="pl-PL"/>
              </w:rPr>
            </w:pPr>
          </w:p>
          <w:p w14:paraId="51CFFD63" w14:textId="77777777" w:rsidR="00F66931" w:rsidRPr="00F66931" w:rsidRDefault="00F66931" w:rsidP="00F66931">
            <w:pPr>
              <w:rPr>
                <w:sz w:val="18"/>
                <w:szCs w:val="18"/>
                <w:lang w:eastAsia="pl-PL"/>
              </w:rPr>
            </w:pPr>
            <w:r w:rsidRPr="00F66931">
              <w:rPr>
                <w:sz w:val="18"/>
                <w:szCs w:val="18"/>
                <w:lang w:eastAsia="pl-PL"/>
              </w:rPr>
              <w:t>Izolatkach, gabinety zabiegowe:</w:t>
            </w:r>
          </w:p>
          <w:p w14:paraId="3338B01C" w14:textId="77777777" w:rsidR="00F66931" w:rsidRPr="00F66931" w:rsidRDefault="00F66931" w:rsidP="00F66931">
            <w:pPr>
              <w:rPr>
                <w:sz w:val="18"/>
                <w:szCs w:val="18"/>
                <w:lang w:eastAsia="pl-PL"/>
              </w:rPr>
            </w:pPr>
            <w:r w:rsidRPr="00F66931">
              <w:rPr>
                <w:sz w:val="18"/>
                <w:szCs w:val="18"/>
                <w:lang w:eastAsia="pl-PL"/>
              </w:rPr>
              <w:t xml:space="preserve"> sufity higieniczne</w:t>
            </w:r>
          </w:p>
          <w:p w14:paraId="20C8E04A" w14:textId="77777777" w:rsidR="00F66931" w:rsidRPr="00F66931" w:rsidRDefault="00F66931" w:rsidP="00F66931">
            <w:pPr>
              <w:rPr>
                <w:sz w:val="18"/>
                <w:szCs w:val="18"/>
                <w:lang w:eastAsia="pl-PL"/>
              </w:rPr>
            </w:pPr>
            <w:r w:rsidRPr="00F66931">
              <w:rPr>
                <w:sz w:val="18"/>
                <w:szCs w:val="18"/>
                <w:lang w:eastAsia="pl-PL"/>
              </w:rPr>
              <w:t>- klasa czystości bakteryjnej B1</w:t>
            </w:r>
          </w:p>
          <w:p w14:paraId="5551409C" w14:textId="77777777" w:rsidR="00F66931" w:rsidRPr="00F66931" w:rsidRDefault="00F66931" w:rsidP="00F66931">
            <w:pPr>
              <w:rPr>
                <w:sz w:val="18"/>
                <w:szCs w:val="18"/>
                <w:lang w:eastAsia="pl-PL"/>
              </w:rPr>
            </w:pPr>
            <w:r w:rsidRPr="00F66931">
              <w:rPr>
                <w:sz w:val="18"/>
                <w:szCs w:val="18"/>
                <w:lang w:eastAsia="pl-PL"/>
              </w:rPr>
              <w:t>- klasa czystości powietrza ISO2</w:t>
            </w:r>
          </w:p>
          <w:p w14:paraId="292896B0" w14:textId="77777777" w:rsidR="00F66931" w:rsidRPr="00F66931" w:rsidRDefault="00F66931" w:rsidP="00F66931">
            <w:pPr>
              <w:rPr>
                <w:sz w:val="18"/>
                <w:szCs w:val="18"/>
                <w:lang w:eastAsia="pl-PL"/>
              </w:rPr>
            </w:pPr>
            <w:r w:rsidRPr="00F66931">
              <w:rPr>
                <w:sz w:val="18"/>
                <w:szCs w:val="18"/>
                <w:lang w:eastAsia="pl-PL"/>
              </w:rPr>
              <w:t xml:space="preserve">- akustyka do 37 </w:t>
            </w:r>
            <w:proofErr w:type="spellStart"/>
            <w:r w:rsidRPr="00F66931">
              <w:rPr>
                <w:sz w:val="18"/>
                <w:szCs w:val="18"/>
                <w:lang w:eastAsia="pl-PL"/>
              </w:rPr>
              <w:t>dB</w:t>
            </w:r>
            <w:proofErr w:type="spellEnd"/>
          </w:p>
          <w:p w14:paraId="152994A3" w14:textId="77777777" w:rsidR="00F66931" w:rsidRPr="00F66931" w:rsidRDefault="00F66931" w:rsidP="00F66931">
            <w:pPr>
              <w:rPr>
                <w:sz w:val="18"/>
                <w:szCs w:val="18"/>
                <w:lang w:eastAsia="pl-PL"/>
              </w:rPr>
            </w:pPr>
            <w:r w:rsidRPr="00F66931">
              <w:rPr>
                <w:sz w:val="18"/>
                <w:szCs w:val="18"/>
                <w:lang w:eastAsia="pl-PL"/>
              </w:rPr>
              <w:t>- odporność na wilgoć do 95%</w:t>
            </w:r>
          </w:p>
          <w:p w14:paraId="7737FB9E" w14:textId="77777777" w:rsidR="00F66931" w:rsidRPr="00F66931" w:rsidRDefault="00F66931" w:rsidP="00F66931">
            <w:pPr>
              <w:rPr>
                <w:sz w:val="18"/>
                <w:szCs w:val="18"/>
                <w:lang w:eastAsia="pl-PL"/>
              </w:rPr>
            </w:pPr>
            <w:r w:rsidRPr="00F66931">
              <w:rPr>
                <w:sz w:val="18"/>
                <w:szCs w:val="18"/>
                <w:lang w:eastAsia="pl-PL"/>
              </w:rPr>
              <w:t>Korytarze i pokoje pacjentów:</w:t>
            </w:r>
          </w:p>
          <w:p w14:paraId="39BCC466" w14:textId="77777777" w:rsidR="00F66931" w:rsidRPr="00F66931" w:rsidRDefault="00F66931" w:rsidP="00F66931">
            <w:pPr>
              <w:rPr>
                <w:sz w:val="18"/>
                <w:szCs w:val="18"/>
                <w:lang w:eastAsia="pl-PL"/>
              </w:rPr>
            </w:pPr>
            <w:r w:rsidRPr="00F66931">
              <w:rPr>
                <w:sz w:val="18"/>
                <w:szCs w:val="18"/>
                <w:lang w:eastAsia="pl-PL"/>
              </w:rPr>
              <w:t>- klasa czystości powietrza ISO5</w:t>
            </w:r>
          </w:p>
          <w:p w14:paraId="19C75B64" w14:textId="77777777" w:rsidR="00F66931" w:rsidRPr="00F66931" w:rsidRDefault="00F66931" w:rsidP="00F66931">
            <w:pPr>
              <w:rPr>
                <w:sz w:val="18"/>
                <w:szCs w:val="18"/>
                <w:lang w:eastAsia="pl-PL"/>
              </w:rPr>
            </w:pPr>
            <w:r w:rsidRPr="00F66931">
              <w:rPr>
                <w:sz w:val="18"/>
                <w:szCs w:val="18"/>
                <w:lang w:eastAsia="pl-PL"/>
              </w:rPr>
              <w:t xml:space="preserve">- akustyka do 37 </w:t>
            </w:r>
            <w:proofErr w:type="spellStart"/>
            <w:r w:rsidRPr="00F66931">
              <w:rPr>
                <w:sz w:val="18"/>
                <w:szCs w:val="18"/>
                <w:lang w:eastAsia="pl-PL"/>
              </w:rPr>
              <w:t>dB</w:t>
            </w:r>
            <w:proofErr w:type="spellEnd"/>
          </w:p>
          <w:p w14:paraId="1009D91B" w14:textId="77777777" w:rsidR="00F66931" w:rsidRPr="00F66931" w:rsidRDefault="00F66931" w:rsidP="00F66931">
            <w:pPr>
              <w:rPr>
                <w:sz w:val="18"/>
                <w:szCs w:val="18"/>
                <w:lang w:eastAsia="pl-PL"/>
              </w:rPr>
            </w:pPr>
            <w:r w:rsidRPr="00F66931">
              <w:rPr>
                <w:sz w:val="18"/>
                <w:szCs w:val="18"/>
                <w:lang w:eastAsia="pl-PL"/>
              </w:rPr>
              <w:t>- odporność na wilgoć do 95%</w:t>
            </w:r>
          </w:p>
          <w:p w14:paraId="19634F63" w14:textId="77777777" w:rsidR="00F66931" w:rsidRPr="00F66931" w:rsidRDefault="00F66931" w:rsidP="00F66931">
            <w:pPr>
              <w:spacing w:after="160" w:line="259" w:lineRule="auto"/>
              <w:rPr>
                <w:rFonts w:eastAsiaTheme="minorHAnsi" w:cs="Arial"/>
                <w:noProof/>
                <w:sz w:val="18"/>
                <w:szCs w:val="18"/>
                <w:lang w:eastAsia="en-US"/>
              </w:rPr>
            </w:pPr>
          </w:p>
        </w:tc>
      </w:tr>
      <w:tr w:rsidR="00F66931" w:rsidRPr="008247A8" w14:paraId="5F6DF5C3" w14:textId="77777777" w:rsidTr="001578E9">
        <w:tc>
          <w:tcPr>
            <w:tcW w:w="704" w:type="dxa"/>
          </w:tcPr>
          <w:p w14:paraId="0105BDB9"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44C24BE" w14:textId="173ECFCE"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lameli wraz z szczegółowym rysunkiem.</w:t>
            </w:r>
          </w:p>
        </w:tc>
        <w:tc>
          <w:tcPr>
            <w:tcW w:w="4253" w:type="dxa"/>
            <w:tcBorders>
              <w:top w:val="single" w:sz="4" w:space="0" w:color="auto"/>
              <w:left w:val="single" w:sz="4" w:space="0" w:color="auto"/>
              <w:bottom w:val="single" w:sz="4" w:space="0" w:color="auto"/>
              <w:right w:val="single" w:sz="4" w:space="0" w:color="auto"/>
            </w:tcBorders>
          </w:tcPr>
          <w:p w14:paraId="64DAA91D" w14:textId="77777777" w:rsidR="00F66931" w:rsidRPr="00F66931" w:rsidRDefault="00F66931" w:rsidP="00F66931">
            <w:pPr>
              <w:rPr>
                <w:rFonts w:asciiTheme="minorHAnsi" w:hAnsiTheme="minorHAnsi" w:cstheme="minorHAnsi"/>
                <w:sz w:val="18"/>
                <w:szCs w:val="18"/>
                <w:lang w:eastAsia="pl-PL"/>
              </w:rPr>
            </w:pPr>
            <w:r w:rsidRPr="00F66931">
              <w:rPr>
                <w:rFonts w:asciiTheme="minorHAnsi" w:hAnsiTheme="minorHAnsi" w:cstheme="minorHAnsi"/>
                <w:sz w:val="18"/>
                <w:szCs w:val="18"/>
                <w:lang w:eastAsia="pl-PL"/>
              </w:rPr>
              <w:t>Lamele aluminiowe stałe bez wymagań dodatkowych. Kształt Z</w:t>
            </w:r>
          </w:p>
          <w:p w14:paraId="082A7242" w14:textId="77777777" w:rsidR="00F66931" w:rsidRPr="00F66931" w:rsidRDefault="00F66931" w:rsidP="00F66931">
            <w:pPr>
              <w:spacing w:after="160" w:line="259" w:lineRule="auto"/>
              <w:rPr>
                <w:rFonts w:eastAsiaTheme="minorHAnsi" w:cs="Arial"/>
                <w:noProof/>
                <w:sz w:val="18"/>
                <w:szCs w:val="18"/>
                <w:lang w:eastAsia="en-US"/>
              </w:rPr>
            </w:pPr>
          </w:p>
        </w:tc>
      </w:tr>
      <w:tr w:rsidR="00F66931" w:rsidRPr="008247A8" w14:paraId="30DBB7EB" w14:textId="77777777" w:rsidTr="001578E9">
        <w:tc>
          <w:tcPr>
            <w:tcW w:w="704" w:type="dxa"/>
          </w:tcPr>
          <w:p w14:paraId="0A35ECD7"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1CBB7FD" w14:textId="77E46432"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szczegółowych parametrów wykładziny z podziałem na pomieszczenia. Opis zawarty w dokumentacji jest niewystarczający.</w:t>
            </w:r>
          </w:p>
        </w:tc>
        <w:tc>
          <w:tcPr>
            <w:tcW w:w="4253" w:type="dxa"/>
            <w:tcBorders>
              <w:top w:val="single" w:sz="4" w:space="0" w:color="auto"/>
              <w:left w:val="single" w:sz="4" w:space="0" w:color="auto"/>
              <w:bottom w:val="single" w:sz="4" w:space="0" w:color="auto"/>
              <w:right w:val="single" w:sz="4" w:space="0" w:color="auto"/>
            </w:tcBorders>
          </w:tcPr>
          <w:p w14:paraId="1B8D0D17" w14:textId="77777777" w:rsidR="00F66931" w:rsidRPr="002366A7" w:rsidRDefault="00F66931" w:rsidP="00F66931">
            <w:pPr>
              <w:rPr>
                <w:rFonts w:cs="Arial"/>
                <w:sz w:val="18"/>
                <w:szCs w:val="18"/>
                <w:lang w:eastAsia="pl-PL"/>
              </w:rPr>
            </w:pPr>
            <w:r w:rsidRPr="002366A7">
              <w:rPr>
                <w:rFonts w:cs="Arial"/>
                <w:sz w:val="18"/>
                <w:szCs w:val="18"/>
                <w:lang w:eastAsia="pl-PL"/>
              </w:rPr>
              <w:t xml:space="preserve">Kolorystyka do uzgodnienia z Zamawiającym na etapie wykonawstwa, Wykładzina PCV z przeznaczeniem dla obiektu służby zdrowia grubości 2 </w:t>
            </w:r>
          </w:p>
          <w:p w14:paraId="0F5E547B" w14:textId="0D3BE7AD" w:rsidR="00F66931" w:rsidRPr="002366A7" w:rsidRDefault="00F66931" w:rsidP="00F66931">
            <w:pPr>
              <w:spacing w:after="160" w:line="259" w:lineRule="auto"/>
              <w:rPr>
                <w:rFonts w:eastAsiaTheme="minorHAnsi" w:cs="Arial"/>
                <w:noProof/>
                <w:sz w:val="18"/>
                <w:szCs w:val="18"/>
                <w:lang w:eastAsia="en-US"/>
              </w:rPr>
            </w:pPr>
            <w:r w:rsidRPr="002366A7">
              <w:rPr>
                <w:rFonts w:cs="Arial"/>
                <w:sz w:val="18"/>
                <w:szCs w:val="18"/>
                <w:lang w:eastAsia="pl-PL"/>
              </w:rPr>
              <w:t>mm w rolce. Szwy spawane sznurem PCV.</w:t>
            </w:r>
          </w:p>
        </w:tc>
      </w:tr>
      <w:tr w:rsidR="00F66931" w:rsidRPr="008247A8" w14:paraId="54803B48" w14:textId="77777777" w:rsidTr="001578E9">
        <w:tc>
          <w:tcPr>
            <w:tcW w:w="704" w:type="dxa"/>
          </w:tcPr>
          <w:p w14:paraId="380E975D"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2D1A992" w14:textId="70AE4122"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 Proszę o szerszy opis rolet np. jakie sterowanie itd.</w:t>
            </w:r>
          </w:p>
        </w:tc>
        <w:tc>
          <w:tcPr>
            <w:tcW w:w="4253" w:type="dxa"/>
            <w:tcBorders>
              <w:top w:val="single" w:sz="4" w:space="0" w:color="auto"/>
              <w:left w:val="single" w:sz="4" w:space="0" w:color="auto"/>
              <w:bottom w:val="single" w:sz="4" w:space="0" w:color="auto"/>
              <w:right w:val="single" w:sz="4" w:space="0" w:color="auto"/>
            </w:tcBorders>
          </w:tcPr>
          <w:p w14:paraId="4E3393CA" w14:textId="77777777" w:rsidR="00F66931" w:rsidRPr="002366A7" w:rsidRDefault="00F66931" w:rsidP="00F66931">
            <w:pPr>
              <w:rPr>
                <w:rFonts w:cs="Arial"/>
                <w:noProof/>
                <w:sz w:val="18"/>
                <w:szCs w:val="18"/>
                <w:lang w:eastAsia="pl-PL"/>
              </w:rPr>
            </w:pPr>
            <w:r w:rsidRPr="002366A7">
              <w:rPr>
                <w:rFonts w:cs="Arial"/>
                <w:noProof/>
                <w:sz w:val="18"/>
                <w:szCs w:val="18"/>
                <w:lang w:eastAsia="pl-PL"/>
              </w:rPr>
              <w:t>Należy zastosować rolety zewnętrzne podtynkowe umieszczone w zewnętrznej warstwie ocieplenia budynku. Jako izolację termiczną pomiędzy skrzynką rolety a ścianą budynku należy zastosować maty aluthermo.</w:t>
            </w:r>
          </w:p>
          <w:p w14:paraId="2BB99236" w14:textId="77777777" w:rsidR="00F66931" w:rsidRPr="002366A7" w:rsidRDefault="00F66931" w:rsidP="00F66931">
            <w:pPr>
              <w:rPr>
                <w:rFonts w:cs="Arial"/>
                <w:noProof/>
                <w:sz w:val="18"/>
                <w:szCs w:val="18"/>
                <w:lang w:eastAsia="pl-PL"/>
              </w:rPr>
            </w:pPr>
            <w:r w:rsidRPr="002366A7">
              <w:rPr>
                <w:rFonts w:cs="Arial"/>
                <w:noProof/>
                <w:sz w:val="18"/>
                <w:szCs w:val="18"/>
                <w:lang w:eastAsia="pl-PL"/>
              </w:rPr>
              <w:t>Kaseta podtynkowa  z prowadnicami bocznymi. Wypełnienie profil aluminiowy perforowany w kolorze białym. Sterowanie i zasilanie według projektu instalacji elektrycznych.</w:t>
            </w:r>
          </w:p>
          <w:p w14:paraId="60631742"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8247A8" w14:paraId="4694D92F" w14:textId="77777777" w:rsidTr="001578E9">
        <w:tc>
          <w:tcPr>
            <w:tcW w:w="704" w:type="dxa"/>
          </w:tcPr>
          <w:p w14:paraId="2A87A611"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30FAB1D8" w14:textId="2E35AB2A"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Proszę o podanie parametrów płytek wraz z ich kolorystyką.</w:t>
            </w:r>
          </w:p>
        </w:tc>
        <w:tc>
          <w:tcPr>
            <w:tcW w:w="4253" w:type="dxa"/>
            <w:tcBorders>
              <w:top w:val="single" w:sz="4" w:space="0" w:color="auto"/>
              <w:left w:val="single" w:sz="4" w:space="0" w:color="auto"/>
              <w:bottom w:val="single" w:sz="4" w:space="0" w:color="auto"/>
              <w:right w:val="single" w:sz="4" w:space="0" w:color="auto"/>
            </w:tcBorders>
          </w:tcPr>
          <w:p w14:paraId="092AF5B1" w14:textId="77777777" w:rsidR="00F66931" w:rsidRPr="002366A7" w:rsidRDefault="00F66931" w:rsidP="00F66931">
            <w:pPr>
              <w:rPr>
                <w:rFonts w:cs="Arial"/>
                <w:sz w:val="18"/>
                <w:szCs w:val="18"/>
                <w:lang w:eastAsia="pl-PL"/>
              </w:rPr>
            </w:pPr>
            <w:r w:rsidRPr="002366A7">
              <w:rPr>
                <w:rFonts w:cs="Arial"/>
                <w:sz w:val="18"/>
                <w:szCs w:val="18"/>
                <w:lang w:eastAsia="pl-PL"/>
              </w:rPr>
              <w:t xml:space="preserve">- podłoga - Bazo Grys Grey </w:t>
            </w:r>
            <w:proofErr w:type="spellStart"/>
            <w:r w:rsidRPr="002366A7">
              <w:rPr>
                <w:rFonts w:cs="Arial"/>
                <w:sz w:val="18"/>
                <w:szCs w:val="18"/>
                <w:lang w:eastAsia="pl-PL"/>
              </w:rPr>
              <w:t>Monokolor</w:t>
            </w:r>
            <w:proofErr w:type="spellEnd"/>
            <w:r w:rsidRPr="002366A7">
              <w:rPr>
                <w:rFonts w:cs="Arial"/>
                <w:sz w:val="18"/>
                <w:szCs w:val="18"/>
                <w:lang w:eastAsia="pl-PL"/>
              </w:rPr>
              <w:t xml:space="preserve"> Matt 19,8x19,8 cm</w:t>
            </w:r>
          </w:p>
          <w:p w14:paraId="50203322" w14:textId="77777777" w:rsidR="00F66931" w:rsidRPr="002366A7" w:rsidRDefault="00F66931" w:rsidP="00F66931">
            <w:pPr>
              <w:rPr>
                <w:rFonts w:cs="Arial"/>
                <w:sz w:val="18"/>
                <w:szCs w:val="18"/>
                <w:lang w:eastAsia="pl-PL"/>
              </w:rPr>
            </w:pPr>
            <w:r w:rsidRPr="002366A7">
              <w:rPr>
                <w:rFonts w:cs="Arial"/>
                <w:sz w:val="18"/>
                <w:szCs w:val="18"/>
                <w:lang w:eastAsia="pl-PL"/>
              </w:rPr>
              <w:t xml:space="preserve">- natryski - Bazo Nero Gres </w:t>
            </w:r>
            <w:proofErr w:type="spellStart"/>
            <w:r w:rsidRPr="002366A7">
              <w:rPr>
                <w:rFonts w:cs="Arial"/>
                <w:sz w:val="18"/>
                <w:szCs w:val="18"/>
                <w:lang w:eastAsia="pl-PL"/>
              </w:rPr>
              <w:t>Monokolor</w:t>
            </w:r>
            <w:proofErr w:type="spellEnd"/>
            <w:r w:rsidRPr="002366A7">
              <w:rPr>
                <w:rFonts w:cs="Arial"/>
                <w:sz w:val="18"/>
                <w:szCs w:val="18"/>
                <w:lang w:eastAsia="pl-PL"/>
              </w:rPr>
              <w:t xml:space="preserve"> Struktura 19,8x19,8 cm</w:t>
            </w:r>
          </w:p>
          <w:p w14:paraId="7E568327" w14:textId="77777777" w:rsidR="00F66931" w:rsidRPr="002366A7" w:rsidRDefault="00F66931" w:rsidP="00F66931">
            <w:pPr>
              <w:rPr>
                <w:rFonts w:cs="Arial"/>
                <w:sz w:val="18"/>
                <w:szCs w:val="18"/>
                <w:lang w:eastAsia="pl-PL"/>
              </w:rPr>
            </w:pPr>
          </w:p>
          <w:p w14:paraId="57F26D45" w14:textId="77777777" w:rsidR="00F66931" w:rsidRPr="002366A7" w:rsidRDefault="00F66931" w:rsidP="00F66931">
            <w:pPr>
              <w:rPr>
                <w:rFonts w:cs="Arial"/>
                <w:sz w:val="18"/>
                <w:szCs w:val="18"/>
                <w:lang w:eastAsia="pl-PL"/>
              </w:rPr>
            </w:pPr>
            <w:r w:rsidRPr="002366A7">
              <w:rPr>
                <w:rFonts w:cs="Arial"/>
                <w:sz w:val="18"/>
                <w:szCs w:val="18"/>
                <w:lang w:eastAsia="pl-PL"/>
              </w:rPr>
              <w:t>Klatki schodowe:</w:t>
            </w:r>
          </w:p>
          <w:p w14:paraId="0A56E4E2" w14:textId="77777777" w:rsidR="00F66931" w:rsidRPr="002366A7" w:rsidRDefault="00F66931" w:rsidP="00F66931">
            <w:pPr>
              <w:rPr>
                <w:rFonts w:cs="Arial"/>
                <w:sz w:val="18"/>
                <w:szCs w:val="18"/>
                <w:lang w:eastAsia="pl-PL"/>
              </w:rPr>
            </w:pPr>
            <w:r w:rsidRPr="002366A7">
              <w:rPr>
                <w:rFonts w:cs="Arial"/>
                <w:sz w:val="18"/>
                <w:szCs w:val="18"/>
                <w:lang w:eastAsia="pl-PL"/>
              </w:rPr>
              <w:lastRenderedPageBreak/>
              <w:t xml:space="preserve">- podesty - Bazo Grys Gres </w:t>
            </w:r>
            <w:proofErr w:type="spellStart"/>
            <w:r w:rsidRPr="002366A7">
              <w:rPr>
                <w:rFonts w:cs="Arial"/>
                <w:sz w:val="18"/>
                <w:szCs w:val="18"/>
                <w:lang w:eastAsia="pl-PL"/>
              </w:rPr>
              <w:t>Monokolor</w:t>
            </w:r>
            <w:proofErr w:type="spellEnd"/>
            <w:r w:rsidRPr="002366A7">
              <w:rPr>
                <w:rFonts w:cs="Arial"/>
                <w:sz w:val="18"/>
                <w:szCs w:val="18"/>
                <w:lang w:eastAsia="pl-PL"/>
              </w:rPr>
              <w:t xml:space="preserve"> </w:t>
            </w:r>
            <w:proofErr w:type="spellStart"/>
            <w:r w:rsidRPr="002366A7">
              <w:rPr>
                <w:rFonts w:cs="Arial"/>
                <w:sz w:val="18"/>
                <w:szCs w:val="18"/>
                <w:lang w:eastAsia="pl-PL"/>
              </w:rPr>
              <w:t>Rekt</w:t>
            </w:r>
            <w:proofErr w:type="spellEnd"/>
            <w:r w:rsidRPr="002366A7">
              <w:rPr>
                <w:rFonts w:cs="Arial"/>
                <w:sz w:val="18"/>
                <w:szCs w:val="18"/>
                <w:lang w:eastAsia="pl-PL"/>
              </w:rPr>
              <w:t>. 59,8x59,8 cm</w:t>
            </w:r>
          </w:p>
          <w:p w14:paraId="42976C65" w14:textId="77777777" w:rsidR="00F66931" w:rsidRPr="002366A7" w:rsidRDefault="00F66931" w:rsidP="00F66931">
            <w:pPr>
              <w:rPr>
                <w:rFonts w:cs="Arial"/>
                <w:sz w:val="18"/>
                <w:szCs w:val="18"/>
                <w:lang w:eastAsia="pl-PL"/>
              </w:rPr>
            </w:pPr>
            <w:r w:rsidRPr="002366A7">
              <w:rPr>
                <w:rFonts w:cs="Arial"/>
                <w:sz w:val="18"/>
                <w:szCs w:val="18"/>
                <w:lang w:eastAsia="pl-PL"/>
              </w:rPr>
              <w:t xml:space="preserve">- stopnie - Bazo Grys Stopnica Prosta Nacinana </w:t>
            </w:r>
            <w:proofErr w:type="spellStart"/>
            <w:r w:rsidRPr="002366A7">
              <w:rPr>
                <w:rFonts w:cs="Arial"/>
                <w:sz w:val="18"/>
                <w:szCs w:val="18"/>
                <w:lang w:eastAsia="pl-PL"/>
              </w:rPr>
              <w:t>Monokolor</w:t>
            </w:r>
            <w:proofErr w:type="spellEnd"/>
            <w:r w:rsidRPr="002366A7">
              <w:rPr>
                <w:rFonts w:cs="Arial"/>
                <w:sz w:val="18"/>
                <w:szCs w:val="18"/>
                <w:lang w:eastAsia="pl-PL"/>
              </w:rPr>
              <w:t xml:space="preserve"> Mat.</w:t>
            </w:r>
          </w:p>
          <w:p w14:paraId="462644AB" w14:textId="77777777" w:rsidR="00F66931" w:rsidRPr="002366A7" w:rsidRDefault="00F66931" w:rsidP="00F66931">
            <w:pPr>
              <w:rPr>
                <w:rFonts w:cs="Arial"/>
                <w:sz w:val="18"/>
                <w:szCs w:val="18"/>
                <w:lang w:eastAsia="pl-PL"/>
              </w:rPr>
            </w:pPr>
            <w:r w:rsidRPr="002366A7">
              <w:rPr>
                <w:rFonts w:cs="Arial"/>
                <w:sz w:val="18"/>
                <w:szCs w:val="18"/>
                <w:lang w:eastAsia="pl-PL"/>
              </w:rPr>
              <w:t xml:space="preserve">- podstopnice - Bazo Nero Gres </w:t>
            </w:r>
            <w:proofErr w:type="spellStart"/>
            <w:r w:rsidRPr="002366A7">
              <w:rPr>
                <w:rFonts w:cs="Arial"/>
                <w:sz w:val="18"/>
                <w:szCs w:val="18"/>
                <w:lang w:eastAsia="pl-PL"/>
              </w:rPr>
              <w:t>Monokolor</w:t>
            </w:r>
            <w:proofErr w:type="spellEnd"/>
            <w:r w:rsidRPr="002366A7">
              <w:rPr>
                <w:rFonts w:cs="Arial"/>
                <w:sz w:val="18"/>
                <w:szCs w:val="18"/>
                <w:lang w:eastAsia="pl-PL"/>
              </w:rPr>
              <w:t xml:space="preserve"> </w:t>
            </w:r>
            <w:proofErr w:type="spellStart"/>
            <w:r w:rsidRPr="002366A7">
              <w:rPr>
                <w:rFonts w:cs="Arial"/>
                <w:sz w:val="18"/>
                <w:szCs w:val="18"/>
                <w:lang w:eastAsia="pl-PL"/>
              </w:rPr>
              <w:t>Rekt</w:t>
            </w:r>
            <w:proofErr w:type="spellEnd"/>
            <w:r w:rsidRPr="002366A7">
              <w:rPr>
                <w:rFonts w:cs="Arial"/>
                <w:sz w:val="18"/>
                <w:szCs w:val="18"/>
                <w:lang w:eastAsia="pl-PL"/>
              </w:rPr>
              <w:t>. 29,8x59,8 cm (cięte na pół)</w:t>
            </w:r>
          </w:p>
          <w:p w14:paraId="1C8572E1"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8247A8" w14:paraId="06B350B7" w14:textId="77777777" w:rsidTr="001578E9">
        <w:trPr>
          <w:trHeight w:val="70"/>
        </w:trPr>
        <w:tc>
          <w:tcPr>
            <w:tcW w:w="704" w:type="dxa"/>
          </w:tcPr>
          <w:p w14:paraId="6B4C1828"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614796F6" w14:textId="1A186006" w:rsidR="00F66931" w:rsidRPr="008A2598" w:rsidRDefault="00F66931" w:rsidP="00F66931">
            <w:pPr>
              <w:autoSpaceDE w:val="0"/>
              <w:autoSpaceDN w:val="0"/>
              <w:adjustRightInd w:val="0"/>
              <w:rPr>
                <w:rFonts w:cs="Arial"/>
                <w:color w:val="000000" w:themeColor="text1"/>
                <w:sz w:val="18"/>
                <w:szCs w:val="18"/>
              </w:rPr>
            </w:pPr>
            <w:r w:rsidRPr="008A2598">
              <w:rPr>
                <w:rFonts w:cs="Arial"/>
                <w:color w:val="2C363A"/>
                <w:sz w:val="18"/>
                <w:szCs w:val="18"/>
                <w:shd w:val="clear" w:color="auto" w:fill="FFFFFF"/>
              </w:rPr>
              <w:t xml:space="preserve">Proszę o informację czy ściany działowe mają być z </w:t>
            </w:r>
            <w:proofErr w:type="spellStart"/>
            <w:r w:rsidRPr="008A2598">
              <w:rPr>
                <w:rFonts w:cs="Arial"/>
                <w:color w:val="2C363A"/>
                <w:sz w:val="18"/>
                <w:szCs w:val="18"/>
                <w:shd w:val="clear" w:color="auto" w:fill="FFFFFF"/>
              </w:rPr>
              <w:t>multiporu</w:t>
            </w:r>
            <w:proofErr w:type="spellEnd"/>
            <w:r w:rsidRPr="008A2598">
              <w:rPr>
                <w:rFonts w:cs="Arial"/>
                <w:color w:val="2C363A"/>
                <w:sz w:val="18"/>
                <w:szCs w:val="18"/>
                <w:shd w:val="clear" w:color="auto" w:fill="FFFFFF"/>
              </w:rPr>
              <w:t xml:space="preserve"> zgodnie z opisem czy wystarczy zwykły gazobeton. Jeśli tak to proszę o podanie jego klasy.</w:t>
            </w:r>
          </w:p>
        </w:tc>
        <w:tc>
          <w:tcPr>
            <w:tcW w:w="4253" w:type="dxa"/>
            <w:tcBorders>
              <w:top w:val="single" w:sz="4" w:space="0" w:color="auto"/>
              <w:left w:val="single" w:sz="4" w:space="0" w:color="auto"/>
              <w:bottom w:val="single" w:sz="4" w:space="0" w:color="auto"/>
              <w:right w:val="single" w:sz="4" w:space="0" w:color="auto"/>
            </w:tcBorders>
          </w:tcPr>
          <w:p w14:paraId="45253621" w14:textId="77777777" w:rsidR="00F66931" w:rsidRPr="002366A7" w:rsidRDefault="00F66931" w:rsidP="00F66931">
            <w:pPr>
              <w:rPr>
                <w:rFonts w:cs="Arial"/>
                <w:b/>
                <w:bCs/>
                <w:sz w:val="18"/>
                <w:szCs w:val="18"/>
                <w:lang w:eastAsia="pl-PL"/>
              </w:rPr>
            </w:pPr>
            <w:r w:rsidRPr="002366A7">
              <w:rPr>
                <w:rFonts w:cs="Arial"/>
                <w:b/>
                <w:bCs/>
                <w:sz w:val="18"/>
                <w:szCs w:val="18"/>
                <w:lang w:eastAsia="pl-PL"/>
              </w:rPr>
              <w:t xml:space="preserve">Korekta użytych materiałów - wszystkie nowe ściany działowe pomiędzy salami pacjentów należy wykonać z cegły silikatowej gr. 12 cm </w:t>
            </w:r>
          </w:p>
          <w:p w14:paraId="127752E2"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8247A8" w14:paraId="4C0B7A2D" w14:textId="77777777" w:rsidTr="008A2598">
        <w:trPr>
          <w:trHeight w:val="70"/>
        </w:trPr>
        <w:tc>
          <w:tcPr>
            <w:tcW w:w="704" w:type="dxa"/>
          </w:tcPr>
          <w:p w14:paraId="300080F2"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1E5FA207" w14:textId="5B87752B" w:rsidR="00F66931" w:rsidRPr="0095311B" w:rsidRDefault="00F66931" w:rsidP="00F66931">
            <w:pPr>
              <w:autoSpaceDE w:val="0"/>
              <w:autoSpaceDN w:val="0"/>
              <w:adjustRightInd w:val="0"/>
              <w:rPr>
                <w:rFonts w:cs="Arial"/>
                <w:color w:val="2C363A"/>
                <w:sz w:val="18"/>
                <w:szCs w:val="18"/>
                <w:shd w:val="clear" w:color="auto" w:fill="FFFFFF"/>
              </w:rPr>
            </w:pPr>
            <w:r w:rsidRPr="0095311B">
              <w:rPr>
                <w:rFonts w:cs="Arial"/>
                <w:color w:val="2C363A"/>
                <w:sz w:val="18"/>
                <w:szCs w:val="18"/>
                <w:shd w:val="clear" w:color="auto" w:fill="FFFFFF"/>
              </w:rPr>
              <w:t>proszę o zamieszczenie na stronie zamówienia Projektu Budowlanego Zagospodarowania Terenu wraz z rysunkami rzutów i przekrojów nawierzchni.</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FFA29" w14:textId="77777777" w:rsidR="00F66931" w:rsidRPr="002366A7" w:rsidRDefault="00F66931" w:rsidP="00F66931">
            <w:pPr>
              <w:rPr>
                <w:rFonts w:asciiTheme="minorHAnsi" w:hAnsiTheme="minorHAnsi" w:cstheme="minorHAnsi"/>
                <w:sz w:val="18"/>
                <w:szCs w:val="18"/>
                <w:lang w:eastAsia="en-US"/>
              </w:rPr>
            </w:pPr>
            <w:r w:rsidRPr="002366A7">
              <w:rPr>
                <w:rFonts w:cstheme="minorHAnsi"/>
                <w:sz w:val="18"/>
                <w:szCs w:val="18"/>
              </w:rPr>
              <w:t>Projekt Zagospodarowania terenu znajduje się w dokumentacji Budowlanej rys. PZT_01_00. Poniżej szczegółowy opis nawierzchni:</w:t>
            </w:r>
          </w:p>
          <w:p w14:paraId="3B6CB16A" w14:textId="77777777" w:rsidR="00F66931" w:rsidRPr="002366A7" w:rsidRDefault="00F66931" w:rsidP="00F66931">
            <w:pPr>
              <w:rPr>
                <w:rFonts w:cstheme="minorHAnsi"/>
                <w:sz w:val="18"/>
                <w:szCs w:val="18"/>
              </w:rPr>
            </w:pPr>
            <w:r w:rsidRPr="002366A7">
              <w:rPr>
                <w:rFonts w:cstheme="minorHAnsi"/>
                <w:sz w:val="18"/>
                <w:szCs w:val="18"/>
              </w:rPr>
              <w:t>Nawierzchnia z kostki betonowej obciążona ruchem pieszym:</w:t>
            </w:r>
          </w:p>
          <w:p w14:paraId="53DF0407" w14:textId="77777777" w:rsidR="00F66931" w:rsidRPr="002366A7" w:rsidRDefault="00F66931" w:rsidP="00F66931">
            <w:pPr>
              <w:rPr>
                <w:rFonts w:cstheme="minorHAnsi"/>
                <w:sz w:val="18"/>
                <w:szCs w:val="18"/>
              </w:rPr>
            </w:pPr>
            <w:r w:rsidRPr="002366A7">
              <w:rPr>
                <w:rFonts w:cstheme="minorHAnsi"/>
                <w:sz w:val="18"/>
                <w:szCs w:val="18"/>
              </w:rPr>
              <w:t>- Kostka brukowa gr. 6 cm</w:t>
            </w:r>
          </w:p>
          <w:p w14:paraId="2DAA5630" w14:textId="77777777" w:rsidR="00F66931" w:rsidRPr="002366A7" w:rsidRDefault="00F66931" w:rsidP="00F66931">
            <w:pPr>
              <w:rPr>
                <w:rFonts w:cstheme="minorHAnsi"/>
                <w:sz w:val="18"/>
                <w:szCs w:val="18"/>
              </w:rPr>
            </w:pPr>
            <w:r w:rsidRPr="002366A7">
              <w:rPr>
                <w:rFonts w:cstheme="minorHAnsi"/>
                <w:sz w:val="18"/>
                <w:szCs w:val="18"/>
              </w:rPr>
              <w:t>- Podsypka  5 cm, grys 2/8 mm, mieszanka cementowo-piaskowa 1:4</w:t>
            </w:r>
          </w:p>
          <w:p w14:paraId="7AB93A83" w14:textId="77777777" w:rsidR="00F66931" w:rsidRPr="002366A7" w:rsidRDefault="00F66931" w:rsidP="00F66931">
            <w:pPr>
              <w:rPr>
                <w:rFonts w:cstheme="minorHAnsi"/>
                <w:sz w:val="18"/>
                <w:szCs w:val="18"/>
              </w:rPr>
            </w:pPr>
            <w:r w:rsidRPr="002366A7">
              <w:rPr>
                <w:rFonts w:cstheme="minorHAnsi"/>
                <w:sz w:val="18"/>
                <w:szCs w:val="18"/>
              </w:rPr>
              <w:t>- Podbudowa 20 cm, kruszywo łamane 0/31,5 mm</w:t>
            </w:r>
          </w:p>
          <w:p w14:paraId="2F06B3F2" w14:textId="77777777" w:rsidR="00F66931" w:rsidRPr="002366A7" w:rsidRDefault="00F66931" w:rsidP="00F66931">
            <w:pPr>
              <w:rPr>
                <w:rFonts w:cstheme="minorHAnsi"/>
                <w:sz w:val="18"/>
                <w:szCs w:val="18"/>
              </w:rPr>
            </w:pPr>
          </w:p>
          <w:p w14:paraId="2F32043C" w14:textId="77777777" w:rsidR="00F66931" w:rsidRPr="002366A7" w:rsidRDefault="00F66931" w:rsidP="00F66931">
            <w:pPr>
              <w:rPr>
                <w:rFonts w:cstheme="minorHAnsi"/>
                <w:sz w:val="18"/>
                <w:szCs w:val="18"/>
              </w:rPr>
            </w:pPr>
            <w:r w:rsidRPr="002366A7">
              <w:rPr>
                <w:rFonts w:cstheme="minorHAnsi"/>
                <w:sz w:val="18"/>
                <w:szCs w:val="18"/>
              </w:rPr>
              <w:t>Nawierzchnia z kostki betonowej obciążona ruchem kołowym:</w:t>
            </w:r>
          </w:p>
          <w:p w14:paraId="2CD949EA" w14:textId="77777777" w:rsidR="00F66931" w:rsidRPr="002366A7" w:rsidRDefault="00F66931" w:rsidP="00F66931">
            <w:pPr>
              <w:rPr>
                <w:rFonts w:cstheme="minorHAnsi"/>
                <w:sz w:val="18"/>
                <w:szCs w:val="18"/>
              </w:rPr>
            </w:pPr>
            <w:r w:rsidRPr="002366A7">
              <w:rPr>
                <w:rFonts w:cstheme="minorHAnsi"/>
                <w:sz w:val="18"/>
                <w:szCs w:val="18"/>
              </w:rPr>
              <w:t>- Kostka brukowa gr. 8 cm</w:t>
            </w:r>
          </w:p>
          <w:p w14:paraId="26F560DD" w14:textId="77777777" w:rsidR="00F66931" w:rsidRPr="002366A7" w:rsidRDefault="00F66931" w:rsidP="00F66931">
            <w:pPr>
              <w:rPr>
                <w:rFonts w:cstheme="minorHAnsi"/>
                <w:sz w:val="18"/>
                <w:szCs w:val="18"/>
              </w:rPr>
            </w:pPr>
            <w:r w:rsidRPr="002366A7">
              <w:rPr>
                <w:rFonts w:cstheme="minorHAnsi"/>
                <w:sz w:val="18"/>
                <w:szCs w:val="18"/>
              </w:rPr>
              <w:t>- Podsypka  5 cm, grys 2/8 mm, mieszanka cementowo-piaskowa 1:4</w:t>
            </w:r>
          </w:p>
          <w:p w14:paraId="2E91C35F" w14:textId="77777777" w:rsidR="00F66931" w:rsidRPr="002366A7" w:rsidRDefault="00F66931" w:rsidP="00F66931">
            <w:pPr>
              <w:rPr>
                <w:rFonts w:cstheme="minorHAnsi"/>
                <w:sz w:val="18"/>
                <w:szCs w:val="18"/>
              </w:rPr>
            </w:pPr>
            <w:r w:rsidRPr="002366A7">
              <w:rPr>
                <w:rFonts w:cstheme="minorHAnsi"/>
                <w:sz w:val="18"/>
                <w:szCs w:val="18"/>
              </w:rPr>
              <w:t>- Podbudowa 15 cm, kruszywo łamane stabilizowane mechanicznie 0/31,5 mm lub beton B10 układany w stanie półsuchym stabilizowany mechanicznie</w:t>
            </w:r>
          </w:p>
          <w:p w14:paraId="2900D91F" w14:textId="77777777" w:rsidR="00F66931" w:rsidRPr="002366A7" w:rsidRDefault="00F66931" w:rsidP="00F66931">
            <w:pPr>
              <w:rPr>
                <w:rFonts w:cstheme="minorHAnsi"/>
                <w:sz w:val="18"/>
                <w:szCs w:val="18"/>
              </w:rPr>
            </w:pPr>
            <w:r w:rsidRPr="002366A7">
              <w:rPr>
                <w:rFonts w:cstheme="minorHAnsi"/>
                <w:sz w:val="18"/>
                <w:szCs w:val="18"/>
              </w:rPr>
              <w:t>- Podbudowa 30 cm kruszywo łamane stabilizowane mechanicznie, tłuczeń 31,5/63 + kliniec 16/31,5 mm</w:t>
            </w:r>
          </w:p>
          <w:p w14:paraId="20964A4A" w14:textId="77777777" w:rsidR="00F66931" w:rsidRPr="002366A7" w:rsidRDefault="00F66931" w:rsidP="00F66931">
            <w:pPr>
              <w:rPr>
                <w:rFonts w:cstheme="minorHAnsi"/>
                <w:sz w:val="18"/>
                <w:szCs w:val="18"/>
              </w:rPr>
            </w:pPr>
          </w:p>
          <w:p w14:paraId="40ACAC0F" w14:textId="77777777" w:rsidR="00F66931" w:rsidRPr="002366A7" w:rsidRDefault="00F66931" w:rsidP="00F66931">
            <w:pPr>
              <w:rPr>
                <w:rFonts w:cstheme="minorHAnsi"/>
                <w:sz w:val="18"/>
                <w:szCs w:val="18"/>
              </w:rPr>
            </w:pPr>
            <w:r w:rsidRPr="002366A7">
              <w:rPr>
                <w:rFonts w:cstheme="minorHAnsi"/>
                <w:sz w:val="18"/>
                <w:szCs w:val="18"/>
              </w:rPr>
              <w:t xml:space="preserve">Chodnik od strony jezdni ograniczyć krawężnikiem betonowym typu ciężkiego 15x30 cm </w:t>
            </w:r>
            <w:proofErr w:type="spellStart"/>
            <w:r w:rsidRPr="002366A7">
              <w:rPr>
                <w:rFonts w:cstheme="minorHAnsi"/>
                <w:sz w:val="18"/>
                <w:szCs w:val="18"/>
              </w:rPr>
              <w:t>wibroprasowanym</w:t>
            </w:r>
            <w:proofErr w:type="spellEnd"/>
            <w:r w:rsidRPr="002366A7">
              <w:rPr>
                <w:rFonts w:cstheme="minorHAnsi"/>
                <w:sz w:val="18"/>
                <w:szCs w:val="18"/>
              </w:rPr>
              <w:t>.</w:t>
            </w:r>
          </w:p>
          <w:p w14:paraId="3B51979D" w14:textId="77777777" w:rsidR="00F66931" w:rsidRPr="002366A7" w:rsidRDefault="00F66931" w:rsidP="00F66931">
            <w:pPr>
              <w:rPr>
                <w:rFonts w:cstheme="minorHAnsi"/>
                <w:sz w:val="18"/>
                <w:szCs w:val="18"/>
              </w:rPr>
            </w:pPr>
            <w:r w:rsidRPr="002366A7">
              <w:rPr>
                <w:rFonts w:cstheme="minorHAnsi"/>
                <w:sz w:val="18"/>
                <w:szCs w:val="18"/>
              </w:rPr>
              <w:t>Chodnik w części nie przylegającej do jezdni ograniczyć obrzeżem betonowym 8x30 cm.</w:t>
            </w:r>
          </w:p>
          <w:p w14:paraId="4432258C" w14:textId="77777777" w:rsidR="00F66931" w:rsidRPr="002366A7" w:rsidRDefault="00F66931" w:rsidP="00F66931">
            <w:pPr>
              <w:rPr>
                <w:rFonts w:cstheme="minorHAnsi"/>
                <w:sz w:val="18"/>
                <w:szCs w:val="18"/>
              </w:rPr>
            </w:pPr>
            <w:r w:rsidRPr="002366A7">
              <w:rPr>
                <w:rFonts w:cstheme="minorHAnsi"/>
                <w:sz w:val="18"/>
                <w:szCs w:val="18"/>
              </w:rPr>
              <w:t>Na zjazdach zastosować od strony jezdni krawężnik betonowy najazdowy 20x25 cm z zastosowaniem krawężnika skośnego 100x30 cm (lub 25(22)x20 cm) na ławie betonowej z oporem, wykonanej z betonu C12/15.</w:t>
            </w:r>
          </w:p>
          <w:p w14:paraId="52D73896" w14:textId="77777777" w:rsidR="00F66931" w:rsidRPr="002366A7" w:rsidRDefault="00F66931" w:rsidP="00F66931">
            <w:pPr>
              <w:rPr>
                <w:rFonts w:cstheme="minorHAnsi"/>
                <w:sz w:val="18"/>
                <w:szCs w:val="18"/>
              </w:rPr>
            </w:pPr>
            <w:r w:rsidRPr="002366A7">
              <w:rPr>
                <w:rFonts w:cstheme="minorHAnsi"/>
                <w:sz w:val="18"/>
                <w:szCs w:val="18"/>
              </w:rPr>
              <w:t>Wysokość krawężnika min. 12 cm od poziomu nawierzchni. Na zjazdach zastosować obniżenie krawężnika do 4 cm, na przejściach dla pieszych 2 cm.</w:t>
            </w:r>
          </w:p>
          <w:p w14:paraId="25A2AC55" w14:textId="77777777" w:rsidR="00F66931" w:rsidRPr="002366A7" w:rsidRDefault="00F66931" w:rsidP="00F66931">
            <w:pPr>
              <w:rPr>
                <w:rFonts w:cstheme="minorHAnsi"/>
                <w:sz w:val="18"/>
                <w:szCs w:val="18"/>
              </w:rPr>
            </w:pPr>
          </w:p>
          <w:p w14:paraId="6CBA0A8C" w14:textId="77777777" w:rsidR="00F66931" w:rsidRPr="002366A7" w:rsidRDefault="00F66931" w:rsidP="00F66931">
            <w:pPr>
              <w:rPr>
                <w:rFonts w:cstheme="minorHAnsi"/>
                <w:sz w:val="18"/>
                <w:szCs w:val="18"/>
              </w:rPr>
            </w:pPr>
            <w:r w:rsidRPr="002366A7">
              <w:rPr>
                <w:rFonts w:cstheme="minorHAnsi"/>
                <w:sz w:val="18"/>
                <w:szCs w:val="18"/>
              </w:rPr>
              <w:t>Nawierzchnia asfaltowa obciążona ruchem kołowym oraz miejsca parkingowe:</w:t>
            </w:r>
          </w:p>
          <w:p w14:paraId="38339C9D" w14:textId="77777777" w:rsidR="00F66931" w:rsidRPr="002366A7" w:rsidRDefault="00F66931" w:rsidP="00F66931">
            <w:pPr>
              <w:rPr>
                <w:rFonts w:cstheme="minorHAnsi"/>
                <w:sz w:val="18"/>
                <w:szCs w:val="18"/>
              </w:rPr>
            </w:pPr>
            <w:r w:rsidRPr="002366A7">
              <w:rPr>
                <w:rFonts w:cstheme="minorHAnsi"/>
                <w:sz w:val="18"/>
                <w:szCs w:val="18"/>
              </w:rPr>
              <w:t>- 4 cm warstwy ścieralnej z mieszanki mineralno-asfaltowej AC11S,</w:t>
            </w:r>
          </w:p>
          <w:p w14:paraId="2F0C0156" w14:textId="77777777" w:rsidR="00F66931" w:rsidRPr="002366A7" w:rsidRDefault="00F66931" w:rsidP="00F66931">
            <w:pPr>
              <w:rPr>
                <w:rFonts w:cstheme="minorHAnsi"/>
                <w:sz w:val="18"/>
                <w:szCs w:val="18"/>
              </w:rPr>
            </w:pPr>
            <w:r w:rsidRPr="002366A7">
              <w:rPr>
                <w:rFonts w:cstheme="minorHAnsi"/>
                <w:sz w:val="18"/>
                <w:szCs w:val="18"/>
              </w:rPr>
              <w:t>- 8 cm warstwy wiążąca z betonu asfaltowego AC16W,</w:t>
            </w:r>
          </w:p>
          <w:p w14:paraId="7A9C12F6" w14:textId="77777777" w:rsidR="00F66931" w:rsidRPr="002366A7" w:rsidRDefault="00F66931" w:rsidP="00F66931">
            <w:pPr>
              <w:rPr>
                <w:rFonts w:cstheme="minorHAnsi"/>
                <w:sz w:val="18"/>
                <w:szCs w:val="18"/>
              </w:rPr>
            </w:pPr>
            <w:r w:rsidRPr="002366A7">
              <w:rPr>
                <w:rFonts w:cstheme="minorHAnsi"/>
                <w:sz w:val="18"/>
                <w:szCs w:val="18"/>
              </w:rPr>
              <w:t>- 20 cm podbudowa z mieszanki niezwiązanej kruszywem C90/3, wymagany E</w:t>
            </w:r>
            <w:r w:rsidRPr="002366A7">
              <w:rPr>
                <w:rFonts w:cstheme="minorHAnsi"/>
                <w:sz w:val="18"/>
                <w:szCs w:val="18"/>
                <w:vertAlign w:val="subscript"/>
              </w:rPr>
              <w:t>2</w:t>
            </w:r>
            <w:r w:rsidRPr="002366A7">
              <w:rPr>
                <w:rFonts w:cstheme="minorHAnsi"/>
                <w:sz w:val="18"/>
                <w:szCs w:val="18"/>
              </w:rPr>
              <w:t xml:space="preserve">&gt;160 </w:t>
            </w:r>
            <w:proofErr w:type="spellStart"/>
            <w:r w:rsidRPr="002366A7">
              <w:rPr>
                <w:rFonts w:cstheme="minorHAnsi"/>
                <w:sz w:val="18"/>
                <w:szCs w:val="18"/>
              </w:rPr>
              <w:t>MPa</w:t>
            </w:r>
            <w:proofErr w:type="spellEnd"/>
            <w:r w:rsidRPr="002366A7">
              <w:rPr>
                <w:rFonts w:cstheme="minorHAnsi"/>
                <w:sz w:val="18"/>
                <w:szCs w:val="18"/>
              </w:rPr>
              <w:t xml:space="preserve"> na powierzchni warstwy,</w:t>
            </w:r>
          </w:p>
          <w:p w14:paraId="50905596" w14:textId="77777777" w:rsidR="00F66931" w:rsidRPr="002366A7" w:rsidRDefault="00F66931" w:rsidP="00F66931">
            <w:pPr>
              <w:rPr>
                <w:rFonts w:cstheme="minorHAnsi"/>
                <w:sz w:val="18"/>
                <w:szCs w:val="18"/>
              </w:rPr>
            </w:pPr>
            <w:r w:rsidRPr="002366A7">
              <w:rPr>
                <w:rFonts w:cstheme="minorHAnsi"/>
                <w:sz w:val="18"/>
                <w:szCs w:val="18"/>
              </w:rPr>
              <w:t xml:space="preserve">- 22 cm warstwa mrozoodporna z mieszanki niezwiązanej lub gruntu </w:t>
            </w:r>
            <w:proofErr w:type="spellStart"/>
            <w:r w:rsidRPr="002366A7">
              <w:rPr>
                <w:rFonts w:cstheme="minorHAnsi"/>
                <w:sz w:val="18"/>
                <w:szCs w:val="18"/>
              </w:rPr>
              <w:t>niewysadzinowego</w:t>
            </w:r>
            <w:proofErr w:type="spellEnd"/>
            <w:r w:rsidRPr="002366A7">
              <w:rPr>
                <w:rFonts w:cstheme="minorHAnsi"/>
                <w:sz w:val="18"/>
                <w:szCs w:val="18"/>
              </w:rPr>
              <w:t xml:space="preserve"> o CBR&gt;25%</w:t>
            </w:r>
          </w:p>
          <w:p w14:paraId="4C303CD3" w14:textId="77777777" w:rsidR="00F66931" w:rsidRPr="002366A7" w:rsidRDefault="00F66931" w:rsidP="00F66931">
            <w:pPr>
              <w:rPr>
                <w:rFonts w:cstheme="minorHAnsi"/>
                <w:sz w:val="18"/>
                <w:szCs w:val="18"/>
              </w:rPr>
            </w:pPr>
            <w:r w:rsidRPr="002366A7">
              <w:rPr>
                <w:rFonts w:cstheme="minorHAnsi"/>
                <w:sz w:val="18"/>
                <w:szCs w:val="18"/>
              </w:rPr>
              <w:t xml:space="preserve">25 cm warstwa ulepszonego </w:t>
            </w:r>
            <w:proofErr w:type="spellStart"/>
            <w:r w:rsidRPr="002366A7">
              <w:rPr>
                <w:rFonts w:cstheme="minorHAnsi"/>
                <w:sz w:val="18"/>
                <w:szCs w:val="18"/>
              </w:rPr>
              <w:t>podłoza</w:t>
            </w:r>
            <w:proofErr w:type="spellEnd"/>
            <w:r w:rsidRPr="002366A7">
              <w:rPr>
                <w:rFonts w:cstheme="minorHAnsi"/>
                <w:sz w:val="18"/>
                <w:szCs w:val="18"/>
              </w:rPr>
              <w:t xml:space="preserve"> z gruntu stabilizowanego spoiwem hydraulicznym C</w:t>
            </w:r>
            <w:r w:rsidRPr="002366A7">
              <w:rPr>
                <w:rFonts w:cstheme="minorHAnsi"/>
                <w:sz w:val="18"/>
                <w:szCs w:val="18"/>
                <w:vertAlign w:val="subscript"/>
              </w:rPr>
              <w:t>0,4/0,5</w:t>
            </w:r>
            <w:r w:rsidRPr="002366A7">
              <w:rPr>
                <w:rFonts w:cstheme="minorHAnsi"/>
                <w:sz w:val="18"/>
                <w:szCs w:val="18"/>
              </w:rPr>
              <w:t xml:space="preserve"> &lt;2,0 </w:t>
            </w:r>
            <w:proofErr w:type="spellStart"/>
            <w:r w:rsidRPr="002366A7">
              <w:rPr>
                <w:rFonts w:cstheme="minorHAnsi"/>
                <w:sz w:val="18"/>
                <w:szCs w:val="18"/>
              </w:rPr>
              <w:t>MPa</w:t>
            </w:r>
            <w:proofErr w:type="spellEnd"/>
            <w:r w:rsidRPr="002366A7">
              <w:rPr>
                <w:rFonts w:cstheme="minorHAnsi"/>
                <w:sz w:val="18"/>
                <w:szCs w:val="18"/>
              </w:rPr>
              <w:t>, wymagany E</w:t>
            </w:r>
            <w:r w:rsidRPr="002366A7">
              <w:rPr>
                <w:rFonts w:cstheme="minorHAnsi"/>
                <w:sz w:val="18"/>
                <w:szCs w:val="18"/>
                <w:vertAlign w:val="subscript"/>
              </w:rPr>
              <w:t>2</w:t>
            </w:r>
            <w:r w:rsidRPr="002366A7">
              <w:rPr>
                <w:rFonts w:cstheme="minorHAnsi"/>
                <w:sz w:val="18"/>
                <w:szCs w:val="18"/>
              </w:rPr>
              <w:t xml:space="preserve">&gt;50 </w:t>
            </w:r>
            <w:proofErr w:type="spellStart"/>
            <w:r w:rsidRPr="002366A7">
              <w:rPr>
                <w:rFonts w:cstheme="minorHAnsi"/>
                <w:sz w:val="18"/>
                <w:szCs w:val="18"/>
              </w:rPr>
              <w:t>MPa</w:t>
            </w:r>
            <w:proofErr w:type="spellEnd"/>
            <w:r w:rsidRPr="002366A7">
              <w:rPr>
                <w:rFonts w:cstheme="minorHAnsi"/>
                <w:sz w:val="18"/>
                <w:szCs w:val="18"/>
              </w:rPr>
              <w:t xml:space="preserve"> na powierzchni warstwy</w:t>
            </w:r>
          </w:p>
          <w:p w14:paraId="55D79F6A"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8247A8" w14:paraId="55775AE2" w14:textId="77777777" w:rsidTr="008F3842">
        <w:trPr>
          <w:trHeight w:val="70"/>
        </w:trPr>
        <w:tc>
          <w:tcPr>
            <w:tcW w:w="704" w:type="dxa"/>
          </w:tcPr>
          <w:p w14:paraId="7C3A08E5"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59742DDB" w14:textId="01156126" w:rsidR="00F66931" w:rsidRPr="0095311B" w:rsidRDefault="00F66931" w:rsidP="00F66931">
            <w:pPr>
              <w:autoSpaceDE w:val="0"/>
              <w:autoSpaceDN w:val="0"/>
              <w:adjustRightInd w:val="0"/>
              <w:rPr>
                <w:rFonts w:cs="Arial"/>
                <w:color w:val="2C363A"/>
                <w:sz w:val="18"/>
                <w:szCs w:val="18"/>
                <w:shd w:val="clear" w:color="auto" w:fill="FFFFFF"/>
              </w:rPr>
            </w:pPr>
            <w:r w:rsidRPr="0095311B">
              <w:rPr>
                <w:rFonts w:cs="Arial"/>
                <w:sz w:val="18"/>
                <w:szCs w:val="18"/>
              </w:rPr>
              <w:t>W Projekt techniczny – Instalacje Gazów Medycznych zapisano: „Zasilanie sprężonego powietrza zostanie doprowadzone tunelem z stacji sprężarek.” Proszę o potwierdzenie, że kanał podziemny jest istniejący i że jest na całej długości pomiędzy budynkiem „3”, a budynkiem zakaźnym wraz z odnogą do budynku maszynowni sprężonego powietrza. Czy kanał jest przechodni (można prowadzić prace instalacyjne w środku kanału), czy nieprzechodni (należy go odkryć, aby prowadzić prace instalacyjne i ponownie zakryć)?</w:t>
            </w:r>
          </w:p>
        </w:tc>
        <w:tc>
          <w:tcPr>
            <w:tcW w:w="4253" w:type="dxa"/>
            <w:tcBorders>
              <w:top w:val="single" w:sz="4" w:space="0" w:color="auto"/>
              <w:left w:val="single" w:sz="4" w:space="0" w:color="auto"/>
              <w:bottom w:val="single" w:sz="4" w:space="0" w:color="auto"/>
              <w:right w:val="single" w:sz="4" w:space="0" w:color="auto"/>
            </w:tcBorders>
          </w:tcPr>
          <w:p w14:paraId="590FFD5A" w14:textId="6EFAC847" w:rsidR="00F66931" w:rsidRPr="002366A7" w:rsidRDefault="00F66931" w:rsidP="00F66931">
            <w:pPr>
              <w:spacing w:after="160" w:line="259" w:lineRule="auto"/>
              <w:rPr>
                <w:rFonts w:eastAsiaTheme="minorHAnsi" w:cs="Arial"/>
                <w:noProof/>
                <w:sz w:val="18"/>
                <w:szCs w:val="18"/>
                <w:lang w:eastAsia="en-US"/>
              </w:rPr>
            </w:pPr>
            <w:r w:rsidRPr="002366A7">
              <w:rPr>
                <w:rFonts w:cs="Arial"/>
                <w:sz w:val="18"/>
                <w:szCs w:val="18"/>
                <w:lang w:eastAsia="pl-PL"/>
              </w:rPr>
              <w:t xml:space="preserve">Zamawiający informuje, że kanał podziemny jest istniejący oraz przechodzi. Możliwe jest prowadzenie prac z jego poziomu. Kanał stanowi połączenie budynku głównego szpitala z budynkiem zakaźnym. </w:t>
            </w:r>
          </w:p>
        </w:tc>
      </w:tr>
      <w:tr w:rsidR="00F66931" w:rsidRPr="008247A8" w14:paraId="642D3793" w14:textId="77777777" w:rsidTr="008F3842">
        <w:trPr>
          <w:trHeight w:val="70"/>
        </w:trPr>
        <w:tc>
          <w:tcPr>
            <w:tcW w:w="704" w:type="dxa"/>
          </w:tcPr>
          <w:p w14:paraId="62325E3A" w14:textId="77777777" w:rsidR="00F66931" w:rsidRPr="008247A8" w:rsidRDefault="00F66931" w:rsidP="00F66931">
            <w:pPr>
              <w:pStyle w:val="Akapitzlist"/>
              <w:numPr>
                <w:ilvl w:val="0"/>
                <w:numId w:val="40"/>
              </w:numPr>
              <w:tabs>
                <w:tab w:val="left" w:pos="636"/>
              </w:tabs>
              <w:ind w:hanging="694"/>
              <w:rPr>
                <w:rFonts w:ascii="Arial" w:hAnsi="Arial" w:cs="Arial"/>
                <w:color w:val="000000" w:themeColor="text1"/>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4155C7B0" w14:textId="6A67F0BA" w:rsidR="00F66931" w:rsidRPr="0095311B" w:rsidRDefault="00F66931" w:rsidP="00F66931">
            <w:pPr>
              <w:autoSpaceDE w:val="0"/>
              <w:autoSpaceDN w:val="0"/>
              <w:adjustRightInd w:val="0"/>
              <w:rPr>
                <w:rFonts w:cs="Arial"/>
                <w:color w:val="2C363A"/>
                <w:sz w:val="18"/>
                <w:szCs w:val="18"/>
                <w:shd w:val="clear" w:color="auto" w:fill="FFFFFF"/>
              </w:rPr>
            </w:pPr>
            <w:r w:rsidRPr="0095311B">
              <w:rPr>
                <w:rFonts w:cs="Arial"/>
                <w:sz w:val="18"/>
                <w:szCs w:val="18"/>
              </w:rPr>
              <w:t xml:space="preserve">Na rysunku GM-01 na szczególe „W” opisany jest węzeł </w:t>
            </w:r>
            <w:proofErr w:type="spellStart"/>
            <w:r w:rsidRPr="0095311B">
              <w:rPr>
                <w:rFonts w:cs="Arial"/>
                <w:sz w:val="18"/>
                <w:szCs w:val="18"/>
              </w:rPr>
              <w:t>redukcyjno</w:t>
            </w:r>
            <w:proofErr w:type="spellEnd"/>
            <w:r w:rsidRPr="0095311B">
              <w:rPr>
                <w:rFonts w:cs="Arial"/>
                <w:sz w:val="18"/>
                <w:szCs w:val="18"/>
              </w:rPr>
              <w:t>-filtrujący. Czy w zakres wchodzi instalacja oznaczona grubą linią na rysunku czy całość węzła?</w:t>
            </w:r>
          </w:p>
        </w:tc>
        <w:tc>
          <w:tcPr>
            <w:tcW w:w="4253" w:type="dxa"/>
            <w:tcBorders>
              <w:top w:val="single" w:sz="4" w:space="0" w:color="auto"/>
              <w:left w:val="single" w:sz="4" w:space="0" w:color="auto"/>
              <w:bottom w:val="single" w:sz="4" w:space="0" w:color="auto"/>
              <w:right w:val="single" w:sz="4" w:space="0" w:color="auto"/>
            </w:tcBorders>
          </w:tcPr>
          <w:p w14:paraId="12DA8501" w14:textId="25E24F72" w:rsidR="00F66931" w:rsidRPr="002366A7" w:rsidRDefault="00F66931" w:rsidP="00F66931">
            <w:pPr>
              <w:spacing w:after="160" w:line="259" w:lineRule="auto"/>
              <w:rPr>
                <w:rFonts w:eastAsiaTheme="minorHAnsi" w:cs="Arial"/>
                <w:noProof/>
                <w:sz w:val="18"/>
                <w:szCs w:val="18"/>
                <w:lang w:eastAsia="en-US"/>
              </w:rPr>
            </w:pPr>
            <w:r w:rsidRPr="002366A7">
              <w:rPr>
                <w:rFonts w:cs="Arial"/>
                <w:sz w:val="18"/>
                <w:szCs w:val="18"/>
                <w:lang w:eastAsia="pl-PL"/>
              </w:rPr>
              <w:t xml:space="preserve">W zakres wykonania wchodzi tylko wpięcie instalacji oznaczone grubą linią. </w:t>
            </w:r>
          </w:p>
        </w:tc>
      </w:tr>
      <w:tr w:rsidR="00F66931" w:rsidRPr="002366A7" w14:paraId="34C5DEF9" w14:textId="77777777" w:rsidTr="008A2598">
        <w:trPr>
          <w:trHeight w:val="70"/>
        </w:trPr>
        <w:tc>
          <w:tcPr>
            <w:tcW w:w="704" w:type="dxa"/>
          </w:tcPr>
          <w:p w14:paraId="6A9FCDF4"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FACF025" w14:textId="2D8F58D0" w:rsidR="00F66931" w:rsidRPr="002366A7" w:rsidRDefault="00F66931" w:rsidP="00F66931">
            <w:pPr>
              <w:autoSpaceDE w:val="0"/>
              <w:autoSpaceDN w:val="0"/>
              <w:adjustRightInd w:val="0"/>
              <w:rPr>
                <w:rFonts w:cs="Arial"/>
                <w:sz w:val="18"/>
                <w:szCs w:val="18"/>
                <w:shd w:val="clear" w:color="auto" w:fill="FFFFFF"/>
              </w:rPr>
            </w:pPr>
            <w:r w:rsidRPr="002366A7">
              <w:rPr>
                <w:rFonts w:cs="Arial"/>
                <w:sz w:val="18"/>
                <w:szCs w:val="18"/>
              </w:rPr>
              <w:t xml:space="preserve">W zawiązku z ogłoszonym postepowaniem o udzielenie zamówienia publicznego znak : 2021/S 177-460282. Zwracam się z pytaniem dotyczącym zakresu wykonania instalacji gazów medycznych w budynku Oddziały Zakaźnego stanowiącym przedmiot zamówienia. Projekt instalacji gazów medycznych obejmuję dostawę i montaż „Agregatu próżni centralnej". W opisie jest sprzeczność, gdyż w jednym miejscu pojawia się informacja , że agregat ma być </w:t>
            </w:r>
            <w:proofErr w:type="spellStart"/>
            <w:r w:rsidRPr="002366A7">
              <w:rPr>
                <w:rFonts w:cs="Arial"/>
                <w:sz w:val="18"/>
                <w:szCs w:val="18"/>
              </w:rPr>
              <w:t>zamotowany</w:t>
            </w:r>
            <w:proofErr w:type="spellEnd"/>
            <w:r w:rsidRPr="002366A7">
              <w:rPr>
                <w:rFonts w:cs="Arial"/>
                <w:sz w:val="18"/>
                <w:szCs w:val="18"/>
              </w:rPr>
              <w:t xml:space="preserve"> na parterze </w:t>
            </w:r>
            <w:proofErr w:type="spellStart"/>
            <w:r w:rsidRPr="002366A7">
              <w:rPr>
                <w:rFonts w:cs="Arial"/>
                <w:sz w:val="18"/>
                <w:szCs w:val="18"/>
              </w:rPr>
              <w:t>budunku</w:t>
            </w:r>
            <w:proofErr w:type="spellEnd"/>
            <w:r w:rsidRPr="002366A7">
              <w:rPr>
                <w:rFonts w:cs="Arial"/>
                <w:sz w:val="18"/>
                <w:szCs w:val="18"/>
              </w:rPr>
              <w:t xml:space="preserve"> nr 18  , natomiast  w drugim , że na dachu budynku. Proszę </w:t>
            </w:r>
            <w:proofErr w:type="spellStart"/>
            <w:r w:rsidRPr="002366A7">
              <w:rPr>
                <w:rFonts w:cs="Arial"/>
                <w:sz w:val="18"/>
                <w:szCs w:val="18"/>
              </w:rPr>
              <w:t>wyjwśnienie</w:t>
            </w:r>
            <w:proofErr w:type="spellEnd"/>
            <w:r w:rsidRPr="002366A7">
              <w:rPr>
                <w:rFonts w:cs="Arial"/>
                <w:sz w:val="18"/>
                <w:szCs w:val="18"/>
              </w:rPr>
              <w:t xml:space="preserve"> która informacja jest prawdziwa, gdyż montaż agregatu na dachu pociąga za sobą konieczność zastosowania innych środków i pociąga za sobą inne koszty niż w przypadku montażu na poziomie parteru.</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68146" w14:textId="77777777" w:rsidR="00F66931" w:rsidRPr="002366A7" w:rsidRDefault="00F66931" w:rsidP="00F66931">
            <w:pPr>
              <w:pStyle w:val="gwp7cefd66bmsonormal"/>
              <w:rPr>
                <w:rFonts w:ascii="Arial" w:hAnsi="Arial" w:cs="Arial"/>
                <w:sz w:val="18"/>
                <w:szCs w:val="18"/>
              </w:rPr>
            </w:pPr>
            <w:r w:rsidRPr="002366A7">
              <w:rPr>
                <w:rFonts w:ascii="Arial" w:hAnsi="Arial" w:cs="Arial"/>
                <w:sz w:val="18"/>
                <w:szCs w:val="18"/>
              </w:rPr>
              <w:t>Pomieszczenie próżni znajduję się na kondygnacji technicznej nad 2 piętrem zgodnie z rysunkiem GM-06</w:t>
            </w:r>
          </w:p>
          <w:p w14:paraId="7885817F"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7C673E91" w14:textId="77777777" w:rsidTr="008A2598">
        <w:trPr>
          <w:trHeight w:val="70"/>
        </w:trPr>
        <w:tc>
          <w:tcPr>
            <w:tcW w:w="704" w:type="dxa"/>
          </w:tcPr>
          <w:p w14:paraId="5DC69649"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26805BEB" w14:textId="27ED8D34" w:rsidR="00F66931" w:rsidRPr="002366A7" w:rsidRDefault="00F66931" w:rsidP="00F66931">
            <w:pPr>
              <w:autoSpaceDE w:val="0"/>
              <w:autoSpaceDN w:val="0"/>
              <w:adjustRightInd w:val="0"/>
              <w:rPr>
                <w:rFonts w:cs="Arial"/>
                <w:sz w:val="18"/>
                <w:szCs w:val="18"/>
                <w:shd w:val="clear" w:color="auto" w:fill="FFFFFF"/>
              </w:rPr>
            </w:pPr>
            <w:r w:rsidRPr="002366A7">
              <w:rPr>
                <w:rFonts w:cs="Arial"/>
                <w:sz w:val="18"/>
                <w:szCs w:val="18"/>
              </w:rPr>
              <w:t>Witam, kolejne pytanie - czy podkonstrukcje dla central wentylacyjnych mają być mocowane do stropu dachu czy posadowione na warstwie końcowej dachu?</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1189" w14:textId="77777777" w:rsidR="00F66931" w:rsidRPr="002366A7" w:rsidRDefault="00F66931" w:rsidP="00F66931">
            <w:pPr>
              <w:rPr>
                <w:rFonts w:cs="Arial"/>
                <w:sz w:val="18"/>
                <w:szCs w:val="18"/>
                <w:lang w:eastAsia="en-US"/>
              </w:rPr>
            </w:pPr>
            <w:r w:rsidRPr="002366A7">
              <w:rPr>
                <w:rFonts w:cs="Arial"/>
                <w:sz w:val="18"/>
                <w:szCs w:val="18"/>
              </w:rPr>
              <w:t xml:space="preserve">Podpory central wentylacyjnych należy posadowić na podkonstrukcji zgodnie z projektem konstrukcyjnym. </w:t>
            </w:r>
          </w:p>
          <w:p w14:paraId="25530157"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5A2FC454" w14:textId="77777777" w:rsidTr="008A2598">
        <w:trPr>
          <w:trHeight w:val="70"/>
        </w:trPr>
        <w:tc>
          <w:tcPr>
            <w:tcW w:w="704" w:type="dxa"/>
          </w:tcPr>
          <w:p w14:paraId="7B5F2B6E"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000000"/>
              <w:left w:val="single" w:sz="4" w:space="0" w:color="000000"/>
              <w:bottom w:val="single" w:sz="4" w:space="0" w:color="000000"/>
            </w:tcBorders>
            <w:shd w:val="clear" w:color="auto" w:fill="auto"/>
          </w:tcPr>
          <w:p w14:paraId="0D121E17" w14:textId="6E41392C" w:rsidR="00F66931" w:rsidRPr="002366A7" w:rsidRDefault="00F66931" w:rsidP="00F66931">
            <w:pPr>
              <w:autoSpaceDE w:val="0"/>
              <w:autoSpaceDN w:val="0"/>
              <w:adjustRightInd w:val="0"/>
              <w:rPr>
                <w:rFonts w:cs="Arial"/>
                <w:sz w:val="18"/>
                <w:szCs w:val="18"/>
                <w:shd w:val="clear" w:color="auto" w:fill="FFFFFF"/>
              </w:rPr>
            </w:pPr>
            <w:r w:rsidRPr="002366A7">
              <w:rPr>
                <w:rFonts w:cs="Arial"/>
                <w:sz w:val="18"/>
                <w:szCs w:val="18"/>
              </w:rPr>
              <w:t>proszę o zamieszczeni opisu i danych technicznych wind osobowych.</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0F4E" w14:textId="77777777" w:rsidR="00F66931" w:rsidRPr="002366A7" w:rsidRDefault="00F66931" w:rsidP="00F66931">
            <w:pPr>
              <w:rPr>
                <w:rFonts w:cs="Arial"/>
                <w:noProof/>
                <w:sz w:val="18"/>
                <w:szCs w:val="18"/>
                <w:lang w:eastAsia="en-US"/>
              </w:rPr>
            </w:pPr>
            <w:r w:rsidRPr="002366A7">
              <w:rPr>
                <w:rFonts w:cs="Arial"/>
                <w:noProof/>
                <w:sz w:val="18"/>
                <w:szCs w:val="18"/>
              </w:rPr>
              <w:t xml:space="preserve">Ogólna specyfikacja </w:t>
            </w:r>
          </w:p>
          <w:p w14:paraId="29F1CFB2" w14:textId="77777777" w:rsidR="00F66931" w:rsidRPr="002366A7" w:rsidRDefault="00F66931" w:rsidP="00F66931">
            <w:pPr>
              <w:rPr>
                <w:rFonts w:cs="Arial"/>
                <w:noProof/>
                <w:sz w:val="18"/>
                <w:szCs w:val="18"/>
              </w:rPr>
            </w:pPr>
            <w:r w:rsidRPr="002366A7">
              <w:rPr>
                <w:rFonts w:cs="Arial"/>
                <w:noProof/>
                <w:sz w:val="18"/>
                <w:szCs w:val="18"/>
              </w:rPr>
              <w:t>Udźwig: od 630 do 1600 kg</w:t>
            </w:r>
          </w:p>
          <w:p w14:paraId="3CB9A786" w14:textId="77777777" w:rsidR="00F66931" w:rsidRPr="002366A7" w:rsidRDefault="00F66931" w:rsidP="00F66931">
            <w:pPr>
              <w:rPr>
                <w:rFonts w:cs="Arial"/>
                <w:noProof/>
                <w:sz w:val="18"/>
                <w:szCs w:val="18"/>
              </w:rPr>
            </w:pPr>
            <w:r w:rsidRPr="002366A7">
              <w:rPr>
                <w:rFonts w:cs="Arial"/>
                <w:noProof/>
                <w:sz w:val="18"/>
                <w:szCs w:val="18"/>
              </w:rPr>
              <w:t xml:space="preserve">Liczba osób: od 8 do 21 </w:t>
            </w:r>
          </w:p>
          <w:p w14:paraId="395C8613" w14:textId="77777777" w:rsidR="00F66931" w:rsidRPr="002366A7" w:rsidRDefault="00F66931" w:rsidP="00F66931">
            <w:pPr>
              <w:rPr>
                <w:rFonts w:cs="Arial"/>
                <w:noProof/>
                <w:sz w:val="18"/>
                <w:szCs w:val="18"/>
              </w:rPr>
            </w:pPr>
            <w:r w:rsidRPr="002366A7">
              <w:rPr>
                <w:rFonts w:cs="Arial"/>
                <w:noProof/>
                <w:sz w:val="18"/>
                <w:szCs w:val="18"/>
              </w:rPr>
              <w:t>Prędkosć: 1-1,6 m/s</w:t>
            </w:r>
          </w:p>
          <w:p w14:paraId="2D906683" w14:textId="77777777" w:rsidR="00F66931" w:rsidRPr="002366A7" w:rsidRDefault="00F66931" w:rsidP="00F66931">
            <w:pPr>
              <w:rPr>
                <w:rFonts w:cs="Arial"/>
                <w:noProof/>
                <w:sz w:val="18"/>
                <w:szCs w:val="18"/>
              </w:rPr>
            </w:pPr>
            <w:r w:rsidRPr="002366A7">
              <w:rPr>
                <w:rFonts w:cs="Arial"/>
                <w:noProof/>
                <w:sz w:val="18"/>
                <w:szCs w:val="18"/>
              </w:rPr>
              <w:t>Maksymalna pojemność podnoszenia: 50-75m</w:t>
            </w:r>
          </w:p>
          <w:p w14:paraId="17B980BD" w14:textId="77777777" w:rsidR="00F66931" w:rsidRPr="002366A7" w:rsidRDefault="00F66931" w:rsidP="00F66931">
            <w:pPr>
              <w:rPr>
                <w:rFonts w:cs="Arial"/>
                <w:noProof/>
                <w:sz w:val="18"/>
                <w:szCs w:val="18"/>
              </w:rPr>
            </w:pPr>
            <w:r w:rsidRPr="002366A7">
              <w:rPr>
                <w:rFonts w:cs="Arial"/>
                <w:noProof/>
                <w:sz w:val="18"/>
                <w:szCs w:val="18"/>
              </w:rPr>
              <w:t>Maksymalna ilość przystanków:4</w:t>
            </w:r>
          </w:p>
          <w:p w14:paraId="428CA1A2" w14:textId="77777777" w:rsidR="00F66931" w:rsidRPr="002366A7" w:rsidRDefault="00F66931" w:rsidP="00F66931">
            <w:pPr>
              <w:rPr>
                <w:rFonts w:cs="Arial"/>
                <w:noProof/>
                <w:sz w:val="18"/>
                <w:szCs w:val="18"/>
              </w:rPr>
            </w:pPr>
            <w:r w:rsidRPr="002366A7">
              <w:rPr>
                <w:rFonts w:cs="Arial"/>
                <w:noProof/>
                <w:sz w:val="18"/>
                <w:szCs w:val="18"/>
              </w:rPr>
              <w:t>Ilość wejsć do Kabin: Pojedyncze</w:t>
            </w:r>
          </w:p>
          <w:p w14:paraId="2821AEED" w14:textId="77777777" w:rsidR="00F66931" w:rsidRPr="002366A7" w:rsidRDefault="00F66931" w:rsidP="00F66931">
            <w:pPr>
              <w:rPr>
                <w:rFonts w:cs="Arial"/>
                <w:noProof/>
                <w:sz w:val="18"/>
                <w:szCs w:val="18"/>
              </w:rPr>
            </w:pPr>
            <w:r w:rsidRPr="002366A7">
              <w:rPr>
                <w:rFonts w:cs="Arial"/>
                <w:noProof/>
                <w:sz w:val="18"/>
                <w:szCs w:val="18"/>
              </w:rPr>
              <w:t>Napęd: Elektryczny bezpośredni</w:t>
            </w:r>
          </w:p>
          <w:p w14:paraId="2F40833B" w14:textId="77777777" w:rsidR="00F66931" w:rsidRPr="002366A7" w:rsidRDefault="00F66931" w:rsidP="00F66931">
            <w:pPr>
              <w:rPr>
                <w:rFonts w:cs="Arial"/>
                <w:noProof/>
                <w:sz w:val="18"/>
                <w:szCs w:val="18"/>
              </w:rPr>
            </w:pPr>
            <w:r w:rsidRPr="002366A7">
              <w:rPr>
                <w:rFonts w:cs="Arial"/>
                <w:noProof/>
                <w:sz w:val="18"/>
                <w:szCs w:val="18"/>
              </w:rPr>
              <w:t xml:space="preserve">Sterowanie: System sterowania ARCA II, wieloprocesorowy o małym poborze prądu </w:t>
            </w:r>
          </w:p>
          <w:p w14:paraId="58F72CB3" w14:textId="77777777" w:rsidR="00F66931" w:rsidRPr="002366A7" w:rsidRDefault="00F66931" w:rsidP="00F66931">
            <w:pPr>
              <w:rPr>
                <w:rFonts w:cs="Arial"/>
                <w:noProof/>
                <w:sz w:val="18"/>
                <w:szCs w:val="18"/>
              </w:rPr>
            </w:pPr>
            <w:r w:rsidRPr="002366A7">
              <w:rPr>
                <w:rFonts w:cs="Arial"/>
                <w:noProof/>
                <w:sz w:val="18"/>
                <w:szCs w:val="18"/>
              </w:rPr>
              <w:lastRenderedPageBreak/>
              <w:t>Typ drzwi: Automatyczne boczne</w:t>
            </w:r>
          </w:p>
          <w:p w14:paraId="1D7AA6B2" w14:textId="77777777" w:rsidR="00F66931" w:rsidRPr="002366A7" w:rsidRDefault="00F66931" w:rsidP="00F66931">
            <w:pPr>
              <w:rPr>
                <w:rFonts w:cs="Arial"/>
                <w:noProof/>
                <w:sz w:val="18"/>
                <w:szCs w:val="18"/>
              </w:rPr>
            </w:pPr>
            <w:r w:rsidRPr="002366A7">
              <w:rPr>
                <w:rFonts w:cs="Arial"/>
                <w:noProof/>
                <w:sz w:val="18"/>
                <w:szCs w:val="18"/>
              </w:rPr>
              <w:t>Szerokość drzwi: 110-120 cm</w:t>
            </w:r>
          </w:p>
          <w:p w14:paraId="0559C213" w14:textId="77777777" w:rsidR="00F66931" w:rsidRPr="002366A7" w:rsidRDefault="00F66931" w:rsidP="00F66931">
            <w:pPr>
              <w:rPr>
                <w:rFonts w:cs="Arial"/>
                <w:noProof/>
                <w:sz w:val="18"/>
                <w:szCs w:val="18"/>
              </w:rPr>
            </w:pPr>
            <w:r w:rsidRPr="002366A7">
              <w:rPr>
                <w:rFonts w:cs="Arial"/>
                <w:noProof/>
                <w:sz w:val="18"/>
                <w:szCs w:val="18"/>
              </w:rPr>
              <w:t xml:space="preserve">Wysokość drzwi: 200-220 cm </w:t>
            </w:r>
          </w:p>
          <w:p w14:paraId="5F770A59" w14:textId="77777777" w:rsidR="00F66931" w:rsidRPr="002366A7" w:rsidRDefault="00F66931" w:rsidP="00F66931">
            <w:pPr>
              <w:rPr>
                <w:rFonts w:cs="Arial"/>
                <w:noProof/>
                <w:sz w:val="18"/>
                <w:szCs w:val="18"/>
              </w:rPr>
            </w:pPr>
            <w:r w:rsidRPr="002366A7">
              <w:rPr>
                <w:rFonts w:cs="Arial"/>
                <w:noProof/>
                <w:sz w:val="18"/>
                <w:szCs w:val="18"/>
              </w:rPr>
              <w:t xml:space="preserve">Wymiary kabiny: Wymiary Kabiny dostosowane do potrzeb </w:t>
            </w:r>
          </w:p>
          <w:p w14:paraId="0B19070A" w14:textId="38633F76" w:rsidR="00F66931" w:rsidRPr="002366A7" w:rsidRDefault="00F66931" w:rsidP="00F66931">
            <w:pPr>
              <w:spacing w:after="160" w:line="259" w:lineRule="auto"/>
              <w:rPr>
                <w:rFonts w:eastAsiaTheme="minorHAnsi" w:cs="Arial"/>
                <w:noProof/>
                <w:sz w:val="18"/>
                <w:szCs w:val="18"/>
                <w:lang w:eastAsia="en-US"/>
              </w:rPr>
            </w:pPr>
            <w:r w:rsidRPr="002366A7">
              <w:rPr>
                <w:rFonts w:cs="Arial"/>
                <w:noProof/>
                <w:sz w:val="18"/>
                <w:szCs w:val="18"/>
              </w:rPr>
              <w:t>Wewnętrzna wysokość kabiny: 2100</w:t>
            </w:r>
            <w:r w:rsidR="004E1AE3">
              <w:rPr>
                <w:rFonts w:cs="Arial"/>
                <w:noProof/>
                <w:sz w:val="18"/>
                <w:szCs w:val="18"/>
              </w:rPr>
              <w:t xml:space="preserve"> </w:t>
            </w:r>
            <w:r w:rsidR="004E1AE3">
              <w:rPr>
                <w:rFonts w:cs="Arial"/>
                <w:color w:val="000000" w:themeColor="text1"/>
                <w:sz w:val="18"/>
                <w:szCs w:val="18"/>
              </w:rPr>
              <w:t>Wyposażone w alfabet Braille`a i system głosowy</w:t>
            </w:r>
          </w:p>
        </w:tc>
      </w:tr>
      <w:tr w:rsidR="00F66931" w:rsidRPr="002366A7" w14:paraId="38274E1A" w14:textId="77777777" w:rsidTr="00BE0BCA">
        <w:trPr>
          <w:trHeight w:val="70"/>
        </w:trPr>
        <w:tc>
          <w:tcPr>
            <w:tcW w:w="704" w:type="dxa"/>
          </w:tcPr>
          <w:p w14:paraId="0E719B30"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169F1DC" w14:textId="77777777" w:rsidR="00F66931" w:rsidRPr="002366A7" w:rsidRDefault="00F66931" w:rsidP="00F66931">
            <w:pPr>
              <w:widowControl w:val="0"/>
              <w:tabs>
                <w:tab w:val="left" w:pos="246"/>
              </w:tabs>
              <w:spacing w:line="288" w:lineRule="exact"/>
              <w:ind w:left="20" w:right="34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instalacja co nie ma w przedmiarze rozdzielaczy dla grzejników. Czy mam rozumieć, że rozdzielacze zostają aktualne? Rury prowadzone w pionach i poziomach nad sufitem też nie są wyspecyfikowane- zostają aktualne?</w:t>
            </w:r>
          </w:p>
          <w:p w14:paraId="375B3650"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087073AB" w14:textId="0F0F69EE" w:rsidR="00F66931" w:rsidRPr="002366A7" w:rsidRDefault="00F66931" w:rsidP="00F66931">
            <w:pPr>
              <w:rPr>
                <w:rFonts w:cs="Arial"/>
                <w:sz w:val="18"/>
                <w:szCs w:val="18"/>
                <w:lang w:eastAsia="pl-PL"/>
              </w:rPr>
            </w:pPr>
            <w:r w:rsidRPr="002366A7">
              <w:rPr>
                <w:rFonts w:cs="Arial"/>
                <w:sz w:val="18"/>
                <w:szCs w:val="18"/>
                <w:lang w:eastAsia="pl-PL"/>
              </w:rPr>
              <w:t>W obiekcie należy wykonać kompletną nową instalacje C.O z rozdzielaczami do grzejników. Rozprowadzenie medium grzewczego do grzejników - rury wielowarstwowe PE-RT/AL/PE-RT i PE-</w:t>
            </w:r>
            <w:proofErr w:type="spellStart"/>
            <w:r w:rsidRPr="002366A7">
              <w:rPr>
                <w:rFonts w:cs="Arial"/>
                <w:sz w:val="18"/>
                <w:szCs w:val="18"/>
                <w:lang w:eastAsia="pl-PL"/>
              </w:rPr>
              <w:t>Xc</w:t>
            </w:r>
            <w:proofErr w:type="spellEnd"/>
            <w:r w:rsidRPr="002366A7">
              <w:rPr>
                <w:rFonts w:cs="Arial"/>
                <w:sz w:val="18"/>
                <w:szCs w:val="18"/>
                <w:lang w:eastAsia="pl-PL"/>
              </w:rPr>
              <w:t>/ AL/PE-</w:t>
            </w:r>
            <w:proofErr w:type="spellStart"/>
            <w:r w:rsidRPr="002366A7">
              <w:rPr>
                <w:rFonts w:cs="Arial"/>
                <w:sz w:val="18"/>
                <w:szCs w:val="18"/>
                <w:lang w:eastAsia="pl-PL"/>
              </w:rPr>
              <w:t>Xc</w:t>
            </w:r>
            <w:proofErr w:type="spellEnd"/>
            <w:r w:rsidRPr="002366A7">
              <w:rPr>
                <w:rFonts w:cs="Arial"/>
                <w:sz w:val="18"/>
                <w:szCs w:val="18"/>
                <w:lang w:eastAsia="pl-PL"/>
              </w:rPr>
              <w:t xml:space="preserve"> Multi Universal z płaszczem aluminiowym spawanym doczołowo, </w:t>
            </w:r>
            <w:proofErr w:type="spellStart"/>
            <w:r w:rsidRPr="002366A7">
              <w:rPr>
                <w:rFonts w:cs="Arial"/>
                <w:sz w:val="18"/>
                <w:szCs w:val="18"/>
                <w:lang w:eastAsia="pl-PL"/>
              </w:rPr>
              <w:t>Tmax</w:t>
            </w:r>
            <w:proofErr w:type="spellEnd"/>
            <w:r w:rsidRPr="002366A7">
              <w:rPr>
                <w:rFonts w:cs="Arial"/>
                <w:sz w:val="18"/>
                <w:szCs w:val="18"/>
                <w:lang w:eastAsia="pl-PL"/>
              </w:rPr>
              <w:t xml:space="preserve"> = 90 °C, </w:t>
            </w:r>
            <w:proofErr w:type="spellStart"/>
            <w:r w:rsidRPr="002366A7">
              <w:rPr>
                <w:rFonts w:cs="Arial"/>
                <w:sz w:val="18"/>
                <w:szCs w:val="18"/>
                <w:lang w:eastAsia="pl-PL"/>
              </w:rPr>
              <w:t>Pmax</w:t>
            </w:r>
            <w:proofErr w:type="spellEnd"/>
            <w:r w:rsidRPr="002366A7">
              <w:rPr>
                <w:rFonts w:cs="Arial"/>
                <w:sz w:val="18"/>
                <w:szCs w:val="18"/>
                <w:lang w:eastAsia="pl-PL"/>
              </w:rPr>
              <w:t xml:space="preserve"> = 1,0 </w:t>
            </w:r>
            <w:proofErr w:type="spellStart"/>
            <w:r w:rsidRPr="002366A7">
              <w:rPr>
                <w:rFonts w:cs="Arial"/>
                <w:sz w:val="18"/>
                <w:szCs w:val="18"/>
                <w:lang w:eastAsia="pl-PL"/>
              </w:rPr>
              <w:t>MPa</w:t>
            </w:r>
            <w:proofErr w:type="spellEnd"/>
            <w:r w:rsidRPr="002366A7">
              <w:rPr>
                <w:rFonts w:cs="Arial"/>
                <w:sz w:val="18"/>
                <w:szCs w:val="18"/>
                <w:lang w:eastAsia="pl-PL"/>
              </w:rPr>
              <w:t xml:space="preserve"> (</w:t>
            </w:r>
            <w:proofErr w:type="spellStart"/>
            <w:r w:rsidRPr="002366A7">
              <w:rPr>
                <w:rFonts w:cs="Arial"/>
                <w:sz w:val="18"/>
                <w:szCs w:val="18"/>
                <w:lang w:eastAsia="pl-PL"/>
              </w:rPr>
              <w:t>Trob</w:t>
            </w:r>
            <w:proofErr w:type="spellEnd"/>
            <w:r w:rsidRPr="002366A7">
              <w:rPr>
                <w:rFonts w:cs="Arial"/>
                <w:sz w:val="18"/>
                <w:szCs w:val="18"/>
                <w:lang w:eastAsia="pl-PL"/>
              </w:rPr>
              <w:t xml:space="preserve"> = 80 °C), metoda łączenie zaprasowanie promieniowe. Rozprowadzenie medium grzewczego do rozdzielaczy – rury ze stali węglowej (1.0034) zewnętrznie ocynkowane łączone metodą zaprasowywania promieniowego.</w:t>
            </w:r>
          </w:p>
          <w:p w14:paraId="413F658B"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53DBC2DE" w14:textId="77777777" w:rsidTr="00BE0BCA">
        <w:trPr>
          <w:trHeight w:val="70"/>
        </w:trPr>
        <w:tc>
          <w:tcPr>
            <w:tcW w:w="704" w:type="dxa"/>
          </w:tcPr>
          <w:p w14:paraId="3AAC1E07"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5D122C94" w14:textId="77777777" w:rsidR="00F66931" w:rsidRPr="002366A7" w:rsidRDefault="00F66931" w:rsidP="00F66931">
            <w:pPr>
              <w:widowControl w:val="0"/>
              <w:tabs>
                <w:tab w:val="left" w:pos="241"/>
              </w:tabs>
              <w:spacing w:line="293" w:lineRule="exact"/>
              <w:ind w:left="20" w:right="340"/>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brak schematów odzysków glikolowych - brak armatury regulacyjnej w przedmiarze- proszę o informację co przyjąć lub o przesłanie schematów</w:t>
            </w:r>
          </w:p>
          <w:p w14:paraId="7808B886"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D451238" w14:textId="24CD3524" w:rsidR="00F66931" w:rsidRPr="002366A7" w:rsidRDefault="00F66931" w:rsidP="00F66931">
            <w:pPr>
              <w:rPr>
                <w:rFonts w:cs="Arial"/>
                <w:sz w:val="18"/>
                <w:szCs w:val="18"/>
                <w:lang w:eastAsia="pl-PL"/>
              </w:rPr>
            </w:pPr>
            <w:r w:rsidRPr="002366A7">
              <w:rPr>
                <w:rFonts w:cs="Arial"/>
                <w:sz w:val="18"/>
                <w:szCs w:val="18"/>
                <w:lang w:eastAsia="pl-PL"/>
              </w:rPr>
              <w:t xml:space="preserve"> Zgodnie z wytycznymi instalacji wentylacji mechanicznej centrale winny być wyposażone w kompletne układy odzysku glikolowego łącznie z armaturą i orurowaniem. </w:t>
            </w:r>
          </w:p>
          <w:p w14:paraId="019BDF8D"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59215027" w14:textId="77777777" w:rsidTr="00BE0BCA">
        <w:trPr>
          <w:trHeight w:val="70"/>
        </w:trPr>
        <w:tc>
          <w:tcPr>
            <w:tcW w:w="704" w:type="dxa"/>
          </w:tcPr>
          <w:p w14:paraId="57E3D586"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DD8A9C2" w14:textId="77777777" w:rsidR="00F66931" w:rsidRPr="002366A7" w:rsidRDefault="00F66931" w:rsidP="00F66931">
            <w:pPr>
              <w:widowControl w:val="0"/>
              <w:tabs>
                <w:tab w:val="left" w:pos="241"/>
              </w:tabs>
              <w:spacing w:line="293" w:lineRule="exact"/>
              <w:ind w:left="20" w:right="340"/>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w dokumentacji wentylacji jest 14 central kart doborowych z nagrzewnicami wodnymi. Na rozwinięciu CT jest 12 central. Proszę o wyjaśnienie rozbieżności</w:t>
            </w:r>
          </w:p>
          <w:p w14:paraId="5A8360C0"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7BF57940" w14:textId="650CC94D" w:rsidR="00F66931" w:rsidRPr="002366A7" w:rsidRDefault="00F66931" w:rsidP="00F66931">
            <w:pPr>
              <w:rPr>
                <w:rFonts w:cs="Arial"/>
                <w:sz w:val="18"/>
                <w:szCs w:val="18"/>
                <w:lang w:eastAsia="pl-PL"/>
              </w:rPr>
            </w:pPr>
            <w:r w:rsidRPr="002366A7">
              <w:rPr>
                <w:rFonts w:cs="Arial"/>
                <w:sz w:val="18"/>
                <w:szCs w:val="18"/>
                <w:lang w:eastAsia="pl-PL"/>
              </w:rPr>
              <w:t xml:space="preserve"> Zaprojektowano 12 central z nagrzewnicami wodnymi, 2 centrale wyposażone są w nagrzewnice elektryczne. Zasilanie central zgodnie z projektem C.T i elektrycznym. </w:t>
            </w:r>
          </w:p>
          <w:p w14:paraId="7D23953D"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4606950F" w14:textId="77777777" w:rsidTr="00BE0BCA">
        <w:trPr>
          <w:trHeight w:val="70"/>
        </w:trPr>
        <w:tc>
          <w:tcPr>
            <w:tcW w:w="704" w:type="dxa"/>
          </w:tcPr>
          <w:p w14:paraId="17518FC8"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13397D2C" w14:textId="77777777" w:rsidR="00F66931" w:rsidRPr="002366A7" w:rsidRDefault="00F66931" w:rsidP="00F66931">
            <w:pPr>
              <w:widowControl w:val="0"/>
              <w:tabs>
                <w:tab w:val="left" w:pos="241"/>
              </w:tabs>
              <w:spacing w:line="288" w:lineRule="exact"/>
              <w:ind w:left="20" w:right="34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 xml:space="preserve">Na rozwinięciu </w:t>
            </w:r>
            <w:proofErr w:type="spellStart"/>
            <w:r w:rsidRPr="002366A7">
              <w:rPr>
                <w:rStyle w:val="Teksttreci"/>
                <w:rFonts w:ascii="Arial" w:eastAsiaTheme="minorHAnsi" w:hAnsi="Arial" w:cs="Arial"/>
                <w:color w:val="auto"/>
                <w:sz w:val="18"/>
                <w:szCs w:val="18"/>
                <w:lang w:eastAsia="pl-PL"/>
              </w:rPr>
              <w:t>ct</w:t>
            </w:r>
            <w:proofErr w:type="spellEnd"/>
            <w:r w:rsidRPr="002366A7">
              <w:rPr>
                <w:rStyle w:val="Teksttreci"/>
                <w:rFonts w:ascii="Arial" w:eastAsiaTheme="minorHAnsi" w:hAnsi="Arial" w:cs="Arial"/>
                <w:color w:val="auto"/>
                <w:sz w:val="18"/>
                <w:szCs w:val="18"/>
                <w:lang w:eastAsia="pl-PL"/>
              </w:rPr>
              <w:t xml:space="preserve"> są zawory trójdrogowe hrb3, </w:t>
            </w:r>
            <w:proofErr w:type="spellStart"/>
            <w:r w:rsidRPr="002366A7">
              <w:rPr>
                <w:rStyle w:val="Teksttreci"/>
                <w:rFonts w:ascii="Arial" w:eastAsiaTheme="minorHAnsi" w:hAnsi="Arial" w:cs="Arial"/>
                <w:color w:val="auto"/>
                <w:sz w:val="18"/>
                <w:szCs w:val="18"/>
                <w:lang w:eastAsia="pl-PL"/>
              </w:rPr>
              <w:t>abqm</w:t>
            </w:r>
            <w:proofErr w:type="spellEnd"/>
            <w:r w:rsidRPr="002366A7">
              <w:rPr>
                <w:rStyle w:val="Teksttreci"/>
                <w:rFonts w:ascii="Arial" w:eastAsiaTheme="minorHAnsi" w:hAnsi="Arial" w:cs="Arial"/>
                <w:color w:val="auto"/>
                <w:sz w:val="18"/>
                <w:szCs w:val="18"/>
                <w:lang w:eastAsia="pl-PL"/>
              </w:rPr>
              <w:t xml:space="preserve"> oraz </w:t>
            </w:r>
            <w:proofErr w:type="spellStart"/>
            <w:r w:rsidRPr="002366A7">
              <w:rPr>
                <w:rStyle w:val="Teksttreci"/>
                <w:rFonts w:ascii="Arial" w:eastAsiaTheme="minorHAnsi" w:hAnsi="Arial" w:cs="Arial"/>
                <w:color w:val="auto"/>
                <w:sz w:val="18"/>
                <w:szCs w:val="18"/>
                <w:lang w:eastAsia="pl-PL"/>
              </w:rPr>
              <w:t>msv</w:t>
            </w:r>
            <w:proofErr w:type="spellEnd"/>
            <w:r w:rsidRPr="002366A7">
              <w:rPr>
                <w:rStyle w:val="Teksttreci"/>
                <w:rFonts w:ascii="Arial" w:eastAsiaTheme="minorHAnsi" w:hAnsi="Arial" w:cs="Arial"/>
                <w:color w:val="auto"/>
                <w:sz w:val="18"/>
                <w:szCs w:val="18"/>
                <w:lang w:eastAsia="pl-PL"/>
              </w:rPr>
              <w:t xml:space="preserve">. W kartach doborowych central jest informacja o węzełkach pompowych. Proszę o wyjaśnienie schematu węzełka </w:t>
            </w:r>
            <w:proofErr w:type="spellStart"/>
            <w:r w:rsidRPr="002366A7">
              <w:rPr>
                <w:rStyle w:val="Teksttreci"/>
                <w:rFonts w:ascii="Arial" w:eastAsiaTheme="minorHAnsi" w:hAnsi="Arial" w:cs="Arial"/>
                <w:color w:val="auto"/>
                <w:sz w:val="18"/>
                <w:szCs w:val="18"/>
                <w:lang w:eastAsia="pl-PL"/>
              </w:rPr>
              <w:t>ct</w:t>
            </w:r>
            <w:proofErr w:type="spellEnd"/>
            <w:r w:rsidRPr="002366A7">
              <w:rPr>
                <w:rStyle w:val="Teksttreci"/>
                <w:rFonts w:ascii="Arial" w:eastAsiaTheme="minorHAnsi" w:hAnsi="Arial" w:cs="Arial"/>
                <w:color w:val="auto"/>
                <w:sz w:val="18"/>
                <w:szCs w:val="18"/>
                <w:lang w:eastAsia="pl-PL"/>
              </w:rPr>
              <w:t xml:space="preserve"> do centrali czy ma być z pompa w układzie trój drogowym ?</w:t>
            </w:r>
          </w:p>
          <w:p w14:paraId="2F05A5A7"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F83AA46" w14:textId="5E414008" w:rsidR="00F66931" w:rsidRPr="002366A7" w:rsidRDefault="00F66931" w:rsidP="00F66931">
            <w:pPr>
              <w:rPr>
                <w:rFonts w:cs="Arial"/>
                <w:sz w:val="18"/>
                <w:szCs w:val="18"/>
                <w:lang w:eastAsia="pl-PL"/>
              </w:rPr>
            </w:pPr>
            <w:r w:rsidRPr="002366A7">
              <w:rPr>
                <w:rFonts w:cs="Arial"/>
                <w:sz w:val="18"/>
                <w:szCs w:val="18"/>
                <w:lang w:eastAsia="pl-PL"/>
              </w:rPr>
              <w:t xml:space="preserve"> W załączniku schemat podłączenia nagrzewnicy w centrali (Załącznik nr 7).</w:t>
            </w:r>
          </w:p>
          <w:p w14:paraId="06B0C1C7"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6C049595" w14:textId="77777777" w:rsidTr="00BE0BCA">
        <w:trPr>
          <w:trHeight w:val="70"/>
        </w:trPr>
        <w:tc>
          <w:tcPr>
            <w:tcW w:w="704" w:type="dxa"/>
          </w:tcPr>
          <w:p w14:paraId="6D628000"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1927F621" w14:textId="77777777" w:rsidR="00F66931" w:rsidRPr="002366A7" w:rsidRDefault="00F66931" w:rsidP="00F66931">
            <w:pPr>
              <w:widowControl w:val="0"/>
              <w:tabs>
                <w:tab w:val="left" w:pos="241"/>
              </w:tabs>
              <w:spacing w:line="288" w:lineRule="exact"/>
              <w:ind w:left="20" w:right="340"/>
              <w:rPr>
                <w:rFonts w:cs="Arial"/>
                <w:sz w:val="18"/>
                <w:szCs w:val="18"/>
                <w:lang w:eastAsia="pl-PL"/>
              </w:rPr>
            </w:pPr>
            <w:r w:rsidRPr="002366A7">
              <w:rPr>
                <w:rFonts w:cs="Arial"/>
                <w:sz w:val="18"/>
                <w:szCs w:val="18"/>
                <w:lang w:eastAsia="pl-PL"/>
              </w:rPr>
              <w:t>Wentylatory - brak kart doborowych, w opisie jedynie informacja o wysokim sprężu 1000Pa i wydatku + osprzęcie (tłumik, nagrzewnica, filtr) - proszę o przeslanie kart doborowych wentylatorów, podanie średnic i mocy grzewczych dla nagrzewnic elektrycznych, długości tłumików - Jakie wentylatory były dobrane projektowo dla takich parametrów ?</w:t>
            </w:r>
          </w:p>
          <w:p w14:paraId="76D57D80"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2D1A1A65" w14:textId="73658772" w:rsidR="00F66931" w:rsidRPr="002366A7" w:rsidRDefault="00F66931" w:rsidP="00F66931">
            <w:pPr>
              <w:widowControl w:val="0"/>
              <w:tabs>
                <w:tab w:val="left" w:pos="241"/>
              </w:tabs>
              <w:spacing w:line="288" w:lineRule="exact"/>
              <w:ind w:right="340"/>
              <w:rPr>
                <w:rFonts w:cs="Arial"/>
                <w:sz w:val="18"/>
                <w:szCs w:val="18"/>
                <w:lang w:eastAsia="pl-PL"/>
              </w:rPr>
            </w:pPr>
            <w:r w:rsidRPr="002366A7">
              <w:rPr>
                <w:rFonts w:cs="Arial"/>
                <w:sz w:val="18"/>
                <w:szCs w:val="18"/>
                <w:lang w:eastAsia="pl-PL"/>
              </w:rPr>
              <w:t>Zamawiający zgodnie z ustawą zamówień publicznych nie wskazuje referencyjnej marki, parametry urządzeń zostały określone w opisie technicznym punkt 5 i 8.</w:t>
            </w:r>
          </w:p>
          <w:p w14:paraId="773CA14A"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51B7A2BC" w14:textId="77777777" w:rsidTr="00BE0BCA">
        <w:trPr>
          <w:trHeight w:val="70"/>
        </w:trPr>
        <w:tc>
          <w:tcPr>
            <w:tcW w:w="704" w:type="dxa"/>
          </w:tcPr>
          <w:p w14:paraId="3B899C22"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9379713" w14:textId="5D735654" w:rsidR="00F66931" w:rsidRPr="002366A7" w:rsidRDefault="00F66931" w:rsidP="00F66931">
            <w:pPr>
              <w:autoSpaceDE w:val="0"/>
              <w:autoSpaceDN w:val="0"/>
              <w:adjustRightInd w:val="0"/>
              <w:rPr>
                <w:rFonts w:cs="Arial"/>
                <w:sz w:val="18"/>
                <w:szCs w:val="18"/>
                <w:shd w:val="clear" w:color="auto" w:fill="FFFFFF"/>
              </w:rPr>
            </w:pPr>
            <w:r w:rsidRPr="002366A7">
              <w:rPr>
                <w:rFonts w:cs="Arial"/>
                <w:sz w:val="18"/>
                <w:szCs w:val="18"/>
                <w:lang w:eastAsia="pl-PL"/>
              </w:rPr>
              <w:t>Klasa szczelności kanałów - brak danych</w:t>
            </w:r>
          </w:p>
        </w:tc>
        <w:tc>
          <w:tcPr>
            <w:tcW w:w="4253" w:type="dxa"/>
            <w:tcBorders>
              <w:top w:val="single" w:sz="4" w:space="0" w:color="auto"/>
              <w:left w:val="single" w:sz="4" w:space="0" w:color="auto"/>
              <w:bottom w:val="single" w:sz="4" w:space="0" w:color="auto"/>
              <w:right w:val="single" w:sz="4" w:space="0" w:color="auto"/>
            </w:tcBorders>
          </w:tcPr>
          <w:p w14:paraId="2CC3B2DA" w14:textId="78FFA89B" w:rsidR="00F66931" w:rsidRPr="002366A7" w:rsidRDefault="00F66931" w:rsidP="00F66931">
            <w:pPr>
              <w:rPr>
                <w:rFonts w:cs="Arial"/>
                <w:sz w:val="18"/>
                <w:szCs w:val="18"/>
                <w:lang w:eastAsia="pl-PL"/>
              </w:rPr>
            </w:pPr>
            <w:r w:rsidRPr="002366A7">
              <w:rPr>
                <w:rFonts w:cs="Arial"/>
                <w:sz w:val="18"/>
                <w:szCs w:val="18"/>
                <w:lang w:eastAsia="pl-PL"/>
              </w:rPr>
              <w:t xml:space="preserve">Dla instalacji z zastosowaniem filtrów </w:t>
            </w:r>
            <w:proofErr w:type="spellStart"/>
            <w:r w:rsidRPr="002366A7">
              <w:rPr>
                <w:rFonts w:cs="Arial"/>
                <w:sz w:val="18"/>
                <w:szCs w:val="18"/>
                <w:lang w:eastAsia="pl-PL"/>
              </w:rPr>
              <w:t>wysokoskutecznych</w:t>
            </w:r>
            <w:proofErr w:type="spellEnd"/>
            <w:r w:rsidRPr="002366A7">
              <w:rPr>
                <w:rFonts w:cs="Arial"/>
                <w:sz w:val="18"/>
                <w:szCs w:val="18"/>
                <w:lang w:eastAsia="pl-PL"/>
              </w:rPr>
              <w:t xml:space="preserve"> należy przyjąć klasę szczelności C. Dla instalacji bez zastosowania filtrów </w:t>
            </w:r>
            <w:proofErr w:type="spellStart"/>
            <w:r w:rsidRPr="002366A7">
              <w:rPr>
                <w:rFonts w:cs="Arial"/>
                <w:sz w:val="18"/>
                <w:szCs w:val="18"/>
                <w:lang w:eastAsia="pl-PL"/>
              </w:rPr>
              <w:t>wysokoskutecznych</w:t>
            </w:r>
            <w:proofErr w:type="spellEnd"/>
            <w:r w:rsidRPr="002366A7">
              <w:rPr>
                <w:rFonts w:cs="Arial"/>
                <w:sz w:val="18"/>
                <w:szCs w:val="18"/>
                <w:lang w:eastAsia="pl-PL"/>
              </w:rPr>
              <w:t xml:space="preserve"> klasę szczelności B. </w:t>
            </w:r>
          </w:p>
          <w:p w14:paraId="6AB122F8" w14:textId="77777777" w:rsidR="00F66931" w:rsidRPr="002366A7" w:rsidRDefault="00F66931" w:rsidP="00F66931">
            <w:pPr>
              <w:rPr>
                <w:rFonts w:cs="Arial"/>
                <w:sz w:val="18"/>
                <w:szCs w:val="18"/>
                <w:lang w:eastAsia="pl-PL"/>
              </w:rPr>
            </w:pPr>
            <w:r w:rsidRPr="002366A7">
              <w:rPr>
                <w:rFonts w:cs="Arial"/>
                <w:sz w:val="18"/>
                <w:szCs w:val="18"/>
                <w:lang w:eastAsia="pl-PL"/>
              </w:rPr>
              <w:lastRenderedPageBreak/>
              <w:t>Zgodnie z PN-EN 1507 oraz PN-EN 12237</w:t>
            </w:r>
          </w:p>
          <w:p w14:paraId="54AB7BC2"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3C0D7D2A" w14:textId="77777777" w:rsidTr="00BE0BCA">
        <w:trPr>
          <w:trHeight w:val="70"/>
        </w:trPr>
        <w:tc>
          <w:tcPr>
            <w:tcW w:w="704" w:type="dxa"/>
          </w:tcPr>
          <w:p w14:paraId="718AFC5B"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89772C4" w14:textId="77777777" w:rsidR="00F66931" w:rsidRPr="002366A7" w:rsidRDefault="00F66931" w:rsidP="00F66931">
            <w:pPr>
              <w:widowControl w:val="0"/>
              <w:tabs>
                <w:tab w:val="left" w:pos="246"/>
              </w:tabs>
              <w:spacing w:line="571" w:lineRule="exact"/>
              <w:ind w:left="20"/>
              <w:jc w:val="both"/>
              <w:rPr>
                <w:rFonts w:cs="Arial"/>
                <w:sz w:val="18"/>
                <w:szCs w:val="18"/>
                <w:lang w:eastAsia="pl-PL"/>
              </w:rPr>
            </w:pPr>
            <w:r w:rsidRPr="002366A7">
              <w:rPr>
                <w:rFonts w:cs="Arial"/>
                <w:sz w:val="18"/>
                <w:szCs w:val="18"/>
                <w:lang w:eastAsia="pl-PL"/>
              </w:rPr>
              <w:t>Oblachowanie na dachu kanałów - brak informacji</w:t>
            </w:r>
          </w:p>
          <w:p w14:paraId="7C001AE1"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551A878B" w14:textId="01B80552" w:rsidR="00F66931" w:rsidRPr="002366A7" w:rsidRDefault="00F66931" w:rsidP="00F66931">
            <w:pPr>
              <w:rPr>
                <w:rFonts w:cs="Arial"/>
                <w:sz w:val="18"/>
                <w:szCs w:val="18"/>
                <w:lang w:eastAsia="pl-PL"/>
              </w:rPr>
            </w:pPr>
            <w:r w:rsidRPr="002366A7">
              <w:rPr>
                <w:rFonts w:cs="Arial"/>
                <w:sz w:val="18"/>
                <w:szCs w:val="18"/>
                <w:lang w:eastAsia="pl-PL"/>
              </w:rPr>
              <w:t xml:space="preserve"> Wszystkie kanały prowadzone na zewnątrz zabezpieczyć płaszczem z blachy ocynkowanej. </w:t>
            </w:r>
          </w:p>
          <w:p w14:paraId="2B141244"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0BEA592C" w14:textId="77777777" w:rsidTr="00BE0BCA">
        <w:trPr>
          <w:trHeight w:val="70"/>
        </w:trPr>
        <w:tc>
          <w:tcPr>
            <w:tcW w:w="704" w:type="dxa"/>
          </w:tcPr>
          <w:p w14:paraId="690AE5EC"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5CEBE21" w14:textId="77777777" w:rsidR="00F66931" w:rsidRPr="002366A7" w:rsidRDefault="00F66931" w:rsidP="00F66931">
            <w:pPr>
              <w:widowControl w:val="0"/>
              <w:tabs>
                <w:tab w:val="left" w:pos="236"/>
              </w:tabs>
              <w:spacing w:line="571" w:lineRule="exact"/>
              <w:jc w:val="both"/>
              <w:rPr>
                <w:rFonts w:cs="Arial"/>
                <w:sz w:val="18"/>
                <w:szCs w:val="18"/>
                <w:lang w:eastAsia="pl-PL"/>
              </w:rPr>
            </w:pPr>
            <w:r w:rsidRPr="002366A7">
              <w:rPr>
                <w:rFonts w:cs="Arial"/>
                <w:sz w:val="18"/>
                <w:szCs w:val="18"/>
                <w:lang w:eastAsia="pl-PL"/>
              </w:rPr>
              <w:t>Czy przewidziano kratki/nawiewniki w pomieszczeniach w kolorze innym jak biały RAL 9010 ?</w:t>
            </w:r>
          </w:p>
          <w:p w14:paraId="62236CC5"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1760E1A4" w14:textId="3D04A486" w:rsidR="00F66931" w:rsidRPr="002366A7" w:rsidRDefault="00F66931" w:rsidP="00F66931">
            <w:pPr>
              <w:rPr>
                <w:rFonts w:cs="Arial"/>
                <w:sz w:val="18"/>
                <w:szCs w:val="18"/>
                <w:lang w:eastAsia="pl-PL"/>
              </w:rPr>
            </w:pPr>
            <w:r w:rsidRPr="002366A7">
              <w:rPr>
                <w:rFonts w:cs="Arial"/>
                <w:sz w:val="18"/>
                <w:szCs w:val="18"/>
                <w:lang w:eastAsia="pl-PL"/>
              </w:rPr>
              <w:t xml:space="preserve"> Nie przewiduje się innego koloru nić RAL 9010.</w:t>
            </w:r>
          </w:p>
          <w:p w14:paraId="041099D6"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0FCF9359" w14:textId="77777777" w:rsidTr="00BE0BCA">
        <w:trPr>
          <w:trHeight w:val="70"/>
        </w:trPr>
        <w:tc>
          <w:tcPr>
            <w:tcW w:w="704" w:type="dxa"/>
          </w:tcPr>
          <w:p w14:paraId="1E2B8DB4"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7ABD088C" w14:textId="77777777" w:rsidR="00F66931" w:rsidRPr="002366A7" w:rsidRDefault="00F66931" w:rsidP="00F66931">
            <w:pPr>
              <w:widowControl w:val="0"/>
              <w:tabs>
                <w:tab w:val="left" w:pos="236"/>
              </w:tabs>
              <w:spacing w:line="571" w:lineRule="exact"/>
              <w:ind w:left="20"/>
              <w:jc w:val="both"/>
              <w:rPr>
                <w:rFonts w:cs="Arial"/>
                <w:sz w:val="18"/>
                <w:szCs w:val="18"/>
                <w:lang w:eastAsia="pl-PL"/>
              </w:rPr>
            </w:pPr>
            <w:r w:rsidRPr="002366A7">
              <w:rPr>
                <w:rFonts w:cs="Arial"/>
                <w:sz w:val="18"/>
                <w:szCs w:val="18"/>
                <w:lang w:eastAsia="pl-PL"/>
              </w:rPr>
              <w:t>Regulatory VAV - zakres wydajności powietrza - brak informacji</w:t>
            </w:r>
          </w:p>
          <w:p w14:paraId="07E7FB00"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40FDD700" w14:textId="34C3132A" w:rsidR="00F66931" w:rsidRPr="002366A7" w:rsidRDefault="00F66931" w:rsidP="00F66931">
            <w:pPr>
              <w:rPr>
                <w:rFonts w:cs="Arial"/>
                <w:sz w:val="18"/>
                <w:szCs w:val="18"/>
                <w:lang w:eastAsia="pl-PL"/>
              </w:rPr>
            </w:pPr>
            <w:r w:rsidRPr="002366A7">
              <w:rPr>
                <w:rFonts w:cs="Arial"/>
                <w:sz w:val="18"/>
                <w:szCs w:val="18"/>
                <w:lang w:eastAsia="pl-PL"/>
              </w:rPr>
              <w:t>Poniżej zakres wydajności Regulatora VAV.</w:t>
            </w:r>
          </w:p>
          <w:p w14:paraId="652DE374" w14:textId="77777777" w:rsidR="00F66931" w:rsidRPr="002366A7" w:rsidRDefault="00F66931" w:rsidP="00F66931">
            <w:pPr>
              <w:rPr>
                <w:rFonts w:cs="Arial"/>
                <w:sz w:val="18"/>
                <w:szCs w:val="18"/>
                <w:lang w:eastAsia="pl-PL"/>
              </w:rPr>
            </w:pPr>
            <w:r w:rsidRPr="002366A7">
              <w:rPr>
                <w:rFonts w:cs="Arial"/>
                <w:sz w:val="18"/>
                <w:szCs w:val="18"/>
                <w:lang w:eastAsia="pl-PL"/>
              </w:rPr>
              <w:t>fi 100 – 37-343 m3/h</w:t>
            </w:r>
          </w:p>
          <w:p w14:paraId="2C7BCBC8" w14:textId="77777777" w:rsidR="00F66931" w:rsidRPr="002366A7" w:rsidRDefault="00F66931" w:rsidP="00F66931">
            <w:pPr>
              <w:rPr>
                <w:rFonts w:cs="Arial"/>
                <w:sz w:val="18"/>
                <w:szCs w:val="18"/>
                <w:lang w:eastAsia="pl-PL"/>
              </w:rPr>
            </w:pPr>
            <w:r w:rsidRPr="002366A7">
              <w:rPr>
                <w:rFonts w:cs="Arial"/>
                <w:sz w:val="18"/>
                <w:szCs w:val="18"/>
                <w:lang w:eastAsia="pl-PL"/>
              </w:rPr>
              <w:t xml:space="preserve"> fi 125 – 54-540 m3/h</w:t>
            </w:r>
          </w:p>
          <w:p w14:paraId="24458E0D" w14:textId="77777777" w:rsidR="00F66931" w:rsidRPr="002366A7" w:rsidRDefault="00F66931" w:rsidP="00F66931">
            <w:pPr>
              <w:rPr>
                <w:rFonts w:cs="Arial"/>
                <w:sz w:val="18"/>
                <w:szCs w:val="18"/>
                <w:lang w:eastAsia="pl-PL"/>
              </w:rPr>
            </w:pPr>
            <w:r w:rsidRPr="002366A7">
              <w:rPr>
                <w:rFonts w:cs="Arial"/>
                <w:sz w:val="18"/>
                <w:szCs w:val="18"/>
                <w:lang w:eastAsia="pl-PL"/>
              </w:rPr>
              <w:t>fi 160 – 90-900 m3/h</w:t>
            </w:r>
          </w:p>
          <w:p w14:paraId="1B674CC3" w14:textId="77777777" w:rsidR="00F66931" w:rsidRPr="002366A7" w:rsidRDefault="00F66931" w:rsidP="00F66931">
            <w:pPr>
              <w:rPr>
                <w:rFonts w:cs="Arial"/>
                <w:sz w:val="18"/>
                <w:szCs w:val="18"/>
                <w:lang w:eastAsia="pl-PL"/>
              </w:rPr>
            </w:pPr>
            <w:r w:rsidRPr="002366A7">
              <w:rPr>
                <w:rFonts w:cs="Arial"/>
                <w:sz w:val="18"/>
                <w:szCs w:val="18"/>
                <w:lang w:eastAsia="pl-PL"/>
              </w:rPr>
              <w:t>200x200 –255-1440 m3/h</w:t>
            </w:r>
          </w:p>
          <w:p w14:paraId="64F8859E" w14:textId="77777777" w:rsidR="00F66931" w:rsidRPr="002366A7" w:rsidRDefault="00F66931" w:rsidP="00F66931">
            <w:pPr>
              <w:rPr>
                <w:rFonts w:cs="Arial"/>
                <w:sz w:val="18"/>
                <w:szCs w:val="18"/>
                <w:lang w:eastAsia="pl-PL"/>
              </w:rPr>
            </w:pPr>
            <w:r w:rsidRPr="002366A7">
              <w:rPr>
                <w:rFonts w:cs="Arial"/>
                <w:sz w:val="18"/>
                <w:szCs w:val="18"/>
                <w:lang w:eastAsia="pl-PL"/>
              </w:rPr>
              <w:t>300x200 –380-2160 m3/h</w:t>
            </w:r>
          </w:p>
          <w:p w14:paraId="2D2AE1C1" w14:textId="77777777" w:rsidR="00F66931" w:rsidRPr="002366A7" w:rsidRDefault="00F66931" w:rsidP="00F66931">
            <w:pPr>
              <w:rPr>
                <w:rFonts w:cs="Arial"/>
                <w:sz w:val="18"/>
                <w:szCs w:val="18"/>
                <w:lang w:eastAsia="pl-PL"/>
              </w:rPr>
            </w:pPr>
            <w:r w:rsidRPr="002366A7">
              <w:rPr>
                <w:rFonts w:cs="Arial"/>
                <w:sz w:val="18"/>
                <w:szCs w:val="18"/>
                <w:lang w:eastAsia="pl-PL"/>
              </w:rPr>
              <w:t>400x300 –755-4320 m3/h</w:t>
            </w:r>
          </w:p>
          <w:p w14:paraId="6994E2D9"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6FFEA023" w14:textId="77777777" w:rsidTr="00BE0BCA">
        <w:trPr>
          <w:trHeight w:val="70"/>
        </w:trPr>
        <w:tc>
          <w:tcPr>
            <w:tcW w:w="704" w:type="dxa"/>
          </w:tcPr>
          <w:p w14:paraId="456E867B"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61237D68" w14:textId="77777777" w:rsidR="00F66931" w:rsidRPr="002366A7" w:rsidRDefault="00F66931" w:rsidP="00F66931">
            <w:pPr>
              <w:widowControl w:val="0"/>
              <w:tabs>
                <w:tab w:val="left" w:pos="322"/>
              </w:tabs>
              <w:spacing w:line="210" w:lineRule="exact"/>
              <w:ind w:left="20"/>
              <w:jc w:val="both"/>
              <w:rPr>
                <w:rStyle w:val="Teksttreci"/>
                <w:rFonts w:ascii="Arial" w:eastAsiaTheme="minorHAnsi" w:hAnsi="Arial" w:cs="Arial"/>
                <w:color w:val="auto"/>
                <w:sz w:val="18"/>
                <w:szCs w:val="18"/>
              </w:rPr>
            </w:pPr>
            <w:r w:rsidRPr="002366A7">
              <w:rPr>
                <w:rStyle w:val="Teksttreci"/>
                <w:rFonts w:ascii="Arial" w:eastAsiaTheme="minorHAnsi" w:hAnsi="Arial" w:cs="Arial"/>
                <w:color w:val="auto"/>
                <w:sz w:val="18"/>
                <w:szCs w:val="18"/>
                <w:lang w:eastAsia="pl-PL"/>
              </w:rPr>
              <w:t xml:space="preserve">W projekcie i zestawieniu </w:t>
            </w:r>
            <w:proofErr w:type="spellStart"/>
            <w:r w:rsidRPr="002366A7">
              <w:rPr>
                <w:rStyle w:val="Teksttreci"/>
                <w:rFonts w:ascii="Arial" w:eastAsiaTheme="minorHAnsi" w:hAnsi="Arial" w:cs="Arial"/>
                <w:color w:val="auto"/>
                <w:sz w:val="18"/>
                <w:szCs w:val="18"/>
                <w:lang w:eastAsia="pl-PL"/>
              </w:rPr>
              <w:t>wod-kan</w:t>
            </w:r>
            <w:proofErr w:type="spellEnd"/>
            <w:r w:rsidRPr="002366A7">
              <w:rPr>
                <w:rStyle w:val="Teksttreci"/>
                <w:rFonts w:ascii="Arial" w:eastAsiaTheme="minorHAnsi" w:hAnsi="Arial" w:cs="Arial"/>
                <w:color w:val="auto"/>
                <w:sz w:val="18"/>
                <w:szCs w:val="18"/>
                <w:lang w:eastAsia="pl-PL"/>
              </w:rPr>
              <w:t xml:space="preserve"> - brak białego montażu i stelaży - czy to jest poza zakresem ?</w:t>
            </w:r>
          </w:p>
          <w:p w14:paraId="3C2A06EF" w14:textId="77777777" w:rsidR="00F66931" w:rsidRPr="002366A7" w:rsidRDefault="00F66931" w:rsidP="00F66931">
            <w:pPr>
              <w:autoSpaceDE w:val="0"/>
              <w:autoSpaceDN w:val="0"/>
              <w:adjustRightInd w:val="0"/>
              <w:rPr>
                <w:rFonts w:cs="Arial"/>
                <w:sz w:val="18"/>
                <w:szCs w:val="18"/>
                <w:shd w:val="clear" w:color="auto" w:fill="FFFFFF"/>
              </w:rPr>
            </w:pPr>
          </w:p>
        </w:tc>
        <w:tc>
          <w:tcPr>
            <w:tcW w:w="4253" w:type="dxa"/>
            <w:tcBorders>
              <w:top w:val="single" w:sz="4" w:space="0" w:color="auto"/>
              <w:left w:val="single" w:sz="4" w:space="0" w:color="auto"/>
              <w:bottom w:val="single" w:sz="4" w:space="0" w:color="auto"/>
              <w:right w:val="single" w:sz="4" w:space="0" w:color="auto"/>
            </w:tcBorders>
          </w:tcPr>
          <w:p w14:paraId="298EE5E2" w14:textId="58C1CE98" w:rsidR="00F66931" w:rsidRPr="002366A7" w:rsidRDefault="00F66931" w:rsidP="00F66931">
            <w:pPr>
              <w:pStyle w:val="gwp7cefd66bmsonormal"/>
              <w:rPr>
                <w:rFonts w:ascii="Arial" w:hAnsi="Arial" w:cs="Arial"/>
                <w:sz w:val="18"/>
                <w:szCs w:val="18"/>
              </w:rPr>
            </w:pPr>
            <w:r w:rsidRPr="002366A7">
              <w:rPr>
                <w:rFonts w:ascii="Arial" w:hAnsi="Arial" w:cs="Arial"/>
                <w:sz w:val="18"/>
                <w:szCs w:val="18"/>
              </w:rPr>
              <w:t xml:space="preserve"> W ofercie uwzględnić kompletne wyposażenie </w:t>
            </w:r>
            <w:proofErr w:type="spellStart"/>
            <w:r w:rsidRPr="002366A7">
              <w:rPr>
                <w:rFonts w:ascii="Arial" w:hAnsi="Arial" w:cs="Arial"/>
                <w:sz w:val="18"/>
                <w:szCs w:val="18"/>
              </w:rPr>
              <w:t>Wod</w:t>
            </w:r>
            <w:proofErr w:type="spellEnd"/>
            <w:r w:rsidRPr="002366A7">
              <w:rPr>
                <w:rFonts w:ascii="Arial" w:hAnsi="Arial" w:cs="Arial"/>
                <w:sz w:val="18"/>
                <w:szCs w:val="18"/>
              </w:rPr>
              <w:t xml:space="preserve">-Kan w tym biały montaż i stelaże. </w:t>
            </w:r>
          </w:p>
          <w:p w14:paraId="3358C808" w14:textId="77777777" w:rsidR="00F66931" w:rsidRPr="002366A7" w:rsidRDefault="00F66931" w:rsidP="00F66931">
            <w:pPr>
              <w:spacing w:after="160" w:line="259" w:lineRule="auto"/>
              <w:rPr>
                <w:rFonts w:eastAsiaTheme="minorHAnsi" w:cs="Arial"/>
                <w:noProof/>
                <w:sz w:val="18"/>
                <w:szCs w:val="18"/>
                <w:lang w:eastAsia="en-US"/>
              </w:rPr>
            </w:pPr>
          </w:p>
        </w:tc>
      </w:tr>
      <w:tr w:rsidR="00F66931" w:rsidRPr="002366A7" w14:paraId="47441388" w14:textId="77777777" w:rsidTr="00BE0BCA">
        <w:trPr>
          <w:trHeight w:val="70"/>
        </w:trPr>
        <w:tc>
          <w:tcPr>
            <w:tcW w:w="704" w:type="dxa"/>
          </w:tcPr>
          <w:p w14:paraId="38DDC733" w14:textId="77777777" w:rsidR="00F66931" w:rsidRPr="002366A7" w:rsidRDefault="00F66931" w:rsidP="00F66931">
            <w:pPr>
              <w:pStyle w:val="Akapitzlist"/>
              <w:numPr>
                <w:ilvl w:val="0"/>
                <w:numId w:val="40"/>
              </w:numPr>
              <w:tabs>
                <w:tab w:val="left" w:pos="636"/>
              </w:tabs>
              <w:ind w:hanging="694"/>
              <w:rPr>
                <w:rFonts w:ascii="Arial" w:hAnsi="Arial" w:cs="Arial"/>
                <w:sz w:val="18"/>
                <w:szCs w:val="18"/>
              </w:rPr>
            </w:pPr>
          </w:p>
        </w:tc>
        <w:tc>
          <w:tcPr>
            <w:tcW w:w="10064" w:type="dxa"/>
            <w:tcBorders>
              <w:top w:val="single" w:sz="4" w:space="0" w:color="auto"/>
              <w:left w:val="single" w:sz="4" w:space="0" w:color="auto"/>
              <w:bottom w:val="single" w:sz="4" w:space="0" w:color="auto"/>
              <w:right w:val="single" w:sz="4" w:space="0" w:color="auto"/>
            </w:tcBorders>
          </w:tcPr>
          <w:p w14:paraId="2F2FBE81" w14:textId="6A15E68A" w:rsidR="00F66931" w:rsidRPr="002366A7" w:rsidRDefault="00F66931" w:rsidP="00F66931">
            <w:pPr>
              <w:autoSpaceDE w:val="0"/>
              <w:autoSpaceDN w:val="0"/>
              <w:adjustRightInd w:val="0"/>
              <w:rPr>
                <w:rFonts w:cs="Arial"/>
                <w:sz w:val="18"/>
                <w:szCs w:val="18"/>
                <w:shd w:val="clear" w:color="auto" w:fill="FFFFFF"/>
              </w:rPr>
            </w:pPr>
            <w:r w:rsidRPr="002366A7">
              <w:rPr>
                <w:rStyle w:val="Teksttreci"/>
                <w:rFonts w:ascii="Arial" w:eastAsiaTheme="minorHAnsi" w:hAnsi="Arial" w:cs="Arial"/>
                <w:color w:val="auto"/>
                <w:sz w:val="18"/>
                <w:szCs w:val="18"/>
                <w:lang w:eastAsia="pl-PL"/>
              </w:rPr>
              <w:t>Niejasność odnośnie umiejscowienia pompowni próżni. W opisie jest, że zlokalizowana jest raz, że na dachu o potem w opisie samej stacji , że na parterze. Proszę o doprecyzowanie. Jeżeli jest zlokalizowana na dachu, to proszę o rzut dachu z usytuowaniem</w:t>
            </w:r>
          </w:p>
        </w:tc>
        <w:tc>
          <w:tcPr>
            <w:tcW w:w="4253" w:type="dxa"/>
            <w:tcBorders>
              <w:top w:val="single" w:sz="4" w:space="0" w:color="auto"/>
              <w:left w:val="single" w:sz="4" w:space="0" w:color="auto"/>
              <w:bottom w:val="single" w:sz="4" w:space="0" w:color="auto"/>
              <w:right w:val="single" w:sz="4" w:space="0" w:color="auto"/>
            </w:tcBorders>
          </w:tcPr>
          <w:p w14:paraId="653A3B5C" w14:textId="77777777" w:rsidR="00F66931" w:rsidRPr="002366A7" w:rsidRDefault="00F66931" w:rsidP="00F66931">
            <w:pPr>
              <w:pStyle w:val="gwp7cefd66bmsonormal"/>
              <w:rPr>
                <w:rFonts w:ascii="Arial" w:hAnsi="Arial" w:cs="Arial"/>
                <w:sz w:val="18"/>
                <w:szCs w:val="18"/>
              </w:rPr>
            </w:pPr>
            <w:r w:rsidRPr="002366A7">
              <w:rPr>
                <w:rFonts w:ascii="Arial" w:hAnsi="Arial" w:cs="Arial"/>
                <w:sz w:val="18"/>
                <w:szCs w:val="18"/>
              </w:rPr>
              <w:t>Pomieszczenie próżni znajduję się na kondygnacji technicznej nad 2 piętrem zgodnie z rysunkiem GM-06</w:t>
            </w:r>
          </w:p>
          <w:p w14:paraId="55AC1F92" w14:textId="77777777" w:rsidR="00F66931" w:rsidRPr="002366A7" w:rsidRDefault="00F66931" w:rsidP="00F66931">
            <w:pPr>
              <w:spacing w:after="160" w:line="259" w:lineRule="auto"/>
              <w:rPr>
                <w:rFonts w:eastAsiaTheme="minorHAnsi" w:cs="Arial"/>
                <w:noProof/>
                <w:sz w:val="18"/>
                <w:szCs w:val="18"/>
                <w:lang w:eastAsia="en-US"/>
              </w:rPr>
            </w:pPr>
          </w:p>
        </w:tc>
      </w:tr>
    </w:tbl>
    <w:p w14:paraId="502A922A" w14:textId="4F613623" w:rsidR="00AB2203" w:rsidRDefault="00AB2203" w:rsidP="00C819F7">
      <w:pPr>
        <w:pStyle w:val="Stopka"/>
        <w:tabs>
          <w:tab w:val="clear" w:pos="4536"/>
          <w:tab w:val="clear" w:pos="9072"/>
        </w:tabs>
        <w:rPr>
          <w:rFonts w:cs="Arial"/>
          <w:sz w:val="18"/>
          <w:szCs w:val="18"/>
        </w:rPr>
      </w:pPr>
    </w:p>
    <w:p w14:paraId="5F66BEDF" w14:textId="03B548E8" w:rsidR="004F5146" w:rsidRDefault="004F5146" w:rsidP="00C819F7">
      <w:pPr>
        <w:pStyle w:val="Stopka"/>
        <w:tabs>
          <w:tab w:val="clear" w:pos="4536"/>
          <w:tab w:val="clear" w:pos="9072"/>
        </w:tabs>
        <w:rPr>
          <w:rFonts w:cs="Arial"/>
          <w:sz w:val="18"/>
          <w:szCs w:val="18"/>
        </w:rPr>
      </w:pPr>
    </w:p>
    <w:p w14:paraId="5CBAA23A" w14:textId="7EEE82E1" w:rsidR="004F5146" w:rsidRDefault="004F5146" w:rsidP="00C819F7">
      <w:pPr>
        <w:pStyle w:val="Stopka"/>
        <w:tabs>
          <w:tab w:val="clear" w:pos="4536"/>
          <w:tab w:val="clear" w:pos="9072"/>
        </w:tabs>
        <w:rPr>
          <w:rFonts w:cs="Arial"/>
          <w:sz w:val="18"/>
          <w:szCs w:val="18"/>
        </w:rPr>
      </w:pPr>
    </w:p>
    <w:p w14:paraId="1F1FDC97" w14:textId="546168CE" w:rsidR="004F5146" w:rsidRPr="002366A7" w:rsidRDefault="004F5146" w:rsidP="00C819F7">
      <w:pPr>
        <w:pStyle w:val="Stopka"/>
        <w:tabs>
          <w:tab w:val="clear" w:pos="4536"/>
          <w:tab w:val="clear" w:pos="9072"/>
        </w:tabs>
        <w:rPr>
          <w:rFonts w:cs="Arial"/>
          <w:sz w:val="18"/>
          <w:szCs w:val="18"/>
        </w:rPr>
      </w:pPr>
      <w:r>
        <w:rPr>
          <w:noProof/>
        </w:rPr>
        <w:drawing>
          <wp:anchor distT="0" distB="0" distL="114300" distR="114300" simplePos="0" relativeHeight="251659264" behindDoc="0" locked="0" layoutInCell="1" allowOverlap="1" wp14:anchorId="37FE8ADE" wp14:editId="3B222CEF">
            <wp:simplePos x="0" y="0"/>
            <wp:positionH relativeFrom="column">
              <wp:posOffset>0</wp:posOffset>
            </wp:positionH>
            <wp:positionV relativeFrom="paragraph">
              <wp:posOffset>-635</wp:posOffset>
            </wp:positionV>
            <wp:extent cx="2860675" cy="2409825"/>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67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4F5146" w:rsidRPr="002366A7" w:rsidSect="00C819F7">
      <w:footerReference w:type="even" r:id="rId27"/>
      <w:footerReference w:type="default" r:id="rId28"/>
      <w:footerReference w:type="first" r:id="rId29"/>
      <w:type w:val="continuous"/>
      <w:pgSz w:w="16838" w:h="11906" w:orient="landscape" w:code="9"/>
      <w:pgMar w:top="567" w:right="851" w:bottom="567" w:left="567" w:header="709" w:footer="567" w:gutter="0"/>
      <w:pgNumType w:start="1"/>
      <w:cols w:space="708"/>
      <w:formProt w:val="0"/>
      <w:titlePg/>
      <w:docGrid w:linePitch="4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34EBF" w14:textId="77777777" w:rsidR="00F061D6" w:rsidRDefault="00F061D6">
      <w:r>
        <w:separator/>
      </w:r>
    </w:p>
  </w:endnote>
  <w:endnote w:type="continuationSeparator" w:id="0">
    <w:p w14:paraId="1F8B1D51" w14:textId="77777777" w:rsidR="00F061D6" w:rsidRDefault="00F0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C541" w14:textId="77777777" w:rsidR="00863166" w:rsidRDefault="0086316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64F260D" w14:textId="77777777" w:rsidR="00863166" w:rsidRDefault="00863166">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773" w14:textId="77777777" w:rsidR="00863166" w:rsidRDefault="00863166">
    <w:pPr>
      <w:pStyle w:val="Stopka"/>
      <w:framePr w:wrap="around" w:vAnchor="text" w:hAnchor="margin" w:xAlign="right" w:y="1"/>
      <w:rPr>
        <w:rStyle w:val="Numerstrony"/>
        <w:i/>
        <w:sz w:val="18"/>
        <w:szCs w:val="18"/>
      </w:rPr>
    </w:pPr>
    <w:r>
      <w:rPr>
        <w:rStyle w:val="Numerstrony"/>
        <w:i/>
        <w:sz w:val="18"/>
        <w:szCs w:val="18"/>
      </w:rPr>
      <w:fldChar w:fldCharType="begin"/>
    </w:r>
    <w:r>
      <w:rPr>
        <w:rStyle w:val="Numerstrony"/>
        <w:i/>
        <w:sz w:val="18"/>
        <w:szCs w:val="18"/>
      </w:rPr>
      <w:instrText xml:space="preserve"> PAGE </w:instrText>
    </w:r>
    <w:r>
      <w:rPr>
        <w:rStyle w:val="Numerstrony"/>
        <w:i/>
        <w:sz w:val="18"/>
        <w:szCs w:val="18"/>
      </w:rPr>
      <w:fldChar w:fldCharType="separate"/>
    </w:r>
    <w:r w:rsidR="004E33CF">
      <w:rPr>
        <w:rStyle w:val="Numerstrony"/>
        <w:i/>
        <w:noProof/>
        <w:sz w:val="18"/>
        <w:szCs w:val="18"/>
      </w:rPr>
      <w:t>3</w:t>
    </w:r>
    <w:r>
      <w:rPr>
        <w:rStyle w:val="Numerstrony"/>
        <w:i/>
        <w:sz w:val="18"/>
        <w:szCs w:val="18"/>
      </w:rPr>
      <w:fldChar w:fldCharType="end"/>
    </w:r>
    <w:r>
      <w:rPr>
        <w:rStyle w:val="Numerstrony"/>
        <w:i/>
        <w:sz w:val="18"/>
        <w:szCs w:val="18"/>
      </w:rPr>
      <w:t>/</w:t>
    </w:r>
    <w:r>
      <w:rPr>
        <w:rStyle w:val="Numerstrony"/>
        <w:i/>
        <w:sz w:val="18"/>
        <w:szCs w:val="18"/>
      </w:rPr>
      <w:fldChar w:fldCharType="begin"/>
    </w:r>
    <w:r>
      <w:rPr>
        <w:rStyle w:val="Numerstrony"/>
        <w:i/>
        <w:sz w:val="18"/>
        <w:szCs w:val="18"/>
      </w:rPr>
      <w:instrText xml:space="preserve"> NUMPAGES </w:instrText>
    </w:r>
    <w:r>
      <w:rPr>
        <w:rStyle w:val="Numerstrony"/>
        <w:i/>
        <w:sz w:val="18"/>
        <w:szCs w:val="18"/>
      </w:rPr>
      <w:fldChar w:fldCharType="separate"/>
    </w:r>
    <w:r w:rsidR="004E33CF">
      <w:rPr>
        <w:rStyle w:val="Numerstrony"/>
        <w:i/>
        <w:noProof/>
        <w:sz w:val="18"/>
        <w:szCs w:val="18"/>
      </w:rPr>
      <w:t>3</w:t>
    </w:r>
    <w:r>
      <w:rPr>
        <w:rStyle w:val="Numerstrony"/>
        <w:i/>
        <w:sz w:val="18"/>
        <w:szCs w:val="18"/>
      </w:rPr>
      <w:fldChar w:fldCharType="end"/>
    </w:r>
    <w:r>
      <w:rPr>
        <w:rStyle w:val="Numerstrony"/>
        <w:i/>
        <w:sz w:val="18"/>
        <w:szCs w:val="18"/>
      </w:rPr>
      <w:t xml:space="preserve">   </w:t>
    </w:r>
  </w:p>
  <w:p w14:paraId="0B659F61" w14:textId="77777777" w:rsidR="00863166" w:rsidRDefault="00863166">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3B64" w14:textId="77777777" w:rsidR="00863166" w:rsidRDefault="00863166">
    <w:pPr>
      <w:autoSpaceDE w:val="0"/>
      <w:autoSpaceDN w:val="0"/>
      <w:adjustRightInd w:val="0"/>
      <w:ind w:right="360"/>
      <w:jc w:val="center"/>
      <w:rPr>
        <w:rFonts w:cs="Arial"/>
        <w:sz w:val="12"/>
        <w:szCs w:val="12"/>
        <w:lang w:eastAsia="pl-PL"/>
      </w:rPr>
    </w:pPr>
  </w:p>
  <w:p w14:paraId="0C1836A2" w14:textId="77777777" w:rsidR="00863166" w:rsidRDefault="00863166">
    <w:pPr>
      <w:autoSpaceDE w:val="0"/>
      <w:autoSpaceDN w:val="0"/>
      <w:adjustRightInd w:val="0"/>
      <w:ind w:right="360"/>
      <w:jc w:val="center"/>
      <w:rPr>
        <w:rFonts w:cs="Arial"/>
        <w:sz w:val="12"/>
        <w:szCs w:val="12"/>
        <w:lang w:eastAsia="pl-PL"/>
      </w:rPr>
    </w:pPr>
  </w:p>
  <w:p w14:paraId="00F5DE39" w14:textId="0C250DED" w:rsidR="00863166" w:rsidRDefault="00863166">
    <w:pPr>
      <w:pStyle w:val="Stopka"/>
      <w:jc w:val="center"/>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859D" w14:textId="77777777" w:rsidR="00F061D6" w:rsidRDefault="00F061D6">
      <w:r>
        <w:separator/>
      </w:r>
    </w:p>
  </w:footnote>
  <w:footnote w:type="continuationSeparator" w:id="0">
    <w:p w14:paraId="1F70C5AA" w14:textId="77777777" w:rsidR="00F061D6" w:rsidRDefault="00F06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C7C"/>
    <w:multiLevelType w:val="hybridMultilevel"/>
    <w:tmpl w:val="8D44E976"/>
    <w:lvl w:ilvl="0" w:tplc="7048DA02">
      <w:start w:val="2"/>
      <w:numFmt w:val="lowerLetter"/>
      <w:lvlText w:val="%1."/>
      <w:lvlJc w:val="left"/>
      <w:pPr>
        <w:ind w:left="785" w:hanging="360"/>
      </w:pPr>
      <w:rPr>
        <w:rFonts w:ascii="Arial" w:hAnsi="Arial" w:cs="Arial" w:hint="default"/>
        <w:b w:val="0"/>
        <w:bCs w:val="0"/>
        <w:i w:val="0"/>
        <w:iCs w:val="0"/>
        <w:sz w:val="18"/>
        <w:szCs w:val="18"/>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 w15:restartNumberingAfterBreak="0">
    <w:nsid w:val="01F244C4"/>
    <w:multiLevelType w:val="hybridMultilevel"/>
    <w:tmpl w:val="AB5ED84A"/>
    <w:lvl w:ilvl="0" w:tplc="1EE217D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DB3BE6"/>
    <w:multiLevelType w:val="hybridMultilevel"/>
    <w:tmpl w:val="301C1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145EC5"/>
    <w:multiLevelType w:val="hybridMultilevel"/>
    <w:tmpl w:val="292AA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051F6D"/>
    <w:multiLevelType w:val="hybridMultilevel"/>
    <w:tmpl w:val="A28A0CD6"/>
    <w:lvl w:ilvl="0" w:tplc="0D720C16">
      <w:start w:val="1"/>
      <w:numFmt w:val="lowerLetter"/>
      <w:lvlText w:val="%1."/>
      <w:lvlJc w:val="left"/>
      <w:pPr>
        <w:ind w:left="861" w:hanging="360"/>
      </w:pPr>
      <w:rPr>
        <w:rFonts w:ascii="Arial" w:hAnsi="Arial" w:cs="Arial" w:hint="default"/>
        <w:b w:val="0"/>
        <w:bCs w:val="0"/>
        <w:i w:val="0"/>
        <w:iCs w:val="0"/>
        <w:sz w:val="18"/>
        <w:szCs w:val="18"/>
      </w:rPr>
    </w:lvl>
    <w:lvl w:ilvl="1" w:tplc="04150019">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5" w15:restartNumberingAfterBreak="0">
    <w:nsid w:val="0E2543B5"/>
    <w:multiLevelType w:val="hybridMultilevel"/>
    <w:tmpl w:val="B5483F86"/>
    <w:lvl w:ilvl="0" w:tplc="5D9ECD9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A138A5"/>
    <w:multiLevelType w:val="hybridMultilevel"/>
    <w:tmpl w:val="14B01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16B2F"/>
    <w:multiLevelType w:val="hybridMultilevel"/>
    <w:tmpl w:val="6B8A0C90"/>
    <w:lvl w:ilvl="0" w:tplc="B0E01F9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F74522"/>
    <w:multiLevelType w:val="hybridMultilevel"/>
    <w:tmpl w:val="23E0B2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2C0B9B"/>
    <w:multiLevelType w:val="hybridMultilevel"/>
    <w:tmpl w:val="973C8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126228"/>
    <w:multiLevelType w:val="hybridMultilevel"/>
    <w:tmpl w:val="E1D672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3E0447"/>
    <w:multiLevelType w:val="hybridMultilevel"/>
    <w:tmpl w:val="2B724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BD40C0"/>
    <w:multiLevelType w:val="hybridMultilevel"/>
    <w:tmpl w:val="72348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4913BA"/>
    <w:multiLevelType w:val="hybridMultilevel"/>
    <w:tmpl w:val="FDEC1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C03598"/>
    <w:multiLevelType w:val="hybridMultilevel"/>
    <w:tmpl w:val="2CB2F2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0B516E"/>
    <w:multiLevelType w:val="hybridMultilevel"/>
    <w:tmpl w:val="7F541A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22B62A9"/>
    <w:multiLevelType w:val="hybridMultilevel"/>
    <w:tmpl w:val="75B88F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598397B"/>
    <w:multiLevelType w:val="hybridMultilevel"/>
    <w:tmpl w:val="06F40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175492"/>
    <w:multiLevelType w:val="hybridMultilevel"/>
    <w:tmpl w:val="731C6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06280F"/>
    <w:multiLevelType w:val="hybridMultilevel"/>
    <w:tmpl w:val="691CDC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066E0"/>
    <w:multiLevelType w:val="hybridMultilevel"/>
    <w:tmpl w:val="E252DF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D349DC"/>
    <w:multiLevelType w:val="hybridMultilevel"/>
    <w:tmpl w:val="10A02684"/>
    <w:lvl w:ilvl="0" w:tplc="1B166C7A">
      <w:start w:val="1"/>
      <w:numFmt w:val="decimal"/>
      <w:lvlText w:val="%1."/>
      <w:lvlJc w:val="left"/>
      <w:pPr>
        <w:tabs>
          <w:tab w:val="num" w:pos="1440"/>
        </w:tabs>
        <w:ind w:left="144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7C8165D"/>
    <w:multiLevelType w:val="hybridMultilevel"/>
    <w:tmpl w:val="2FDA43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8D7344F"/>
    <w:multiLevelType w:val="hybridMultilevel"/>
    <w:tmpl w:val="B380C5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BD59C3"/>
    <w:multiLevelType w:val="hybridMultilevel"/>
    <w:tmpl w:val="484287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2240D1"/>
    <w:multiLevelType w:val="hybridMultilevel"/>
    <w:tmpl w:val="A0764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63F00E7"/>
    <w:multiLevelType w:val="hybridMultilevel"/>
    <w:tmpl w:val="2124D2DE"/>
    <w:lvl w:ilvl="0" w:tplc="78C22A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6E2EA4"/>
    <w:multiLevelType w:val="hybridMultilevel"/>
    <w:tmpl w:val="2B724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A55ED4"/>
    <w:multiLevelType w:val="hybridMultilevel"/>
    <w:tmpl w:val="D63441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A6B7795"/>
    <w:multiLevelType w:val="hybridMultilevel"/>
    <w:tmpl w:val="97DE8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7223BA"/>
    <w:multiLevelType w:val="hybridMultilevel"/>
    <w:tmpl w:val="EE62C7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5C823427"/>
    <w:multiLevelType w:val="multilevel"/>
    <w:tmpl w:val="2B001A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CCE06D8"/>
    <w:multiLevelType w:val="hybridMultilevel"/>
    <w:tmpl w:val="D5FA8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164DF7"/>
    <w:multiLevelType w:val="hybridMultilevel"/>
    <w:tmpl w:val="F9F86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D1A7546"/>
    <w:multiLevelType w:val="hybridMultilevel"/>
    <w:tmpl w:val="9A0643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D9D16B6"/>
    <w:multiLevelType w:val="hybridMultilevel"/>
    <w:tmpl w:val="EF984A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221010"/>
    <w:multiLevelType w:val="hybridMultilevel"/>
    <w:tmpl w:val="5CFED88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27152DA"/>
    <w:multiLevelType w:val="hybridMultilevel"/>
    <w:tmpl w:val="9A2056A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8" w15:restartNumberingAfterBreak="0">
    <w:nsid w:val="63A575DF"/>
    <w:multiLevelType w:val="hybridMultilevel"/>
    <w:tmpl w:val="9A006F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E1B5B07"/>
    <w:multiLevelType w:val="hybridMultilevel"/>
    <w:tmpl w:val="900EEC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0372E24"/>
    <w:multiLevelType w:val="hybridMultilevel"/>
    <w:tmpl w:val="95229E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34B43C1"/>
    <w:multiLevelType w:val="hybridMultilevel"/>
    <w:tmpl w:val="65F254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75800381"/>
    <w:multiLevelType w:val="hybridMultilevel"/>
    <w:tmpl w:val="CFFC71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F46389"/>
    <w:multiLevelType w:val="hybridMultilevel"/>
    <w:tmpl w:val="DD6AD5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3A5AD2"/>
    <w:multiLevelType w:val="hybridMultilevel"/>
    <w:tmpl w:val="99DE6E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6"/>
  </w:num>
  <w:num w:numId="3">
    <w:abstractNumId w:val="10"/>
  </w:num>
  <w:num w:numId="4">
    <w:abstractNumId w:val="19"/>
  </w:num>
  <w:num w:numId="5">
    <w:abstractNumId w:val="32"/>
  </w:num>
  <w:num w:numId="6">
    <w:abstractNumId w:val="23"/>
  </w:num>
  <w:num w:numId="7">
    <w:abstractNumId w:val="14"/>
  </w:num>
  <w:num w:numId="8">
    <w:abstractNumId w:val="42"/>
  </w:num>
  <w:num w:numId="9">
    <w:abstractNumId w:val="44"/>
  </w:num>
  <w:num w:numId="10">
    <w:abstractNumId w:val="8"/>
  </w:num>
  <w:num w:numId="11">
    <w:abstractNumId w:val="26"/>
  </w:num>
  <w:num w:numId="12">
    <w:abstractNumId w:val="17"/>
  </w:num>
  <w:num w:numId="13">
    <w:abstractNumId w:val="38"/>
  </w:num>
  <w:num w:numId="14">
    <w:abstractNumId w:val="27"/>
  </w:num>
  <w:num w:numId="15">
    <w:abstractNumId w:val="24"/>
  </w:num>
  <w:num w:numId="16">
    <w:abstractNumId w:val="20"/>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43"/>
  </w:num>
  <w:num w:numId="21">
    <w:abstractNumId w:val="3"/>
  </w:num>
  <w:num w:numId="22">
    <w:abstractNumId w:val="13"/>
  </w:num>
  <w:num w:numId="23">
    <w:abstractNumId w:val="25"/>
  </w:num>
  <w:num w:numId="24">
    <w:abstractNumId w:val="40"/>
  </w:num>
  <w:num w:numId="25">
    <w:abstractNumId w:val="34"/>
  </w:num>
  <w:num w:numId="26">
    <w:abstractNumId w:val="9"/>
  </w:num>
  <w:num w:numId="27">
    <w:abstractNumId w:val="11"/>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6"/>
  </w:num>
  <w:num w:numId="35">
    <w:abstractNumId w:val="29"/>
  </w:num>
  <w:num w:numId="36">
    <w:abstractNumId w:val="18"/>
  </w:num>
  <w:num w:numId="37">
    <w:abstractNumId w:val="5"/>
  </w:num>
  <w:num w:numId="38">
    <w:abstractNumId w:val="7"/>
  </w:num>
  <w:num w:numId="39">
    <w:abstractNumId w:val="35"/>
  </w:num>
  <w:num w:numId="40">
    <w:abstractNumId w:val="12"/>
  </w:num>
  <w:num w:numId="41">
    <w:abstractNumId w:val="31"/>
  </w:num>
  <w:num w:numId="42">
    <w:abstractNumId w:val="4"/>
  </w:num>
  <w:num w:numId="43">
    <w:abstractNumId w:val="1"/>
  </w:num>
  <w:num w:numId="44">
    <w:abstractNumId w:val="0"/>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Q2446qFc3Hx1srW6dZrRWKU36cjoBcFIdcMlZhnnUOi1fr+281BDFFJbVOb+cpveJgxrGNGHOZl9kABH6jTyQ==" w:salt="8LwbPjjX6sYrsOMs6521Mw=="/>
  <w:defaultTabStop w:val="708"/>
  <w:hyphenationZone w:val="425"/>
  <w:drawingGridHorizontalSpacing w:val="160"/>
  <w:drawingGridVerticalSpacing w:val="218"/>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53"/>
    <w:rsid w:val="0001197F"/>
    <w:rsid w:val="00012249"/>
    <w:rsid w:val="00014434"/>
    <w:rsid w:val="00014605"/>
    <w:rsid w:val="000152D7"/>
    <w:rsid w:val="00015CEF"/>
    <w:rsid w:val="00015FD5"/>
    <w:rsid w:val="00016FA1"/>
    <w:rsid w:val="00022A44"/>
    <w:rsid w:val="000350AA"/>
    <w:rsid w:val="00037A7C"/>
    <w:rsid w:val="00040D22"/>
    <w:rsid w:val="0004495B"/>
    <w:rsid w:val="00045CEB"/>
    <w:rsid w:val="00047D4A"/>
    <w:rsid w:val="000536CD"/>
    <w:rsid w:val="00053E02"/>
    <w:rsid w:val="000540C3"/>
    <w:rsid w:val="00055A4E"/>
    <w:rsid w:val="00055D44"/>
    <w:rsid w:val="00055D6E"/>
    <w:rsid w:val="000568F2"/>
    <w:rsid w:val="00057428"/>
    <w:rsid w:val="00057813"/>
    <w:rsid w:val="00057A6B"/>
    <w:rsid w:val="00060628"/>
    <w:rsid w:val="000615D0"/>
    <w:rsid w:val="00062046"/>
    <w:rsid w:val="0006294E"/>
    <w:rsid w:val="00063DA9"/>
    <w:rsid w:val="0006529C"/>
    <w:rsid w:val="0006553F"/>
    <w:rsid w:val="0006695A"/>
    <w:rsid w:val="00066B15"/>
    <w:rsid w:val="00070D63"/>
    <w:rsid w:val="00071082"/>
    <w:rsid w:val="00073FAB"/>
    <w:rsid w:val="00074FE6"/>
    <w:rsid w:val="00077C59"/>
    <w:rsid w:val="00082DEC"/>
    <w:rsid w:val="00083F51"/>
    <w:rsid w:val="00087CF4"/>
    <w:rsid w:val="00096794"/>
    <w:rsid w:val="00096EFE"/>
    <w:rsid w:val="000976A3"/>
    <w:rsid w:val="000A1ADE"/>
    <w:rsid w:val="000A2591"/>
    <w:rsid w:val="000A3173"/>
    <w:rsid w:val="000A3BC5"/>
    <w:rsid w:val="000A5617"/>
    <w:rsid w:val="000A7B34"/>
    <w:rsid w:val="000B0018"/>
    <w:rsid w:val="000B2853"/>
    <w:rsid w:val="000C004A"/>
    <w:rsid w:val="000C2DF9"/>
    <w:rsid w:val="000C6EBF"/>
    <w:rsid w:val="000C70CE"/>
    <w:rsid w:val="000D0CB1"/>
    <w:rsid w:val="000D5CEC"/>
    <w:rsid w:val="000D5F9D"/>
    <w:rsid w:val="000E0037"/>
    <w:rsid w:val="000E6E96"/>
    <w:rsid w:val="000F0711"/>
    <w:rsid w:val="000F0A61"/>
    <w:rsid w:val="000F0B6F"/>
    <w:rsid w:val="000F1CE8"/>
    <w:rsid w:val="000F3FFA"/>
    <w:rsid w:val="00103E1B"/>
    <w:rsid w:val="001050A5"/>
    <w:rsid w:val="0010637D"/>
    <w:rsid w:val="0011068E"/>
    <w:rsid w:val="00110751"/>
    <w:rsid w:val="00112B23"/>
    <w:rsid w:val="0011559C"/>
    <w:rsid w:val="00123B5B"/>
    <w:rsid w:val="001319E5"/>
    <w:rsid w:val="00135A1B"/>
    <w:rsid w:val="0013661C"/>
    <w:rsid w:val="00136A5E"/>
    <w:rsid w:val="00142297"/>
    <w:rsid w:val="00143536"/>
    <w:rsid w:val="00144426"/>
    <w:rsid w:val="001459B0"/>
    <w:rsid w:val="00146586"/>
    <w:rsid w:val="00147D22"/>
    <w:rsid w:val="0015058D"/>
    <w:rsid w:val="001507C2"/>
    <w:rsid w:val="0015559D"/>
    <w:rsid w:val="00157756"/>
    <w:rsid w:val="00161344"/>
    <w:rsid w:val="00161C92"/>
    <w:rsid w:val="00164881"/>
    <w:rsid w:val="001659F2"/>
    <w:rsid w:val="001675CF"/>
    <w:rsid w:val="00167C18"/>
    <w:rsid w:val="001717AB"/>
    <w:rsid w:val="00175FB0"/>
    <w:rsid w:val="001805DF"/>
    <w:rsid w:val="00180F49"/>
    <w:rsid w:val="0018116F"/>
    <w:rsid w:val="00183321"/>
    <w:rsid w:val="00183CFB"/>
    <w:rsid w:val="00186CD9"/>
    <w:rsid w:val="00190537"/>
    <w:rsid w:val="00192D15"/>
    <w:rsid w:val="00196C3B"/>
    <w:rsid w:val="00197928"/>
    <w:rsid w:val="001A2C51"/>
    <w:rsid w:val="001A2F1B"/>
    <w:rsid w:val="001A31DC"/>
    <w:rsid w:val="001A34BE"/>
    <w:rsid w:val="001A5F2D"/>
    <w:rsid w:val="001B0548"/>
    <w:rsid w:val="001B3EEA"/>
    <w:rsid w:val="001B7524"/>
    <w:rsid w:val="001C28E0"/>
    <w:rsid w:val="001C28F9"/>
    <w:rsid w:val="001C4179"/>
    <w:rsid w:val="001C7A64"/>
    <w:rsid w:val="001D2796"/>
    <w:rsid w:val="001D4588"/>
    <w:rsid w:val="001D549B"/>
    <w:rsid w:val="001D7F63"/>
    <w:rsid w:val="001E2801"/>
    <w:rsid w:val="001E7506"/>
    <w:rsid w:val="001E76A5"/>
    <w:rsid w:val="001E78FE"/>
    <w:rsid w:val="001F27B4"/>
    <w:rsid w:val="001F2C27"/>
    <w:rsid w:val="001F309C"/>
    <w:rsid w:val="001F632A"/>
    <w:rsid w:val="001F6B6A"/>
    <w:rsid w:val="001F7460"/>
    <w:rsid w:val="001F7BA3"/>
    <w:rsid w:val="002001EE"/>
    <w:rsid w:val="00200BF4"/>
    <w:rsid w:val="00200C2C"/>
    <w:rsid w:val="002059DB"/>
    <w:rsid w:val="00206220"/>
    <w:rsid w:val="00207C10"/>
    <w:rsid w:val="0021101A"/>
    <w:rsid w:val="00220DFF"/>
    <w:rsid w:val="00223F7E"/>
    <w:rsid w:val="00226555"/>
    <w:rsid w:val="00227F3B"/>
    <w:rsid w:val="002309EB"/>
    <w:rsid w:val="00232249"/>
    <w:rsid w:val="00232803"/>
    <w:rsid w:val="002359E1"/>
    <w:rsid w:val="002366A7"/>
    <w:rsid w:val="00237FCC"/>
    <w:rsid w:val="002404FC"/>
    <w:rsid w:val="0024148C"/>
    <w:rsid w:val="00241982"/>
    <w:rsid w:val="00250F3C"/>
    <w:rsid w:val="00253F22"/>
    <w:rsid w:val="00254D8E"/>
    <w:rsid w:val="0025569D"/>
    <w:rsid w:val="00256F1F"/>
    <w:rsid w:val="00263430"/>
    <w:rsid w:val="00264FDC"/>
    <w:rsid w:val="00265EAD"/>
    <w:rsid w:val="00266391"/>
    <w:rsid w:val="00267044"/>
    <w:rsid w:val="002670C8"/>
    <w:rsid w:val="00267CBE"/>
    <w:rsid w:val="002707FC"/>
    <w:rsid w:val="002711E0"/>
    <w:rsid w:val="00271346"/>
    <w:rsid w:val="00272B45"/>
    <w:rsid w:val="002735E9"/>
    <w:rsid w:val="00274C86"/>
    <w:rsid w:val="00275A9D"/>
    <w:rsid w:val="002764BD"/>
    <w:rsid w:val="002764FD"/>
    <w:rsid w:val="002800A6"/>
    <w:rsid w:val="00280721"/>
    <w:rsid w:val="00280760"/>
    <w:rsid w:val="00290DE5"/>
    <w:rsid w:val="00290FDF"/>
    <w:rsid w:val="00291DE6"/>
    <w:rsid w:val="002949AD"/>
    <w:rsid w:val="002961A9"/>
    <w:rsid w:val="00296D9F"/>
    <w:rsid w:val="0029759B"/>
    <w:rsid w:val="002A128F"/>
    <w:rsid w:val="002A1987"/>
    <w:rsid w:val="002A2D64"/>
    <w:rsid w:val="002A49F9"/>
    <w:rsid w:val="002A5BDE"/>
    <w:rsid w:val="002A6BF9"/>
    <w:rsid w:val="002A70F2"/>
    <w:rsid w:val="002B0C43"/>
    <w:rsid w:val="002B234A"/>
    <w:rsid w:val="002B2EBA"/>
    <w:rsid w:val="002C0E55"/>
    <w:rsid w:val="002C3C1D"/>
    <w:rsid w:val="002C70FF"/>
    <w:rsid w:val="002D20AA"/>
    <w:rsid w:val="002D4775"/>
    <w:rsid w:val="002D4F5E"/>
    <w:rsid w:val="002D5990"/>
    <w:rsid w:val="002E489E"/>
    <w:rsid w:val="002E57FF"/>
    <w:rsid w:val="002E6FC8"/>
    <w:rsid w:val="002F33EA"/>
    <w:rsid w:val="002F346D"/>
    <w:rsid w:val="003018B8"/>
    <w:rsid w:val="003033A1"/>
    <w:rsid w:val="003034A4"/>
    <w:rsid w:val="003065D1"/>
    <w:rsid w:val="003115A6"/>
    <w:rsid w:val="003117BA"/>
    <w:rsid w:val="003145F3"/>
    <w:rsid w:val="003154CA"/>
    <w:rsid w:val="00316CF5"/>
    <w:rsid w:val="00317047"/>
    <w:rsid w:val="003217EC"/>
    <w:rsid w:val="00321F25"/>
    <w:rsid w:val="00324CF6"/>
    <w:rsid w:val="00336304"/>
    <w:rsid w:val="00340707"/>
    <w:rsid w:val="00340E58"/>
    <w:rsid w:val="00342880"/>
    <w:rsid w:val="003435EB"/>
    <w:rsid w:val="00345553"/>
    <w:rsid w:val="00345AEF"/>
    <w:rsid w:val="00353988"/>
    <w:rsid w:val="0035508A"/>
    <w:rsid w:val="00355B94"/>
    <w:rsid w:val="00360BE8"/>
    <w:rsid w:val="00373409"/>
    <w:rsid w:val="003762BD"/>
    <w:rsid w:val="003779AC"/>
    <w:rsid w:val="00380364"/>
    <w:rsid w:val="0038071D"/>
    <w:rsid w:val="00384280"/>
    <w:rsid w:val="00386F14"/>
    <w:rsid w:val="00387AB6"/>
    <w:rsid w:val="003A134F"/>
    <w:rsid w:val="003B185D"/>
    <w:rsid w:val="003B2A90"/>
    <w:rsid w:val="003B488E"/>
    <w:rsid w:val="003B6A48"/>
    <w:rsid w:val="003B7A05"/>
    <w:rsid w:val="003C01A1"/>
    <w:rsid w:val="003C03DD"/>
    <w:rsid w:val="003C21C5"/>
    <w:rsid w:val="003C3A1C"/>
    <w:rsid w:val="003D1896"/>
    <w:rsid w:val="003D3EF8"/>
    <w:rsid w:val="003D4195"/>
    <w:rsid w:val="003D571F"/>
    <w:rsid w:val="003D6C2A"/>
    <w:rsid w:val="003D7290"/>
    <w:rsid w:val="003F21AB"/>
    <w:rsid w:val="003F3513"/>
    <w:rsid w:val="003F4FD5"/>
    <w:rsid w:val="003F5666"/>
    <w:rsid w:val="003F6B5B"/>
    <w:rsid w:val="003F6C75"/>
    <w:rsid w:val="003F6D91"/>
    <w:rsid w:val="003F7CCD"/>
    <w:rsid w:val="0040004C"/>
    <w:rsid w:val="00400BDE"/>
    <w:rsid w:val="004022CB"/>
    <w:rsid w:val="00403D7A"/>
    <w:rsid w:val="0040579F"/>
    <w:rsid w:val="00406B26"/>
    <w:rsid w:val="00406DFC"/>
    <w:rsid w:val="0041489D"/>
    <w:rsid w:val="004173D7"/>
    <w:rsid w:val="004268AD"/>
    <w:rsid w:val="004268D4"/>
    <w:rsid w:val="004329FD"/>
    <w:rsid w:val="004330B6"/>
    <w:rsid w:val="00435730"/>
    <w:rsid w:val="00435980"/>
    <w:rsid w:val="004410E3"/>
    <w:rsid w:val="00441F7F"/>
    <w:rsid w:val="004432A5"/>
    <w:rsid w:val="00445FA2"/>
    <w:rsid w:val="00450E0E"/>
    <w:rsid w:val="00451D52"/>
    <w:rsid w:val="00451F74"/>
    <w:rsid w:val="00452247"/>
    <w:rsid w:val="00454301"/>
    <w:rsid w:val="00455516"/>
    <w:rsid w:val="00455A6B"/>
    <w:rsid w:val="00457F5A"/>
    <w:rsid w:val="0046350B"/>
    <w:rsid w:val="00465B32"/>
    <w:rsid w:val="00471B75"/>
    <w:rsid w:val="00473A6D"/>
    <w:rsid w:val="00474C51"/>
    <w:rsid w:val="00475170"/>
    <w:rsid w:val="004773AE"/>
    <w:rsid w:val="00477C60"/>
    <w:rsid w:val="00480C51"/>
    <w:rsid w:val="004812E8"/>
    <w:rsid w:val="004842B6"/>
    <w:rsid w:val="00486650"/>
    <w:rsid w:val="00486A8F"/>
    <w:rsid w:val="00492D81"/>
    <w:rsid w:val="004936B1"/>
    <w:rsid w:val="00494500"/>
    <w:rsid w:val="004947B0"/>
    <w:rsid w:val="004A02CE"/>
    <w:rsid w:val="004A0663"/>
    <w:rsid w:val="004A33FD"/>
    <w:rsid w:val="004A48C9"/>
    <w:rsid w:val="004A4DDD"/>
    <w:rsid w:val="004B2576"/>
    <w:rsid w:val="004B2811"/>
    <w:rsid w:val="004B3615"/>
    <w:rsid w:val="004B4E88"/>
    <w:rsid w:val="004B7308"/>
    <w:rsid w:val="004D33E9"/>
    <w:rsid w:val="004D65CB"/>
    <w:rsid w:val="004E1AE3"/>
    <w:rsid w:val="004E33CF"/>
    <w:rsid w:val="004E36E0"/>
    <w:rsid w:val="004E5C81"/>
    <w:rsid w:val="004F14A2"/>
    <w:rsid w:val="004F4509"/>
    <w:rsid w:val="004F4B30"/>
    <w:rsid w:val="004F5146"/>
    <w:rsid w:val="004F6DCA"/>
    <w:rsid w:val="00503342"/>
    <w:rsid w:val="00503CC5"/>
    <w:rsid w:val="005051CF"/>
    <w:rsid w:val="005227E2"/>
    <w:rsid w:val="0052497D"/>
    <w:rsid w:val="00526C8F"/>
    <w:rsid w:val="005337F7"/>
    <w:rsid w:val="005338FD"/>
    <w:rsid w:val="00534522"/>
    <w:rsid w:val="00534D4F"/>
    <w:rsid w:val="005365CE"/>
    <w:rsid w:val="00536BE0"/>
    <w:rsid w:val="0054025B"/>
    <w:rsid w:val="005408CF"/>
    <w:rsid w:val="00542DD0"/>
    <w:rsid w:val="005438F4"/>
    <w:rsid w:val="00543956"/>
    <w:rsid w:val="00543E2E"/>
    <w:rsid w:val="00544679"/>
    <w:rsid w:val="00546563"/>
    <w:rsid w:val="00546D60"/>
    <w:rsid w:val="00547D34"/>
    <w:rsid w:val="005505BE"/>
    <w:rsid w:val="00556B66"/>
    <w:rsid w:val="005644C6"/>
    <w:rsid w:val="00566F21"/>
    <w:rsid w:val="00570230"/>
    <w:rsid w:val="00572232"/>
    <w:rsid w:val="00572A61"/>
    <w:rsid w:val="005733E8"/>
    <w:rsid w:val="00573C2D"/>
    <w:rsid w:val="00574AAA"/>
    <w:rsid w:val="005772AA"/>
    <w:rsid w:val="005802CC"/>
    <w:rsid w:val="00580E71"/>
    <w:rsid w:val="00580EDF"/>
    <w:rsid w:val="005813E4"/>
    <w:rsid w:val="0058162E"/>
    <w:rsid w:val="00584729"/>
    <w:rsid w:val="00584C36"/>
    <w:rsid w:val="0059039A"/>
    <w:rsid w:val="005908D4"/>
    <w:rsid w:val="005935A1"/>
    <w:rsid w:val="00594F65"/>
    <w:rsid w:val="005960EB"/>
    <w:rsid w:val="00597AD8"/>
    <w:rsid w:val="005A25D6"/>
    <w:rsid w:val="005A375F"/>
    <w:rsid w:val="005A5B37"/>
    <w:rsid w:val="005A612D"/>
    <w:rsid w:val="005A69EF"/>
    <w:rsid w:val="005A76AE"/>
    <w:rsid w:val="005A7801"/>
    <w:rsid w:val="005B0623"/>
    <w:rsid w:val="005B3229"/>
    <w:rsid w:val="005B6B55"/>
    <w:rsid w:val="005B7C40"/>
    <w:rsid w:val="005C260C"/>
    <w:rsid w:val="005C3AA7"/>
    <w:rsid w:val="005C5020"/>
    <w:rsid w:val="005C657B"/>
    <w:rsid w:val="005C65A0"/>
    <w:rsid w:val="005D442D"/>
    <w:rsid w:val="005D5FC9"/>
    <w:rsid w:val="005E250F"/>
    <w:rsid w:val="005E5B82"/>
    <w:rsid w:val="005E7478"/>
    <w:rsid w:val="005F3C97"/>
    <w:rsid w:val="005F44B5"/>
    <w:rsid w:val="005F659C"/>
    <w:rsid w:val="005F7282"/>
    <w:rsid w:val="00600ABA"/>
    <w:rsid w:val="006018D5"/>
    <w:rsid w:val="00603153"/>
    <w:rsid w:val="00605A3C"/>
    <w:rsid w:val="00607F3C"/>
    <w:rsid w:val="00610D2A"/>
    <w:rsid w:val="00611465"/>
    <w:rsid w:val="00613963"/>
    <w:rsid w:val="006179F6"/>
    <w:rsid w:val="00620F8D"/>
    <w:rsid w:val="006229F0"/>
    <w:rsid w:val="006254EE"/>
    <w:rsid w:val="00625C12"/>
    <w:rsid w:val="0063213F"/>
    <w:rsid w:val="00633E70"/>
    <w:rsid w:val="00633F21"/>
    <w:rsid w:val="006346CD"/>
    <w:rsid w:val="00634A4D"/>
    <w:rsid w:val="00635397"/>
    <w:rsid w:val="00635D85"/>
    <w:rsid w:val="006363B2"/>
    <w:rsid w:val="00636489"/>
    <w:rsid w:val="00636B34"/>
    <w:rsid w:val="00636D23"/>
    <w:rsid w:val="00637F17"/>
    <w:rsid w:val="006461C6"/>
    <w:rsid w:val="006507FD"/>
    <w:rsid w:val="00651A44"/>
    <w:rsid w:val="006528DD"/>
    <w:rsid w:val="00655096"/>
    <w:rsid w:val="006571EB"/>
    <w:rsid w:val="00660883"/>
    <w:rsid w:val="00660C14"/>
    <w:rsid w:val="00661028"/>
    <w:rsid w:val="00662104"/>
    <w:rsid w:val="00667ECD"/>
    <w:rsid w:val="00671242"/>
    <w:rsid w:val="00671F2F"/>
    <w:rsid w:val="00673E20"/>
    <w:rsid w:val="00675C64"/>
    <w:rsid w:val="00680FDE"/>
    <w:rsid w:val="0068527B"/>
    <w:rsid w:val="00685A87"/>
    <w:rsid w:val="006879E4"/>
    <w:rsid w:val="006914F7"/>
    <w:rsid w:val="00691899"/>
    <w:rsid w:val="0069477A"/>
    <w:rsid w:val="006951CA"/>
    <w:rsid w:val="00695778"/>
    <w:rsid w:val="006A3078"/>
    <w:rsid w:val="006A4478"/>
    <w:rsid w:val="006A7840"/>
    <w:rsid w:val="006B115B"/>
    <w:rsid w:val="006B215B"/>
    <w:rsid w:val="006B3D02"/>
    <w:rsid w:val="006B3D17"/>
    <w:rsid w:val="006B45DD"/>
    <w:rsid w:val="006B48CB"/>
    <w:rsid w:val="006B6AE8"/>
    <w:rsid w:val="006B6FEF"/>
    <w:rsid w:val="006B7F86"/>
    <w:rsid w:val="006C4130"/>
    <w:rsid w:val="006D006B"/>
    <w:rsid w:val="006D0DAF"/>
    <w:rsid w:val="006D1075"/>
    <w:rsid w:val="006D475F"/>
    <w:rsid w:val="006D4E98"/>
    <w:rsid w:val="006E6CE2"/>
    <w:rsid w:val="006F3A3B"/>
    <w:rsid w:val="006F4011"/>
    <w:rsid w:val="006F4B16"/>
    <w:rsid w:val="006F69ED"/>
    <w:rsid w:val="006F76FA"/>
    <w:rsid w:val="00700D7F"/>
    <w:rsid w:val="00703A4E"/>
    <w:rsid w:val="00703CE3"/>
    <w:rsid w:val="00705434"/>
    <w:rsid w:val="007056EF"/>
    <w:rsid w:val="00711B93"/>
    <w:rsid w:val="0071551B"/>
    <w:rsid w:val="007158BD"/>
    <w:rsid w:val="00716BEC"/>
    <w:rsid w:val="00720D15"/>
    <w:rsid w:val="00724DFA"/>
    <w:rsid w:val="007273AB"/>
    <w:rsid w:val="007273B3"/>
    <w:rsid w:val="00730E17"/>
    <w:rsid w:val="0073289A"/>
    <w:rsid w:val="0073742F"/>
    <w:rsid w:val="00740021"/>
    <w:rsid w:val="007416BF"/>
    <w:rsid w:val="007431E0"/>
    <w:rsid w:val="00744961"/>
    <w:rsid w:val="00745674"/>
    <w:rsid w:val="007462D0"/>
    <w:rsid w:val="007546FA"/>
    <w:rsid w:val="00754806"/>
    <w:rsid w:val="00755897"/>
    <w:rsid w:val="00756D4F"/>
    <w:rsid w:val="0076015B"/>
    <w:rsid w:val="00760F28"/>
    <w:rsid w:val="007653F1"/>
    <w:rsid w:val="00766127"/>
    <w:rsid w:val="00772B6A"/>
    <w:rsid w:val="007731AF"/>
    <w:rsid w:val="0077753F"/>
    <w:rsid w:val="00780370"/>
    <w:rsid w:val="00785ADF"/>
    <w:rsid w:val="0078698F"/>
    <w:rsid w:val="00786AE5"/>
    <w:rsid w:val="007879F2"/>
    <w:rsid w:val="007906E3"/>
    <w:rsid w:val="00790A8E"/>
    <w:rsid w:val="00793D42"/>
    <w:rsid w:val="007A2820"/>
    <w:rsid w:val="007A5F10"/>
    <w:rsid w:val="007A75F0"/>
    <w:rsid w:val="007B1AA3"/>
    <w:rsid w:val="007B207C"/>
    <w:rsid w:val="007B3413"/>
    <w:rsid w:val="007C04EB"/>
    <w:rsid w:val="007C50F9"/>
    <w:rsid w:val="007C7E34"/>
    <w:rsid w:val="007D126A"/>
    <w:rsid w:val="007D280D"/>
    <w:rsid w:val="007D3563"/>
    <w:rsid w:val="007D6BA3"/>
    <w:rsid w:val="007E24D2"/>
    <w:rsid w:val="007E282D"/>
    <w:rsid w:val="007E4968"/>
    <w:rsid w:val="007E6939"/>
    <w:rsid w:val="007E74B8"/>
    <w:rsid w:val="007F0955"/>
    <w:rsid w:val="007F1FD2"/>
    <w:rsid w:val="007F2DD1"/>
    <w:rsid w:val="007F380B"/>
    <w:rsid w:val="007F46BE"/>
    <w:rsid w:val="007F713D"/>
    <w:rsid w:val="0080368E"/>
    <w:rsid w:val="0080791A"/>
    <w:rsid w:val="00810143"/>
    <w:rsid w:val="00811C46"/>
    <w:rsid w:val="008130DD"/>
    <w:rsid w:val="00814DCD"/>
    <w:rsid w:val="00820B1E"/>
    <w:rsid w:val="008241D0"/>
    <w:rsid w:val="008247A8"/>
    <w:rsid w:val="00826949"/>
    <w:rsid w:val="0083044E"/>
    <w:rsid w:val="00833B65"/>
    <w:rsid w:val="00834AA1"/>
    <w:rsid w:val="008371A9"/>
    <w:rsid w:val="0084013A"/>
    <w:rsid w:val="00841305"/>
    <w:rsid w:val="00843EF1"/>
    <w:rsid w:val="008469C9"/>
    <w:rsid w:val="0084791F"/>
    <w:rsid w:val="0085177B"/>
    <w:rsid w:val="00860C3D"/>
    <w:rsid w:val="00863166"/>
    <w:rsid w:val="008639A5"/>
    <w:rsid w:val="00867051"/>
    <w:rsid w:val="00867998"/>
    <w:rsid w:val="0087060B"/>
    <w:rsid w:val="00870F98"/>
    <w:rsid w:val="00871A70"/>
    <w:rsid w:val="008722AF"/>
    <w:rsid w:val="0087341A"/>
    <w:rsid w:val="0087452B"/>
    <w:rsid w:val="0087703D"/>
    <w:rsid w:val="00887792"/>
    <w:rsid w:val="00890222"/>
    <w:rsid w:val="00890A85"/>
    <w:rsid w:val="00892367"/>
    <w:rsid w:val="0089407D"/>
    <w:rsid w:val="00894DF9"/>
    <w:rsid w:val="0089524B"/>
    <w:rsid w:val="00897885"/>
    <w:rsid w:val="008A200F"/>
    <w:rsid w:val="008A2598"/>
    <w:rsid w:val="008A3950"/>
    <w:rsid w:val="008A6BCE"/>
    <w:rsid w:val="008A75F4"/>
    <w:rsid w:val="008B1391"/>
    <w:rsid w:val="008B61DF"/>
    <w:rsid w:val="008B751F"/>
    <w:rsid w:val="008B7E09"/>
    <w:rsid w:val="008C0A13"/>
    <w:rsid w:val="008C0A88"/>
    <w:rsid w:val="008C45AC"/>
    <w:rsid w:val="008D1F92"/>
    <w:rsid w:val="008D3DF7"/>
    <w:rsid w:val="008D5827"/>
    <w:rsid w:val="008E1D9F"/>
    <w:rsid w:val="008E602C"/>
    <w:rsid w:val="008E71C5"/>
    <w:rsid w:val="008E78E7"/>
    <w:rsid w:val="008F00E0"/>
    <w:rsid w:val="008F02B9"/>
    <w:rsid w:val="008F0888"/>
    <w:rsid w:val="008F6865"/>
    <w:rsid w:val="008F6CE0"/>
    <w:rsid w:val="00900E8B"/>
    <w:rsid w:val="00902091"/>
    <w:rsid w:val="0090279D"/>
    <w:rsid w:val="00902CFF"/>
    <w:rsid w:val="00904C44"/>
    <w:rsid w:val="0090506B"/>
    <w:rsid w:val="009114B8"/>
    <w:rsid w:val="0091262F"/>
    <w:rsid w:val="009158F6"/>
    <w:rsid w:val="0091682A"/>
    <w:rsid w:val="009225F9"/>
    <w:rsid w:val="00923363"/>
    <w:rsid w:val="00924307"/>
    <w:rsid w:val="0092452C"/>
    <w:rsid w:val="00927BF2"/>
    <w:rsid w:val="009309FD"/>
    <w:rsid w:val="00931EB1"/>
    <w:rsid w:val="00934C42"/>
    <w:rsid w:val="00936A54"/>
    <w:rsid w:val="00940580"/>
    <w:rsid w:val="00941709"/>
    <w:rsid w:val="00943A7E"/>
    <w:rsid w:val="0094719C"/>
    <w:rsid w:val="009525E5"/>
    <w:rsid w:val="0095311B"/>
    <w:rsid w:val="00954B14"/>
    <w:rsid w:val="00954CBD"/>
    <w:rsid w:val="00955227"/>
    <w:rsid w:val="00957DA8"/>
    <w:rsid w:val="009717D0"/>
    <w:rsid w:val="009727D7"/>
    <w:rsid w:val="00973E78"/>
    <w:rsid w:val="00974761"/>
    <w:rsid w:val="00976150"/>
    <w:rsid w:val="00984139"/>
    <w:rsid w:val="009855A7"/>
    <w:rsid w:val="00985B0B"/>
    <w:rsid w:val="00987CB9"/>
    <w:rsid w:val="0099043C"/>
    <w:rsid w:val="009919F4"/>
    <w:rsid w:val="00991C5E"/>
    <w:rsid w:val="0099232C"/>
    <w:rsid w:val="00992B0C"/>
    <w:rsid w:val="009A0F71"/>
    <w:rsid w:val="009A27B0"/>
    <w:rsid w:val="009A310D"/>
    <w:rsid w:val="009A7EA5"/>
    <w:rsid w:val="009B3174"/>
    <w:rsid w:val="009B3EBE"/>
    <w:rsid w:val="009B60BA"/>
    <w:rsid w:val="009C2779"/>
    <w:rsid w:val="009C27D2"/>
    <w:rsid w:val="009C369E"/>
    <w:rsid w:val="009C7BAF"/>
    <w:rsid w:val="009D0765"/>
    <w:rsid w:val="009D0FA8"/>
    <w:rsid w:val="009D6812"/>
    <w:rsid w:val="009D7893"/>
    <w:rsid w:val="009D7C85"/>
    <w:rsid w:val="009E56BD"/>
    <w:rsid w:val="009E5945"/>
    <w:rsid w:val="009F03F7"/>
    <w:rsid w:val="009F56F3"/>
    <w:rsid w:val="009F64D3"/>
    <w:rsid w:val="009F7967"/>
    <w:rsid w:val="00A024D3"/>
    <w:rsid w:val="00A1166F"/>
    <w:rsid w:val="00A12A52"/>
    <w:rsid w:val="00A14758"/>
    <w:rsid w:val="00A15761"/>
    <w:rsid w:val="00A175EA"/>
    <w:rsid w:val="00A17A20"/>
    <w:rsid w:val="00A2164C"/>
    <w:rsid w:val="00A24A6E"/>
    <w:rsid w:val="00A269AA"/>
    <w:rsid w:val="00A30344"/>
    <w:rsid w:val="00A3190C"/>
    <w:rsid w:val="00A33591"/>
    <w:rsid w:val="00A40E75"/>
    <w:rsid w:val="00A51DAC"/>
    <w:rsid w:val="00A52A94"/>
    <w:rsid w:val="00A5335A"/>
    <w:rsid w:val="00A638BB"/>
    <w:rsid w:val="00A66FD5"/>
    <w:rsid w:val="00A70A63"/>
    <w:rsid w:val="00A71A6C"/>
    <w:rsid w:val="00A75FC3"/>
    <w:rsid w:val="00A81003"/>
    <w:rsid w:val="00A81279"/>
    <w:rsid w:val="00A821C5"/>
    <w:rsid w:val="00A8332D"/>
    <w:rsid w:val="00A84A7A"/>
    <w:rsid w:val="00A854F8"/>
    <w:rsid w:val="00A90673"/>
    <w:rsid w:val="00A9398F"/>
    <w:rsid w:val="00A93AED"/>
    <w:rsid w:val="00AA39F4"/>
    <w:rsid w:val="00AA459C"/>
    <w:rsid w:val="00AA4830"/>
    <w:rsid w:val="00AA50ED"/>
    <w:rsid w:val="00AA5B38"/>
    <w:rsid w:val="00AA5FC0"/>
    <w:rsid w:val="00AA6C12"/>
    <w:rsid w:val="00AA7483"/>
    <w:rsid w:val="00AB01C3"/>
    <w:rsid w:val="00AB067D"/>
    <w:rsid w:val="00AB2053"/>
    <w:rsid w:val="00AB2203"/>
    <w:rsid w:val="00AB29C2"/>
    <w:rsid w:val="00AB31B5"/>
    <w:rsid w:val="00AB3541"/>
    <w:rsid w:val="00AB47B1"/>
    <w:rsid w:val="00AB755B"/>
    <w:rsid w:val="00AC48F1"/>
    <w:rsid w:val="00AD0A1B"/>
    <w:rsid w:val="00AD102C"/>
    <w:rsid w:val="00AD13B9"/>
    <w:rsid w:val="00AD37A8"/>
    <w:rsid w:val="00AD5CFB"/>
    <w:rsid w:val="00AE0E7A"/>
    <w:rsid w:val="00AE257A"/>
    <w:rsid w:val="00AE4B7C"/>
    <w:rsid w:val="00AE52E2"/>
    <w:rsid w:val="00AE6D97"/>
    <w:rsid w:val="00AE71B6"/>
    <w:rsid w:val="00AF1E09"/>
    <w:rsid w:val="00AF2577"/>
    <w:rsid w:val="00AF2F13"/>
    <w:rsid w:val="00AF4ABC"/>
    <w:rsid w:val="00AF7990"/>
    <w:rsid w:val="00B01113"/>
    <w:rsid w:val="00B047C4"/>
    <w:rsid w:val="00B04F98"/>
    <w:rsid w:val="00B07F06"/>
    <w:rsid w:val="00B10894"/>
    <w:rsid w:val="00B16D9B"/>
    <w:rsid w:val="00B17E77"/>
    <w:rsid w:val="00B200E0"/>
    <w:rsid w:val="00B20FDA"/>
    <w:rsid w:val="00B23692"/>
    <w:rsid w:val="00B2396E"/>
    <w:rsid w:val="00B2418C"/>
    <w:rsid w:val="00B2536D"/>
    <w:rsid w:val="00B3024B"/>
    <w:rsid w:val="00B318F6"/>
    <w:rsid w:val="00B338DA"/>
    <w:rsid w:val="00B3549B"/>
    <w:rsid w:val="00B3788B"/>
    <w:rsid w:val="00B400C5"/>
    <w:rsid w:val="00B44A1E"/>
    <w:rsid w:val="00B44C02"/>
    <w:rsid w:val="00B52075"/>
    <w:rsid w:val="00B54280"/>
    <w:rsid w:val="00B543A8"/>
    <w:rsid w:val="00B55BA2"/>
    <w:rsid w:val="00B606A1"/>
    <w:rsid w:val="00B622C2"/>
    <w:rsid w:val="00B65D78"/>
    <w:rsid w:val="00B70987"/>
    <w:rsid w:val="00B73681"/>
    <w:rsid w:val="00B7387A"/>
    <w:rsid w:val="00B7421B"/>
    <w:rsid w:val="00B76B11"/>
    <w:rsid w:val="00B7752E"/>
    <w:rsid w:val="00B81A64"/>
    <w:rsid w:val="00B824BC"/>
    <w:rsid w:val="00B836D6"/>
    <w:rsid w:val="00B87000"/>
    <w:rsid w:val="00B87621"/>
    <w:rsid w:val="00B87B75"/>
    <w:rsid w:val="00B902D5"/>
    <w:rsid w:val="00B90519"/>
    <w:rsid w:val="00B90DC6"/>
    <w:rsid w:val="00B91AB2"/>
    <w:rsid w:val="00B9235A"/>
    <w:rsid w:val="00B9315A"/>
    <w:rsid w:val="00B939A5"/>
    <w:rsid w:val="00BA1046"/>
    <w:rsid w:val="00BA161E"/>
    <w:rsid w:val="00BA2C39"/>
    <w:rsid w:val="00BA37B8"/>
    <w:rsid w:val="00BA552B"/>
    <w:rsid w:val="00BB1A96"/>
    <w:rsid w:val="00BB3A79"/>
    <w:rsid w:val="00BB5702"/>
    <w:rsid w:val="00BB683C"/>
    <w:rsid w:val="00BB7226"/>
    <w:rsid w:val="00BB7A16"/>
    <w:rsid w:val="00BC19D9"/>
    <w:rsid w:val="00BC37AE"/>
    <w:rsid w:val="00BC4368"/>
    <w:rsid w:val="00BC5CD5"/>
    <w:rsid w:val="00BD0858"/>
    <w:rsid w:val="00BD15CB"/>
    <w:rsid w:val="00BD195B"/>
    <w:rsid w:val="00BD76CA"/>
    <w:rsid w:val="00BE29A5"/>
    <w:rsid w:val="00BE2BC2"/>
    <w:rsid w:val="00BE3720"/>
    <w:rsid w:val="00BF2E74"/>
    <w:rsid w:val="00BF54A5"/>
    <w:rsid w:val="00BF6510"/>
    <w:rsid w:val="00C008CB"/>
    <w:rsid w:val="00C0134F"/>
    <w:rsid w:val="00C01965"/>
    <w:rsid w:val="00C02748"/>
    <w:rsid w:val="00C04AFD"/>
    <w:rsid w:val="00C0516E"/>
    <w:rsid w:val="00C076B2"/>
    <w:rsid w:val="00C077D6"/>
    <w:rsid w:val="00C101F4"/>
    <w:rsid w:val="00C10BB8"/>
    <w:rsid w:val="00C11A87"/>
    <w:rsid w:val="00C11C92"/>
    <w:rsid w:val="00C12030"/>
    <w:rsid w:val="00C14B83"/>
    <w:rsid w:val="00C17FC5"/>
    <w:rsid w:val="00C21A12"/>
    <w:rsid w:val="00C21DDA"/>
    <w:rsid w:val="00C235B9"/>
    <w:rsid w:val="00C269A4"/>
    <w:rsid w:val="00C300E0"/>
    <w:rsid w:val="00C3010F"/>
    <w:rsid w:val="00C33B5E"/>
    <w:rsid w:val="00C34312"/>
    <w:rsid w:val="00C35F73"/>
    <w:rsid w:val="00C4153E"/>
    <w:rsid w:val="00C42591"/>
    <w:rsid w:val="00C45D3A"/>
    <w:rsid w:val="00C45D7C"/>
    <w:rsid w:val="00C47430"/>
    <w:rsid w:val="00C47A22"/>
    <w:rsid w:val="00C501F2"/>
    <w:rsid w:val="00C5131D"/>
    <w:rsid w:val="00C55F29"/>
    <w:rsid w:val="00C57AAB"/>
    <w:rsid w:val="00C62B8A"/>
    <w:rsid w:val="00C62F49"/>
    <w:rsid w:val="00C64DE3"/>
    <w:rsid w:val="00C66354"/>
    <w:rsid w:val="00C6645E"/>
    <w:rsid w:val="00C713A9"/>
    <w:rsid w:val="00C71A10"/>
    <w:rsid w:val="00C72248"/>
    <w:rsid w:val="00C746E8"/>
    <w:rsid w:val="00C80353"/>
    <w:rsid w:val="00C81980"/>
    <w:rsid w:val="00C819F7"/>
    <w:rsid w:val="00C81F0E"/>
    <w:rsid w:val="00C942A4"/>
    <w:rsid w:val="00C95712"/>
    <w:rsid w:val="00C96BD8"/>
    <w:rsid w:val="00C96E6A"/>
    <w:rsid w:val="00CA0CAC"/>
    <w:rsid w:val="00CA16C5"/>
    <w:rsid w:val="00CA2D9E"/>
    <w:rsid w:val="00CA76E1"/>
    <w:rsid w:val="00CA7AD9"/>
    <w:rsid w:val="00CB2ECF"/>
    <w:rsid w:val="00CB3B5B"/>
    <w:rsid w:val="00CC0035"/>
    <w:rsid w:val="00CC0B61"/>
    <w:rsid w:val="00CC178C"/>
    <w:rsid w:val="00CC48A1"/>
    <w:rsid w:val="00CC5683"/>
    <w:rsid w:val="00CD170D"/>
    <w:rsid w:val="00CD2CF4"/>
    <w:rsid w:val="00CD2DC2"/>
    <w:rsid w:val="00CD4879"/>
    <w:rsid w:val="00CD4C2A"/>
    <w:rsid w:val="00CE1DCD"/>
    <w:rsid w:val="00CE2266"/>
    <w:rsid w:val="00CE2D4F"/>
    <w:rsid w:val="00CE2DA0"/>
    <w:rsid w:val="00CE3814"/>
    <w:rsid w:val="00CE559B"/>
    <w:rsid w:val="00CE5A77"/>
    <w:rsid w:val="00CF5237"/>
    <w:rsid w:val="00CF5DBD"/>
    <w:rsid w:val="00CF677B"/>
    <w:rsid w:val="00D01876"/>
    <w:rsid w:val="00D0354E"/>
    <w:rsid w:val="00D038EA"/>
    <w:rsid w:val="00D04125"/>
    <w:rsid w:val="00D04901"/>
    <w:rsid w:val="00D04D75"/>
    <w:rsid w:val="00D052D0"/>
    <w:rsid w:val="00D05A75"/>
    <w:rsid w:val="00D06E02"/>
    <w:rsid w:val="00D11746"/>
    <w:rsid w:val="00D11C6F"/>
    <w:rsid w:val="00D1371A"/>
    <w:rsid w:val="00D17D8B"/>
    <w:rsid w:val="00D234AA"/>
    <w:rsid w:val="00D24012"/>
    <w:rsid w:val="00D24549"/>
    <w:rsid w:val="00D245A2"/>
    <w:rsid w:val="00D250F3"/>
    <w:rsid w:val="00D25BD1"/>
    <w:rsid w:val="00D265A1"/>
    <w:rsid w:val="00D322BE"/>
    <w:rsid w:val="00D34B85"/>
    <w:rsid w:val="00D35120"/>
    <w:rsid w:val="00D367CD"/>
    <w:rsid w:val="00D36817"/>
    <w:rsid w:val="00D373F3"/>
    <w:rsid w:val="00D37E24"/>
    <w:rsid w:val="00D41EEC"/>
    <w:rsid w:val="00D42B9F"/>
    <w:rsid w:val="00D436AC"/>
    <w:rsid w:val="00D4442C"/>
    <w:rsid w:val="00D4477E"/>
    <w:rsid w:val="00D450BC"/>
    <w:rsid w:val="00D463B6"/>
    <w:rsid w:val="00D47B42"/>
    <w:rsid w:val="00D52FB0"/>
    <w:rsid w:val="00D53056"/>
    <w:rsid w:val="00D53A0B"/>
    <w:rsid w:val="00D547BE"/>
    <w:rsid w:val="00D56140"/>
    <w:rsid w:val="00D56625"/>
    <w:rsid w:val="00D56A31"/>
    <w:rsid w:val="00D61428"/>
    <w:rsid w:val="00D6344C"/>
    <w:rsid w:val="00D646E8"/>
    <w:rsid w:val="00D654E8"/>
    <w:rsid w:val="00D76104"/>
    <w:rsid w:val="00D837EB"/>
    <w:rsid w:val="00D84EF4"/>
    <w:rsid w:val="00D91581"/>
    <w:rsid w:val="00D947C8"/>
    <w:rsid w:val="00D94D2D"/>
    <w:rsid w:val="00D95D7E"/>
    <w:rsid w:val="00D97CDB"/>
    <w:rsid w:val="00DA077B"/>
    <w:rsid w:val="00DA281C"/>
    <w:rsid w:val="00DB2FC5"/>
    <w:rsid w:val="00DC0527"/>
    <w:rsid w:val="00DC0ECE"/>
    <w:rsid w:val="00DC2557"/>
    <w:rsid w:val="00DC6CBD"/>
    <w:rsid w:val="00DD1B36"/>
    <w:rsid w:val="00DD5B6A"/>
    <w:rsid w:val="00DD67AD"/>
    <w:rsid w:val="00DE3834"/>
    <w:rsid w:val="00DE41EF"/>
    <w:rsid w:val="00DE452C"/>
    <w:rsid w:val="00DE46B0"/>
    <w:rsid w:val="00DE618B"/>
    <w:rsid w:val="00DE62C2"/>
    <w:rsid w:val="00DE6B92"/>
    <w:rsid w:val="00DE6D5F"/>
    <w:rsid w:val="00DF0609"/>
    <w:rsid w:val="00DF0D26"/>
    <w:rsid w:val="00DF268B"/>
    <w:rsid w:val="00DF422A"/>
    <w:rsid w:val="00DF4A23"/>
    <w:rsid w:val="00E01276"/>
    <w:rsid w:val="00E023AD"/>
    <w:rsid w:val="00E04CFE"/>
    <w:rsid w:val="00E055D0"/>
    <w:rsid w:val="00E05FB7"/>
    <w:rsid w:val="00E076CF"/>
    <w:rsid w:val="00E13410"/>
    <w:rsid w:val="00E1397F"/>
    <w:rsid w:val="00E20064"/>
    <w:rsid w:val="00E200F5"/>
    <w:rsid w:val="00E2153A"/>
    <w:rsid w:val="00E21D8A"/>
    <w:rsid w:val="00E2409A"/>
    <w:rsid w:val="00E24DE2"/>
    <w:rsid w:val="00E26A4F"/>
    <w:rsid w:val="00E277A4"/>
    <w:rsid w:val="00E27CB4"/>
    <w:rsid w:val="00E42760"/>
    <w:rsid w:val="00E42F76"/>
    <w:rsid w:val="00E45C4A"/>
    <w:rsid w:val="00E462F3"/>
    <w:rsid w:val="00E467E5"/>
    <w:rsid w:val="00E50393"/>
    <w:rsid w:val="00E50514"/>
    <w:rsid w:val="00E510CB"/>
    <w:rsid w:val="00E53049"/>
    <w:rsid w:val="00E538E9"/>
    <w:rsid w:val="00E54221"/>
    <w:rsid w:val="00E5474C"/>
    <w:rsid w:val="00E549C1"/>
    <w:rsid w:val="00E5698D"/>
    <w:rsid w:val="00E56F10"/>
    <w:rsid w:val="00E57A16"/>
    <w:rsid w:val="00E57D4E"/>
    <w:rsid w:val="00E6127E"/>
    <w:rsid w:val="00E62956"/>
    <w:rsid w:val="00E6377F"/>
    <w:rsid w:val="00E64C50"/>
    <w:rsid w:val="00E66C65"/>
    <w:rsid w:val="00E713AA"/>
    <w:rsid w:val="00E716D5"/>
    <w:rsid w:val="00E722E8"/>
    <w:rsid w:val="00E72671"/>
    <w:rsid w:val="00E7285C"/>
    <w:rsid w:val="00E74563"/>
    <w:rsid w:val="00E75F52"/>
    <w:rsid w:val="00E77437"/>
    <w:rsid w:val="00E81B91"/>
    <w:rsid w:val="00E83594"/>
    <w:rsid w:val="00E8459F"/>
    <w:rsid w:val="00E84771"/>
    <w:rsid w:val="00E84BFB"/>
    <w:rsid w:val="00E85847"/>
    <w:rsid w:val="00E903FD"/>
    <w:rsid w:val="00E970EF"/>
    <w:rsid w:val="00E97E8B"/>
    <w:rsid w:val="00EA0331"/>
    <w:rsid w:val="00EA06F9"/>
    <w:rsid w:val="00EA4BCE"/>
    <w:rsid w:val="00EB2B5B"/>
    <w:rsid w:val="00EB613E"/>
    <w:rsid w:val="00EC16CE"/>
    <w:rsid w:val="00EC4E22"/>
    <w:rsid w:val="00EC7372"/>
    <w:rsid w:val="00ED5D51"/>
    <w:rsid w:val="00ED6C58"/>
    <w:rsid w:val="00EE08EE"/>
    <w:rsid w:val="00EE2D6E"/>
    <w:rsid w:val="00EE30DA"/>
    <w:rsid w:val="00EE4EF4"/>
    <w:rsid w:val="00EE624A"/>
    <w:rsid w:val="00EE7AFE"/>
    <w:rsid w:val="00EF247F"/>
    <w:rsid w:val="00EF253F"/>
    <w:rsid w:val="00EF257C"/>
    <w:rsid w:val="00EF39FC"/>
    <w:rsid w:val="00EF5C52"/>
    <w:rsid w:val="00EF5FC5"/>
    <w:rsid w:val="00EF6982"/>
    <w:rsid w:val="00EF77D3"/>
    <w:rsid w:val="00EF7C38"/>
    <w:rsid w:val="00EF7DA3"/>
    <w:rsid w:val="00F0103E"/>
    <w:rsid w:val="00F0341F"/>
    <w:rsid w:val="00F03920"/>
    <w:rsid w:val="00F03CCD"/>
    <w:rsid w:val="00F061D6"/>
    <w:rsid w:val="00F0768C"/>
    <w:rsid w:val="00F0774A"/>
    <w:rsid w:val="00F10550"/>
    <w:rsid w:val="00F16EEF"/>
    <w:rsid w:val="00F23454"/>
    <w:rsid w:val="00F2377F"/>
    <w:rsid w:val="00F23E08"/>
    <w:rsid w:val="00F24021"/>
    <w:rsid w:val="00F24188"/>
    <w:rsid w:val="00F26821"/>
    <w:rsid w:val="00F26E33"/>
    <w:rsid w:val="00F32128"/>
    <w:rsid w:val="00F362DE"/>
    <w:rsid w:val="00F41034"/>
    <w:rsid w:val="00F5161B"/>
    <w:rsid w:val="00F5176D"/>
    <w:rsid w:val="00F52C81"/>
    <w:rsid w:val="00F542D8"/>
    <w:rsid w:val="00F557C7"/>
    <w:rsid w:val="00F565CB"/>
    <w:rsid w:val="00F56BB8"/>
    <w:rsid w:val="00F624F4"/>
    <w:rsid w:val="00F63EB1"/>
    <w:rsid w:val="00F6519F"/>
    <w:rsid w:val="00F65531"/>
    <w:rsid w:val="00F66931"/>
    <w:rsid w:val="00F75B74"/>
    <w:rsid w:val="00F801CD"/>
    <w:rsid w:val="00F83C7B"/>
    <w:rsid w:val="00F8531C"/>
    <w:rsid w:val="00F86ED5"/>
    <w:rsid w:val="00F87331"/>
    <w:rsid w:val="00F91B52"/>
    <w:rsid w:val="00F922D1"/>
    <w:rsid w:val="00F926F7"/>
    <w:rsid w:val="00F9363D"/>
    <w:rsid w:val="00F969AA"/>
    <w:rsid w:val="00F975F7"/>
    <w:rsid w:val="00F97E14"/>
    <w:rsid w:val="00FA05EC"/>
    <w:rsid w:val="00FA2E70"/>
    <w:rsid w:val="00FA4829"/>
    <w:rsid w:val="00FA5A43"/>
    <w:rsid w:val="00FB69C3"/>
    <w:rsid w:val="00FC01FB"/>
    <w:rsid w:val="00FC18D5"/>
    <w:rsid w:val="00FD021D"/>
    <w:rsid w:val="00FD0FB7"/>
    <w:rsid w:val="00FD16B3"/>
    <w:rsid w:val="00FD433B"/>
    <w:rsid w:val="00FD4877"/>
    <w:rsid w:val="00FD52DC"/>
    <w:rsid w:val="00FD6121"/>
    <w:rsid w:val="00FD61F0"/>
    <w:rsid w:val="00FD682D"/>
    <w:rsid w:val="00FD6852"/>
    <w:rsid w:val="00FE053E"/>
    <w:rsid w:val="00FE1F78"/>
    <w:rsid w:val="00FE2E9E"/>
    <w:rsid w:val="00FE3470"/>
    <w:rsid w:val="00FE4FB1"/>
    <w:rsid w:val="00FF0AC0"/>
    <w:rsid w:val="00FF11EC"/>
    <w:rsid w:val="00FF36C3"/>
    <w:rsid w:val="00FF487D"/>
    <w:rsid w:val="00FF58DD"/>
    <w:rsid w:val="00FF5B94"/>
    <w:rsid w:val="00FF6B41"/>
    <w:rsid w:val="00FF73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4F3A5"/>
  <w15:chartTrackingRefBased/>
  <w15:docId w15:val="{EA056044-30FD-42E2-A680-995D606B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caption" w:semiHidden="1" w:unhideWhenUsed="1" w:qFormat="1"/>
    <w:lsdException w:name="annotation reference" w:uiPriority="99" w:qFormat="1"/>
    <w:lsdException w:name="Title" w:qFormat="1"/>
    <w:lsdException w:name="Body Text Indent"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rFonts w:ascii="Arial" w:hAnsi="Arial"/>
      <w:sz w:val="24"/>
      <w:szCs w:val="24"/>
      <w:lang w:eastAsia="de-DE"/>
    </w:rPr>
  </w:style>
  <w:style w:type="paragraph" w:styleId="Nagwek1">
    <w:name w:val="heading 1"/>
    <w:basedOn w:val="Normalny"/>
    <w:next w:val="Normalny"/>
    <w:qFormat/>
    <w:pPr>
      <w:keepNext/>
      <w:spacing w:before="600"/>
      <w:ind w:left="567" w:hanging="567"/>
      <w:outlineLvl w:val="0"/>
    </w:pPr>
    <w:rPr>
      <w:b/>
      <w:szCs w:val="20"/>
    </w:rPr>
  </w:style>
  <w:style w:type="paragraph" w:styleId="Nagwek2">
    <w:name w:val="heading 2"/>
    <w:basedOn w:val="Normalny"/>
    <w:next w:val="Normalny"/>
    <w:qFormat/>
    <w:pPr>
      <w:keepNext/>
      <w:tabs>
        <w:tab w:val="left" w:pos="6237"/>
      </w:tabs>
      <w:spacing w:before="600"/>
      <w:outlineLvl w:val="1"/>
    </w:pPr>
    <w:rPr>
      <w:rFonts w:ascii="Times New Roman" w:hAnsi="Times New Roman"/>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character" w:customStyle="1" w:styleId="Header2">
    <w:name w:val="Header 2"/>
    <w:rPr>
      <w:rFonts w:ascii="Arial" w:hAnsi="Arial"/>
      <w:dstrike w:val="0"/>
      <w:color w:val="auto"/>
      <w:spacing w:val="2"/>
      <w:sz w:val="16"/>
      <w:vertAlign w:val="baseline"/>
    </w:rPr>
  </w:style>
  <w:style w:type="paragraph" w:customStyle="1" w:styleId="Text">
    <w:name w:val="Text"/>
    <w:basedOn w:val="Normalny"/>
    <w:rPr>
      <w:sz w:val="21"/>
      <w:lang w:val="de-AT"/>
    </w:rPr>
  </w:style>
  <w:style w:type="paragraph" w:styleId="Tekstdymka">
    <w:name w:val="Balloon Text"/>
    <w:basedOn w:val="Normalny"/>
    <w:semiHidden/>
    <w:rPr>
      <w:rFonts w:ascii="Tahoma" w:hAnsi="Tahoma" w:cs="Tahoma"/>
      <w:sz w:val="16"/>
      <w:szCs w:val="16"/>
    </w:rPr>
  </w:style>
  <w:style w:type="character" w:styleId="Numerstrony">
    <w:name w:val="page number"/>
    <w:basedOn w:val="Domylnaczcionkaakapitu"/>
  </w:style>
  <w:style w:type="paragraph" w:styleId="Akapitzlist">
    <w:name w:val="List Paragraph"/>
    <w:aliases w:val="sw tekst,L1,Numerowanie,List Paragraph,Akapit z listą BS,normalny tekst,Wypunktowanie,CW_Lista,Adresat stanowisko,Normal,Akapit z listą3,Akapit z listą31,Normal2,Nagłowek 3,Preambuła,Dot pt,F5 List Paragraph,Recommendation,List Paragraph1"/>
    <w:basedOn w:val="Normalny"/>
    <w:link w:val="AkapitzlistZnak"/>
    <w:uiPriority w:val="34"/>
    <w:qFormat/>
    <w:rsid w:val="00340707"/>
    <w:pPr>
      <w:widowControl w:val="0"/>
      <w:suppressAutoHyphens/>
      <w:autoSpaceDN w:val="0"/>
      <w:ind w:left="720"/>
      <w:contextualSpacing/>
      <w:textAlignment w:val="baseline"/>
    </w:pPr>
    <w:rPr>
      <w:rFonts w:ascii="Times New Roman" w:eastAsia="Andale Sans UI" w:hAnsi="Times New Roman" w:cs="Tahoma"/>
      <w:kern w:val="3"/>
      <w:lang w:eastAsia="ja-JP" w:bidi="fa-IR"/>
    </w:rPr>
  </w:style>
  <w:style w:type="paragraph" w:customStyle="1" w:styleId="Akapitzlist1">
    <w:name w:val="Akapit z listą1"/>
    <w:basedOn w:val="Normalny"/>
    <w:rsid w:val="00340707"/>
    <w:pPr>
      <w:suppressAutoHyphens/>
      <w:ind w:left="720"/>
    </w:pPr>
    <w:rPr>
      <w:rFonts w:ascii="Times New Roman" w:hAnsi="Times New Roman"/>
      <w:kern w:val="1"/>
      <w:lang w:eastAsia="ar-SA"/>
    </w:rPr>
  </w:style>
  <w:style w:type="character" w:styleId="Odwoaniedokomentarza">
    <w:name w:val="annotation reference"/>
    <w:uiPriority w:val="99"/>
    <w:qFormat/>
    <w:rsid w:val="00232803"/>
    <w:rPr>
      <w:sz w:val="16"/>
      <w:szCs w:val="16"/>
    </w:rPr>
  </w:style>
  <w:style w:type="paragraph" w:styleId="Tekstkomentarza">
    <w:name w:val="annotation text"/>
    <w:basedOn w:val="Normalny"/>
    <w:link w:val="TekstkomentarzaZnak"/>
    <w:uiPriority w:val="99"/>
    <w:qFormat/>
    <w:rsid w:val="00232803"/>
    <w:rPr>
      <w:sz w:val="20"/>
      <w:szCs w:val="20"/>
    </w:rPr>
  </w:style>
  <w:style w:type="character" w:customStyle="1" w:styleId="TekstkomentarzaZnak">
    <w:name w:val="Tekst komentarza Znak"/>
    <w:link w:val="Tekstkomentarza"/>
    <w:uiPriority w:val="99"/>
    <w:qFormat/>
    <w:rsid w:val="00232803"/>
    <w:rPr>
      <w:rFonts w:ascii="Arial" w:hAnsi="Arial"/>
      <w:lang w:val="de-DE" w:eastAsia="de-DE"/>
    </w:rPr>
  </w:style>
  <w:style w:type="paragraph" w:styleId="Tematkomentarza">
    <w:name w:val="annotation subject"/>
    <w:basedOn w:val="Tekstkomentarza"/>
    <w:next w:val="Tekstkomentarza"/>
    <w:link w:val="TematkomentarzaZnak"/>
    <w:rsid w:val="00232803"/>
    <w:rPr>
      <w:b/>
      <w:bCs/>
    </w:rPr>
  </w:style>
  <w:style w:type="character" w:customStyle="1" w:styleId="TematkomentarzaZnak">
    <w:name w:val="Temat komentarza Znak"/>
    <w:link w:val="Tematkomentarza"/>
    <w:rsid w:val="00232803"/>
    <w:rPr>
      <w:rFonts w:ascii="Arial" w:hAnsi="Arial"/>
      <w:b/>
      <w:bCs/>
      <w:lang w:val="de-DE" w:eastAsia="de-DE"/>
    </w:rPr>
  </w:style>
  <w:style w:type="character" w:styleId="Hipercze">
    <w:name w:val="Hyperlink"/>
    <w:rsid w:val="00572232"/>
    <w:rPr>
      <w:color w:val="0000FF"/>
      <w:u w:val="single"/>
    </w:rPr>
  </w:style>
  <w:style w:type="character" w:customStyle="1" w:styleId="TekstpodstawowyZnak">
    <w:name w:val="Tekst podstawowy Znak"/>
    <w:link w:val="Tretekstu"/>
    <w:qFormat/>
    <w:rsid w:val="00F5161B"/>
    <w:rPr>
      <w:color w:val="000000"/>
      <w:sz w:val="24"/>
      <w:lang w:val="cs-CZ"/>
    </w:rPr>
  </w:style>
  <w:style w:type="paragraph" w:customStyle="1" w:styleId="Tretekstu">
    <w:name w:val="Treść tekstu"/>
    <w:basedOn w:val="Normalny"/>
    <w:link w:val="TekstpodstawowyZnak"/>
    <w:rsid w:val="00F5161B"/>
    <w:rPr>
      <w:rFonts w:ascii="Times New Roman" w:hAnsi="Times New Roman"/>
      <w:color w:val="000000"/>
      <w:szCs w:val="20"/>
      <w:lang w:val="cs-CZ" w:eastAsia="pl-PL"/>
    </w:rPr>
  </w:style>
  <w:style w:type="paragraph" w:customStyle="1" w:styleId="Default">
    <w:name w:val="Default"/>
    <w:rsid w:val="00566F21"/>
    <w:pPr>
      <w:autoSpaceDE w:val="0"/>
      <w:autoSpaceDN w:val="0"/>
      <w:adjustRightInd w:val="0"/>
    </w:pPr>
    <w:rPr>
      <w:rFonts w:ascii="Calibri" w:hAnsi="Calibri" w:cs="Calibri"/>
      <w:color w:val="000000"/>
      <w:sz w:val="24"/>
      <w:szCs w:val="24"/>
    </w:rPr>
  </w:style>
  <w:style w:type="character" w:customStyle="1" w:styleId="StopkaZnak">
    <w:name w:val="Stopka Znak"/>
    <w:link w:val="Stopka"/>
    <w:rsid w:val="00DC0527"/>
    <w:rPr>
      <w:rFonts w:ascii="Arial" w:hAnsi="Arial"/>
      <w:sz w:val="24"/>
      <w:szCs w:val="24"/>
      <w:lang w:val="de-DE" w:eastAsia="de-DE"/>
    </w:rPr>
  </w:style>
  <w:style w:type="paragraph" w:styleId="Bezodstpw">
    <w:name w:val="No Spacing"/>
    <w:uiPriority w:val="1"/>
    <w:qFormat/>
    <w:rsid w:val="005A375F"/>
    <w:rPr>
      <w:sz w:val="24"/>
      <w:szCs w:val="24"/>
    </w:rPr>
  </w:style>
  <w:style w:type="paragraph" w:customStyle="1" w:styleId="pkt">
    <w:name w:val="pkt"/>
    <w:basedOn w:val="Normalny"/>
    <w:rsid w:val="009309FD"/>
    <w:pPr>
      <w:spacing w:before="60" w:after="60"/>
      <w:ind w:left="851" w:hanging="295"/>
      <w:jc w:val="both"/>
    </w:pPr>
    <w:rPr>
      <w:rFonts w:ascii="Times New Roman" w:hAnsi="Times New Roman"/>
      <w:szCs w:val="20"/>
      <w:lang w:eastAsia="pl-PL"/>
    </w:rPr>
  </w:style>
  <w:style w:type="paragraph" w:styleId="Tekstpodstawowywcity3">
    <w:name w:val="Body Text Indent 3"/>
    <w:basedOn w:val="Normalny"/>
    <w:link w:val="Tekstpodstawowywcity3Znak"/>
    <w:unhideWhenUsed/>
    <w:rsid w:val="00D947C8"/>
    <w:pPr>
      <w:spacing w:line="360" w:lineRule="auto"/>
      <w:ind w:firstLine="426"/>
      <w:jc w:val="both"/>
    </w:pPr>
    <w:rPr>
      <w:rFonts w:ascii="Times New Roman" w:hAnsi="Times New Roman"/>
      <w:sz w:val="26"/>
      <w:szCs w:val="20"/>
      <w:lang w:val="x-none" w:eastAsia="x-none"/>
    </w:rPr>
  </w:style>
  <w:style w:type="character" w:customStyle="1" w:styleId="Tekstpodstawowywcity3Znak">
    <w:name w:val="Tekst podstawowy wcięty 3 Znak"/>
    <w:link w:val="Tekstpodstawowywcity3"/>
    <w:rsid w:val="00D947C8"/>
    <w:rPr>
      <w:sz w:val="26"/>
      <w:lang w:val="x-none" w:eastAsia="x-none"/>
    </w:rPr>
  </w:style>
  <w:style w:type="character" w:customStyle="1" w:styleId="AkapitzlistZnak">
    <w:name w:val="Akapit z listą Znak"/>
    <w:aliases w:val="sw tekst Znak,L1 Znak,Numerowanie Znak,List Paragraph Znak,Akapit z listą BS Znak,normalny tekst Znak,Wypunktowanie Znak,CW_Lista Znak,Adresat stanowisko Znak,Normal Znak,Akapit z listą3 Znak,Akapit z listą31 Znak,Normal2 Znak"/>
    <w:link w:val="Akapitzlist"/>
    <w:uiPriority w:val="34"/>
    <w:qFormat/>
    <w:rsid w:val="0052497D"/>
    <w:rPr>
      <w:rFonts w:eastAsia="Andale Sans UI" w:cs="Tahoma"/>
      <w:kern w:val="3"/>
      <w:sz w:val="24"/>
      <w:szCs w:val="24"/>
      <w:lang w:val="de-DE" w:eastAsia="ja-JP" w:bidi="fa-IR"/>
    </w:rPr>
  </w:style>
  <w:style w:type="paragraph" w:styleId="Tekstpodstawowywcity2">
    <w:name w:val="Body Text Indent 2"/>
    <w:basedOn w:val="Normalny"/>
    <w:link w:val="Tekstpodstawowywcity2Znak"/>
    <w:rsid w:val="00B9315A"/>
    <w:pPr>
      <w:spacing w:after="120" w:line="480" w:lineRule="auto"/>
      <w:ind w:left="283"/>
    </w:pPr>
  </w:style>
  <w:style w:type="character" w:customStyle="1" w:styleId="Tekstpodstawowywcity2Znak">
    <w:name w:val="Tekst podstawowy wcięty 2 Znak"/>
    <w:link w:val="Tekstpodstawowywcity2"/>
    <w:rsid w:val="00B9315A"/>
    <w:rPr>
      <w:rFonts w:ascii="Arial" w:hAnsi="Arial"/>
      <w:sz w:val="24"/>
      <w:szCs w:val="24"/>
      <w:lang w:val="de-DE" w:eastAsia="de-DE"/>
    </w:rPr>
  </w:style>
  <w:style w:type="character" w:styleId="Nierozpoznanawzmianka">
    <w:name w:val="Unresolved Mention"/>
    <w:uiPriority w:val="99"/>
    <w:semiHidden/>
    <w:unhideWhenUsed/>
    <w:rsid w:val="00CD4879"/>
    <w:rPr>
      <w:color w:val="605E5C"/>
      <w:shd w:val="clear" w:color="auto" w:fill="E1DFDD"/>
    </w:rPr>
  </w:style>
  <w:style w:type="paragraph" w:styleId="Tekstpodstawowywcity">
    <w:name w:val="Body Text Indent"/>
    <w:basedOn w:val="Normalny"/>
    <w:link w:val="TekstpodstawowywcityZnak"/>
    <w:uiPriority w:val="99"/>
    <w:unhideWhenUsed/>
    <w:rsid w:val="000E6E96"/>
    <w:pPr>
      <w:spacing w:after="120" w:line="276" w:lineRule="auto"/>
      <w:ind w:left="283"/>
    </w:pPr>
    <w:rPr>
      <w:rFonts w:ascii="Calibri" w:eastAsia="Calibri" w:hAnsi="Calibri"/>
      <w:sz w:val="22"/>
      <w:szCs w:val="22"/>
      <w:lang w:eastAsia="en-US"/>
    </w:rPr>
  </w:style>
  <w:style w:type="character" w:customStyle="1" w:styleId="TekstpodstawowywcityZnak">
    <w:name w:val="Tekst podstawowy wcięty Znak"/>
    <w:link w:val="Tekstpodstawowywcity"/>
    <w:uiPriority w:val="99"/>
    <w:rsid w:val="000E6E96"/>
    <w:rPr>
      <w:rFonts w:ascii="Calibri" w:eastAsia="Calibri" w:hAnsi="Calibri"/>
      <w:sz w:val="22"/>
      <w:szCs w:val="22"/>
      <w:lang w:eastAsia="en-US"/>
    </w:rPr>
  </w:style>
  <w:style w:type="character" w:customStyle="1" w:styleId="NagwekZnak">
    <w:name w:val="Nagłówek Znak"/>
    <w:link w:val="Nagwek"/>
    <w:uiPriority w:val="99"/>
    <w:rsid w:val="00EF77D3"/>
    <w:rPr>
      <w:rFonts w:ascii="Arial" w:hAnsi="Arial"/>
      <w:sz w:val="24"/>
      <w:szCs w:val="24"/>
      <w:lang w:val="de-DE" w:eastAsia="de-DE"/>
    </w:rPr>
  </w:style>
  <w:style w:type="paragraph" w:styleId="NormalnyWeb">
    <w:name w:val="Normal (Web)"/>
    <w:basedOn w:val="Normalny"/>
    <w:uiPriority w:val="99"/>
    <w:unhideWhenUsed/>
    <w:rsid w:val="00AB2203"/>
    <w:pPr>
      <w:spacing w:before="100" w:beforeAutospacing="1" w:after="100" w:afterAutospacing="1"/>
    </w:pPr>
    <w:rPr>
      <w:rFonts w:ascii="Times New Roman" w:hAnsi="Times New Roman"/>
      <w:lang w:eastAsia="pl-PL"/>
    </w:rPr>
  </w:style>
  <w:style w:type="character" w:customStyle="1" w:styleId="Teksttreci2">
    <w:name w:val="Tekst treści (2)_"/>
    <w:link w:val="Teksttreci20"/>
    <w:rsid w:val="0087060B"/>
    <w:rPr>
      <w:rFonts w:ascii="Arial" w:eastAsia="Arial" w:hAnsi="Arial" w:cs="Arial"/>
      <w:sz w:val="17"/>
      <w:szCs w:val="17"/>
    </w:rPr>
  </w:style>
  <w:style w:type="paragraph" w:customStyle="1" w:styleId="Teksttreci20">
    <w:name w:val="Tekst treści (2)"/>
    <w:basedOn w:val="Normalny"/>
    <w:link w:val="Teksttreci2"/>
    <w:rsid w:val="0087060B"/>
    <w:pPr>
      <w:widowControl w:val="0"/>
      <w:spacing w:after="40" w:line="322" w:lineRule="auto"/>
      <w:ind w:left="300" w:hanging="280"/>
    </w:pPr>
    <w:rPr>
      <w:rFonts w:eastAsia="Arial" w:cs="Arial"/>
      <w:sz w:val="17"/>
      <w:szCs w:val="17"/>
      <w:lang w:eastAsia="pl-PL"/>
    </w:rPr>
  </w:style>
  <w:style w:type="character" w:customStyle="1" w:styleId="Domylnaczcionkaakapitu3">
    <w:name w:val="Domyślna czcionka akapitu3"/>
    <w:rsid w:val="00FD52DC"/>
  </w:style>
  <w:style w:type="paragraph" w:styleId="Tekstprzypisukocowego">
    <w:name w:val="endnote text"/>
    <w:basedOn w:val="Normalny"/>
    <w:link w:val="TekstprzypisukocowegoZnak"/>
    <w:rsid w:val="002A6BF9"/>
    <w:rPr>
      <w:sz w:val="20"/>
      <w:szCs w:val="20"/>
    </w:rPr>
  </w:style>
  <w:style w:type="character" w:customStyle="1" w:styleId="TekstprzypisukocowegoZnak">
    <w:name w:val="Tekst przypisu końcowego Znak"/>
    <w:link w:val="Tekstprzypisukocowego"/>
    <w:rsid w:val="002A6BF9"/>
    <w:rPr>
      <w:rFonts w:ascii="Arial" w:hAnsi="Arial"/>
      <w:lang w:eastAsia="de-DE"/>
    </w:rPr>
  </w:style>
  <w:style w:type="character" w:styleId="Odwoanieprzypisukocowego">
    <w:name w:val="endnote reference"/>
    <w:rsid w:val="002A6BF9"/>
    <w:rPr>
      <w:vertAlign w:val="superscript"/>
    </w:rPr>
  </w:style>
  <w:style w:type="table" w:styleId="Tabela-Siatka">
    <w:name w:val="Table Grid"/>
    <w:basedOn w:val="Standardowy"/>
    <w:rsid w:val="00C81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basedOn w:val="Domylnaczcionkaakapitu"/>
    <w:rsid w:val="00B16D9B"/>
  </w:style>
  <w:style w:type="paragraph" w:customStyle="1" w:styleId="gwp7cefd66bmsonormal">
    <w:name w:val="gwp7cefd66b_msonormal"/>
    <w:basedOn w:val="Normalny"/>
    <w:rsid w:val="00D250F3"/>
    <w:pPr>
      <w:spacing w:before="100" w:beforeAutospacing="1" w:after="100" w:afterAutospacing="1"/>
    </w:pPr>
    <w:rPr>
      <w:rFonts w:ascii="Times New Roman" w:hAnsi="Times New Roman"/>
      <w:lang w:eastAsia="pl-PL"/>
    </w:rPr>
  </w:style>
  <w:style w:type="character" w:customStyle="1" w:styleId="Teksttreci">
    <w:name w:val="Tekst treści"/>
    <w:basedOn w:val="Domylnaczcionkaakapitu"/>
    <w:rsid w:val="002366A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823">
      <w:bodyDiv w:val="1"/>
      <w:marLeft w:val="0"/>
      <w:marRight w:val="0"/>
      <w:marTop w:val="0"/>
      <w:marBottom w:val="0"/>
      <w:divBdr>
        <w:top w:val="none" w:sz="0" w:space="0" w:color="auto"/>
        <w:left w:val="none" w:sz="0" w:space="0" w:color="auto"/>
        <w:bottom w:val="none" w:sz="0" w:space="0" w:color="auto"/>
        <w:right w:val="none" w:sz="0" w:space="0" w:color="auto"/>
      </w:divBdr>
    </w:div>
    <w:div w:id="18045542">
      <w:bodyDiv w:val="1"/>
      <w:marLeft w:val="0"/>
      <w:marRight w:val="0"/>
      <w:marTop w:val="0"/>
      <w:marBottom w:val="0"/>
      <w:divBdr>
        <w:top w:val="none" w:sz="0" w:space="0" w:color="auto"/>
        <w:left w:val="none" w:sz="0" w:space="0" w:color="auto"/>
        <w:bottom w:val="none" w:sz="0" w:space="0" w:color="auto"/>
        <w:right w:val="none" w:sz="0" w:space="0" w:color="auto"/>
      </w:divBdr>
    </w:div>
    <w:div w:id="41756835">
      <w:bodyDiv w:val="1"/>
      <w:marLeft w:val="0"/>
      <w:marRight w:val="0"/>
      <w:marTop w:val="0"/>
      <w:marBottom w:val="0"/>
      <w:divBdr>
        <w:top w:val="none" w:sz="0" w:space="0" w:color="auto"/>
        <w:left w:val="none" w:sz="0" w:space="0" w:color="auto"/>
        <w:bottom w:val="none" w:sz="0" w:space="0" w:color="auto"/>
        <w:right w:val="none" w:sz="0" w:space="0" w:color="auto"/>
      </w:divBdr>
    </w:div>
    <w:div w:id="357045257">
      <w:bodyDiv w:val="1"/>
      <w:marLeft w:val="0"/>
      <w:marRight w:val="0"/>
      <w:marTop w:val="0"/>
      <w:marBottom w:val="0"/>
      <w:divBdr>
        <w:top w:val="none" w:sz="0" w:space="0" w:color="auto"/>
        <w:left w:val="none" w:sz="0" w:space="0" w:color="auto"/>
        <w:bottom w:val="none" w:sz="0" w:space="0" w:color="auto"/>
        <w:right w:val="none" w:sz="0" w:space="0" w:color="auto"/>
      </w:divBdr>
    </w:div>
    <w:div w:id="581381211">
      <w:bodyDiv w:val="1"/>
      <w:marLeft w:val="0"/>
      <w:marRight w:val="0"/>
      <w:marTop w:val="0"/>
      <w:marBottom w:val="0"/>
      <w:divBdr>
        <w:top w:val="none" w:sz="0" w:space="0" w:color="auto"/>
        <w:left w:val="none" w:sz="0" w:space="0" w:color="auto"/>
        <w:bottom w:val="none" w:sz="0" w:space="0" w:color="auto"/>
        <w:right w:val="none" w:sz="0" w:space="0" w:color="auto"/>
      </w:divBdr>
    </w:div>
    <w:div w:id="738750826">
      <w:bodyDiv w:val="1"/>
      <w:marLeft w:val="0"/>
      <w:marRight w:val="0"/>
      <w:marTop w:val="0"/>
      <w:marBottom w:val="0"/>
      <w:divBdr>
        <w:top w:val="none" w:sz="0" w:space="0" w:color="auto"/>
        <w:left w:val="none" w:sz="0" w:space="0" w:color="auto"/>
        <w:bottom w:val="none" w:sz="0" w:space="0" w:color="auto"/>
        <w:right w:val="none" w:sz="0" w:space="0" w:color="auto"/>
      </w:divBdr>
    </w:div>
    <w:div w:id="801386797">
      <w:bodyDiv w:val="1"/>
      <w:marLeft w:val="0"/>
      <w:marRight w:val="0"/>
      <w:marTop w:val="0"/>
      <w:marBottom w:val="0"/>
      <w:divBdr>
        <w:top w:val="none" w:sz="0" w:space="0" w:color="auto"/>
        <w:left w:val="none" w:sz="0" w:space="0" w:color="auto"/>
        <w:bottom w:val="none" w:sz="0" w:space="0" w:color="auto"/>
        <w:right w:val="none" w:sz="0" w:space="0" w:color="auto"/>
      </w:divBdr>
    </w:div>
    <w:div w:id="856890914">
      <w:bodyDiv w:val="1"/>
      <w:marLeft w:val="0"/>
      <w:marRight w:val="0"/>
      <w:marTop w:val="0"/>
      <w:marBottom w:val="0"/>
      <w:divBdr>
        <w:top w:val="none" w:sz="0" w:space="0" w:color="auto"/>
        <w:left w:val="none" w:sz="0" w:space="0" w:color="auto"/>
        <w:bottom w:val="none" w:sz="0" w:space="0" w:color="auto"/>
        <w:right w:val="none" w:sz="0" w:space="0" w:color="auto"/>
      </w:divBdr>
    </w:div>
    <w:div w:id="921716233">
      <w:bodyDiv w:val="1"/>
      <w:marLeft w:val="0"/>
      <w:marRight w:val="0"/>
      <w:marTop w:val="0"/>
      <w:marBottom w:val="0"/>
      <w:divBdr>
        <w:top w:val="none" w:sz="0" w:space="0" w:color="auto"/>
        <w:left w:val="none" w:sz="0" w:space="0" w:color="auto"/>
        <w:bottom w:val="none" w:sz="0" w:space="0" w:color="auto"/>
        <w:right w:val="none" w:sz="0" w:space="0" w:color="auto"/>
      </w:divBdr>
    </w:div>
    <w:div w:id="926309232">
      <w:bodyDiv w:val="1"/>
      <w:marLeft w:val="0"/>
      <w:marRight w:val="0"/>
      <w:marTop w:val="0"/>
      <w:marBottom w:val="0"/>
      <w:divBdr>
        <w:top w:val="none" w:sz="0" w:space="0" w:color="auto"/>
        <w:left w:val="none" w:sz="0" w:space="0" w:color="auto"/>
        <w:bottom w:val="none" w:sz="0" w:space="0" w:color="auto"/>
        <w:right w:val="none" w:sz="0" w:space="0" w:color="auto"/>
      </w:divBdr>
    </w:div>
    <w:div w:id="999768463">
      <w:bodyDiv w:val="1"/>
      <w:marLeft w:val="0"/>
      <w:marRight w:val="0"/>
      <w:marTop w:val="0"/>
      <w:marBottom w:val="0"/>
      <w:divBdr>
        <w:top w:val="none" w:sz="0" w:space="0" w:color="auto"/>
        <w:left w:val="none" w:sz="0" w:space="0" w:color="auto"/>
        <w:bottom w:val="none" w:sz="0" w:space="0" w:color="auto"/>
        <w:right w:val="none" w:sz="0" w:space="0" w:color="auto"/>
      </w:divBdr>
    </w:div>
    <w:div w:id="1031539594">
      <w:bodyDiv w:val="1"/>
      <w:marLeft w:val="0"/>
      <w:marRight w:val="0"/>
      <w:marTop w:val="0"/>
      <w:marBottom w:val="0"/>
      <w:divBdr>
        <w:top w:val="none" w:sz="0" w:space="0" w:color="auto"/>
        <w:left w:val="none" w:sz="0" w:space="0" w:color="auto"/>
        <w:bottom w:val="none" w:sz="0" w:space="0" w:color="auto"/>
        <w:right w:val="none" w:sz="0" w:space="0" w:color="auto"/>
      </w:divBdr>
    </w:div>
    <w:div w:id="1099831316">
      <w:bodyDiv w:val="1"/>
      <w:marLeft w:val="0"/>
      <w:marRight w:val="0"/>
      <w:marTop w:val="0"/>
      <w:marBottom w:val="0"/>
      <w:divBdr>
        <w:top w:val="none" w:sz="0" w:space="0" w:color="auto"/>
        <w:left w:val="none" w:sz="0" w:space="0" w:color="auto"/>
        <w:bottom w:val="none" w:sz="0" w:space="0" w:color="auto"/>
        <w:right w:val="none" w:sz="0" w:space="0" w:color="auto"/>
      </w:divBdr>
      <w:divsChild>
        <w:div w:id="1851942167">
          <w:marLeft w:val="0"/>
          <w:marRight w:val="0"/>
          <w:marTop w:val="0"/>
          <w:marBottom w:val="0"/>
          <w:divBdr>
            <w:top w:val="none" w:sz="0" w:space="0" w:color="auto"/>
            <w:left w:val="none" w:sz="0" w:space="0" w:color="auto"/>
            <w:bottom w:val="none" w:sz="0" w:space="0" w:color="auto"/>
            <w:right w:val="none" w:sz="0" w:space="0" w:color="auto"/>
          </w:divBdr>
        </w:div>
      </w:divsChild>
    </w:div>
    <w:div w:id="1313558770">
      <w:bodyDiv w:val="1"/>
      <w:marLeft w:val="0"/>
      <w:marRight w:val="0"/>
      <w:marTop w:val="0"/>
      <w:marBottom w:val="0"/>
      <w:divBdr>
        <w:top w:val="none" w:sz="0" w:space="0" w:color="auto"/>
        <w:left w:val="none" w:sz="0" w:space="0" w:color="auto"/>
        <w:bottom w:val="none" w:sz="0" w:space="0" w:color="auto"/>
        <w:right w:val="none" w:sz="0" w:space="0" w:color="auto"/>
      </w:divBdr>
    </w:div>
    <w:div w:id="1314338856">
      <w:bodyDiv w:val="1"/>
      <w:marLeft w:val="0"/>
      <w:marRight w:val="0"/>
      <w:marTop w:val="0"/>
      <w:marBottom w:val="0"/>
      <w:divBdr>
        <w:top w:val="none" w:sz="0" w:space="0" w:color="auto"/>
        <w:left w:val="none" w:sz="0" w:space="0" w:color="auto"/>
        <w:bottom w:val="none" w:sz="0" w:space="0" w:color="auto"/>
        <w:right w:val="none" w:sz="0" w:space="0" w:color="auto"/>
      </w:divBdr>
      <w:divsChild>
        <w:div w:id="1067848767">
          <w:marLeft w:val="0"/>
          <w:marRight w:val="0"/>
          <w:marTop w:val="0"/>
          <w:marBottom w:val="0"/>
          <w:divBdr>
            <w:top w:val="none" w:sz="0" w:space="0" w:color="auto"/>
            <w:left w:val="none" w:sz="0" w:space="0" w:color="auto"/>
            <w:bottom w:val="none" w:sz="0" w:space="0" w:color="auto"/>
            <w:right w:val="none" w:sz="0" w:space="0" w:color="auto"/>
          </w:divBdr>
        </w:div>
      </w:divsChild>
    </w:div>
    <w:div w:id="1396077537">
      <w:bodyDiv w:val="1"/>
      <w:marLeft w:val="0"/>
      <w:marRight w:val="0"/>
      <w:marTop w:val="0"/>
      <w:marBottom w:val="0"/>
      <w:divBdr>
        <w:top w:val="none" w:sz="0" w:space="0" w:color="auto"/>
        <w:left w:val="none" w:sz="0" w:space="0" w:color="auto"/>
        <w:bottom w:val="none" w:sz="0" w:space="0" w:color="auto"/>
        <w:right w:val="none" w:sz="0" w:space="0" w:color="auto"/>
      </w:divBdr>
    </w:div>
    <w:div w:id="1406686659">
      <w:bodyDiv w:val="1"/>
      <w:marLeft w:val="0"/>
      <w:marRight w:val="0"/>
      <w:marTop w:val="0"/>
      <w:marBottom w:val="0"/>
      <w:divBdr>
        <w:top w:val="none" w:sz="0" w:space="0" w:color="auto"/>
        <w:left w:val="none" w:sz="0" w:space="0" w:color="auto"/>
        <w:bottom w:val="none" w:sz="0" w:space="0" w:color="auto"/>
        <w:right w:val="none" w:sz="0" w:space="0" w:color="auto"/>
      </w:divBdr>
      <w:divsChild>
        <w:div w:id="1302926346">
          <w:marLeft w:val="0"/>
          <w:marRight w:val="0"/>
          <w:marTop w:val="0"/>
          <w:marBottom w:val="0"/>
          <w:divBdr>
            <w:top w:val="none" w:sz="0" w:space="0" w:color="auto"/>
            <w:left w:val="none" w:sz="0" w:space="0" w:color="auto"/>
            <w:bottom w:val="none" w:sz="0" w:space="0" w:color="auto"/>
            <w:right w:val="none" w:sz="0" w:space="0" w:color="auto"/>
          </w:divBdr>
        </w:div>
      </w:divsChild>
    </w:div>
    <w:div w:id="1439763600">
      <w:bodyDiv w:val="1"/>
      <w:marLeft w:val="0"/>
      <w:marRight w:val="0"/>
      <w:marTop w:val="0"/>
      <w:marBottom w:val="0"/>
      <w:divBdr>
        <w:top w:val="none" w:sz="0" w:space="0" w:color="auto"/>
        <w:left w:val="none" w:sz="0" w:space="0" w:color="auto"/>
        <w:bottom w:val="none" w:sz="0" w:space="0" w:color="auto"/>
        <w:right w:val="none" w:sz="0" w:space="0" w:color="auto"/>
      </w:divBdr>
    </w:div>
    <w:div w:id="1443920091">
      <w:bodyDiv w:val="1"/>
      <w:marLeft w:val="0"/>
      <w:marRight w:val="0"/>
      <w:marTop w:val="0"/>
      <w:marBottom w:val="0"/>
      <w:divBdr>
        <w:top w:val="none" w:sz="0" w:space="0" w:color="auto"/>
        <w:left w:val="none" w:sz="0" w:space="0" w:color="auto"/>
        <w:bottom w:val="none" w:sz="0" w:space="0" w:color="auto"/>
        <w:right w:val="none" w:sz="0" w:space="0" w:color="auto"/>
      </w:divBdr>
    </w:div>
    <w:div w:id="1486628425">
      <w:bodyDiv w:val="1"/>
      <w:marLeft w:val="0"/>
      <w:marRight w:val="0"/>
      <w:marTop w:val="0"/>
      <w:marBottom w:val="0"/>
      <w:divBdr>
        <w:top w:val="none" w:sz="0" w:space="0" w:color="auto"/>
        <w:left w:val="none" w:sz="0" w:space="0" w:color="auto"/>
        <w:bottom w:val="none" w:sz="0" w:space="0" w:color="auto"/>
        <w:right w:val="none" w:sz="0" w:space="0" w:color="auto"/>
      </w:divBdr>
    </w:div>
    <w:div w:id="1846549446">
      <w:bodyDiv w:val="1"/>
      <w:marLeft w:val="0"/>
      <w:marRight w:val="0"/>
      <w:marTop w:val="0"/>
      <w:marBottom w:val="0"/>
      <w:divBdr>
        <w:top w:val="none" w:sz="0" w:space="0" w:color="auto"/>
        <w:left w:val="none" w:sz="0" w:space="0" w:color="auto"/>
        <w:bottom w:val="none" w:sz="0" w:space="0" w:color="auto"/>
        <w:right w:val="none" w:sz="0" w:space="0" w:color="auto"/>
      </w:divBdr>
    </w:div>
    <w:div w:id="193581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PLICHT~1.001\USTAWI~1\Temp\notesC530E8\~82881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D78E1-ACAA-4405-8A04-E0D043D5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~8288198</Template>
  <TotalTime>291</TotalTime>
  <Pages>34</Pages>
  <Words>11475</Words>
  <Characters>68855</Characters>
  <Application>Microsoft Office Word</Application>
  <DocSecurity>8</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BRVZ Sp. z o.o.</Company>
  <LinksUpToDate>false</LinksUpToDate>
  <CharactersWithSpaces>80170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Plichtamal</dc:creator>
  <cp:keywords/>
  <cp:lastModifiedBy>Specjalistyczny Szpital w Ciechanowie Specjalistyczny Szpital w Ciechanowie</cp:lastModifiedBy>
  <cp:revision>19</cp:revision>
  <cp:lastPrinted>2021-10-11T07:31:00Z</cp:lastPrinted>
  <dcterms:created xsi:type="dcterms:W3CDTF">2021-10-05T07:41:00Z</dcterms:created>
  <dcterms:modified xsi:type="dcterms:W3CDTF">2021-10-11T07:54:00Z</dcterms:modified>
</cp:coreProperties>
</file>