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6CD744E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165EC3" w:rsidRPr="00165EC3">
        <w:t>Produkty lecznicze stosowane w programie lekowym leczenia SM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165EC3">
        <w:t>14</w:t>
      </w:r>
      <w:r w:rsidR="001B626D"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732B8E04" w:rsidR="009A6B1D" w:rsidRPr="00462065" w:rsidRDefault="009A6B1D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Interferon beta-1a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A6B1D" w:rsidRPr="008205B5" w14:paraId="4951847F" w14:textId="77777777" w:rsidTr="009A6B1D">
        <w:trPr>
          <w:cantSplit/>
        </w:trPr>
        <w:tc>
          <w:tcPr>
            <w:tcW w:w="557" w:type="dxa"/>
          </w:tcPr>
          <w:p w14:paraId="7E8C52C6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681E" w14:textId="68F42384" w:rsidR="009A6B1D" w:rsidRDefault="009A6B1D" w:rsidP="009A6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Fumaran dimetylu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FB74034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4270E03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2065D55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24593">
        <w:rPr>
          <w:b/>
          <w:bCs/>
          <w:sz w:val="18"/>
        </w:rPr>
        <w:t>27.11.</w:t>
      </w:r>
      <w:r w:rsidR="00F128D5" w:rsidRPr="00F128D5">
        <w:rPr>
          <w:b/>
          <w:bCs/>
          <w:sz w:val="18"/>
        </w:rPr>
        <w:t>202</w:t>
      </w:r>
      <w:r w:rsidR="005474B8">
        <w:rPr>
          <w:b/>
          <w:bCs/>
          <w:sz w:val="18"/>
        </w:rPr>
        <w:t>1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C1954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16</cp:revision>
  <dcterms:created xsi:type="dcterms:W3CDTF">2021-08-26T09:28:00Z</dcterms:created>
  <dcterms:modified xsi:type="dcterms:W3CDTF">2021-10-21T06:55:00Z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