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037C213B" w:rsidR="00E92145" w:rsidRPr="007C399C" w:rsidRDefault="00E92145" w:rsidP="007C399C">
      <w:pPr>
        <w:tabs>
          <w:tab w:val="left" w:pos="0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163BBE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127</w:t>
      </w:r>
      <w:r w:rsidRPr="007C399C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/21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7C399C" w:rsidRPr="007C399C">
        <w:rPr>
          <w:rFonts w:ascii="Arial" w:hAnsi="Arial" w:cs="Arial"/>
          <w:b/>
          <w:bCs/>
          <w:sz w:val="18"/>
          <w:szCs w:val="18"/>
        </w:rPr>
        <w:t>przetargu nieograniczonego</w:t>
      </w:r>
      <w:r w:rsidR="007C399C" w:rsidRPr="007C399C">
        <w:rPr>
          <w:rFonts w:ascii="Arial" w:hAnsi="Arial" w:cs="Arial"/>
          <w:sz w:val="18"/>
          <w:szCs w:val="18"/>
        </w:rPr>
        <w:t>, na podstawie art. 132 ustawy z dnia 11 września 2019 r. - Prawo zamówień publicznych (Dz. U. z 2019 r., poz. 2019),</w:t>
      </w:r>
      <w:r w:rsidR="007C399C">
        <w:rPr>
          <w:rFonts w:ascii="Arial" w:hAnsi="Arial" w:cs="Arial"/>
          <w:sz w:val="18"/>
          <w:szCs w:val="18"/>
        </w:rPr>
        <w:t xml:space="preserve"> </w:t>
      </w:r>
      <w:r w:rsidRPr="007C399C">
        <w:rPr>
          <w:rFonts w:ascii="Arial" w:hAnsi="Arial" w:cs="Arial"/>
          <w:snapToGrid w:val="0"/>
          <w:sz w:val="18"/>
          <w:szCs w:val="18"/>
          <w:lang w:eastAsia="pl-PL"/>
        </w:rPr>
        <w:t>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05795E17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</w:t>
      </w:r>
      <w:r w:rsidR="00163BBE">
        <w:rPr>
          <w:rFonts w:ascii="Arial" w:hAnsi="Arial" w:cs="Arial"/>
          <w:b/>
          <w:bCs/>
          <w:i/>
          <w:iCs/>
          <w:sz w:val="18"/>
          <w:szCs w:val="18"/>
        </w:rPr>
        <w:t>produktów leczniczych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2981DB58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163BBE">
        <w:rPr>
          <w:rFonts w:ascii="Arial" w:hAnsi="Arial" w:cs="Arial"/>
          <w:color w:val="000000"/>
          <w:sz w:val="18"/>
          <w:szCs w:val="18"/>
          <w:lang w:eastAsia="pl-PL"/>
        </w:rPr>
        <w:t>127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3C8D9EE7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B66AA5">
        <w:rPr>
          <w:rFonts w:ascii="Arial" w:hAnsi="Arial" w:cs="Arial"/>
          <w:spacing w:val="-4"/>
          <w:sz w:val="18"/>
          <w:szCs w:val="18"/>
          <w:lang w:eastAsia="pl-PL"/>
        </w:rPr>
        <w:t>4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EB7738D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4F7913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42FF2F1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A448C2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10D6AD9E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Leki „na ratunek” muszą być dostarczone do siedziby Zamawiającego w ciągu </w:t>
      </w:r>
      <w:r w:rsidR="00D731D1">
        <w:rPr>
          <w:rFonts w:ascii="Arial" w:hAnsi="Arial" w:cs="Arial"/>
          <w:sz w:val="18"/>
          <w:szCs w:val="18"/>
        </w:rPr>
        <w:t>12</w:t>
      </w:r>
      <w:r w:rsidRPr="00DE062E">
        <w:rPr>
          <w:rFonts w:ascii="Arial" w:hAnsi="Arial" w:cs="Arial"/>
          <w:sz w:val="18"/>
          <w:szCs w:val="18"/>
        </w:rPr>
        <w:t xml:space="preserve">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E3F2C23" w14:textId="6171483F" w:rsidR="00E92145" w:rsidRPr="00DE062E" w:rsidRDefault="007B557A" w:rsidP="00F45C23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3B8C0049" w:rsid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04F3B169" w14:textId="13E9C82A" w:rsidR="00C07B33" w:rsidRDefault="00C07B33" w:rsidP="00C07B33">
      <w:pPr>
        <w:widowControl w:val="0"/>
        <w:tabs>
          <w:tab w:val="left" w:pos="426"/>
        </w:tabs>
        <w:suppressAutoHyphens w:val="0"/>
        <w:ind w:left="426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011E990A" w14:textId="77777777" w:rsidR="00F77587" w:rsidRDefault="00F77587" w:rsidP="00F77587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0DE1D18E" w14:textId="77777777" w:rsidR="00F77587" w:rsidRDefault="00F77587" w:rsidP="00F77587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2B30DB8D" w14:textId="77777777" w:rsidR="00F77587" w:rsidRDefault="00F77587" w:rsidP="00F77587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0C638096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048B9D8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 o dokonanie zmiany;</w:t>
      </w:r>
    </w:p>
    <w:p w14:paraId="610E7044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01F5CC4E" w14:textId="77777777" w:rsidR="00F77587" w:rsidRDefault="00F77587" w:rsidP="00F77587">
      <w:pPr>
        <w:numPr>
          <w:ilvl w:val="1"/>
          <w:numId w:val="23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Wniosek Wykonawcy o dokonanie zmiany.</w:t>
      </w:r>
    </w:p>
    <w:p w14:paraId="4DAB7984" w14:textId="77777777" w:rsidR="00F77587" w:rsidRDefault="00F77587" w:rsidP="00F77587">
      <w:pPr>
        <w:numPr>
          <w:ilvl w:val="0"/>
          <w:numId w:val="23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Opis zmiany:</w:t>
      </w:r>
    </w:p>
    <w:p w14:paraId="4661AB1A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2BEDCF60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5D3961ED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cenie nie wyższej niż cena zawarta  w złożonej ofercie przetargowej, a także nie wyższej niż limit finansowania aktualny na dzień dokonania zmiany.</w:t>
      </w:r>
    </w:p>
    <w:p w14:paraId="7D6EA8F2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a także nie wyższej niż limit finansowania aktualny na dzień dokonania zmiany.</w:t>
      </w:r>
    </w:p>
    <w:p w14:paraId="195442AE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508EBCF1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0EF33814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23BB1888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5BA8D4E6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siła wyższa;</w:t>
      </w:r>
    </w:p>
    <w:p w14:paraId="76FC5DEF" w14:textId="77777777" w:rsidR="00F77587" w:rsidRDefault="00F77587" w:rsidP="00F77587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4AAC869F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57B551B6" w14:textId="77777777" w:rsidR="00F77587" w:rsidRDefault="00F77587" w:rsidP="00F77587">
      <w:pPr>
        <w:numPr>
          <w:ilvl w:val="0"/>
          <w:numId w:val="23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>
        <w:rPr>
          <w:rFonts w:ascii="Arial" w:eastAsia="Symbol" w:hAnsi="Arial" w:cs="Arial"/>
          <w:sz w:val="18"/>
          <w:szCs w:val="18"/>
        </w:rPr>
        <w:t>Zmiany, o których mowa w ust 2 pkt c,e, nie wymagają aneksu do niniejszej umowy.</w:t>
      </w:r>
    </w:p>
    <w:p w14:paraId="620C85B0" w14:textId="77777777" w:rsidR="00F77587" w:rsidRDefault="00F77587" w:rsidP="00F77587">
      <w:pPr>
        <w:numPr>
          <w:ilvl w:val="0"/>
          <w:numId w:val="23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obniżenia maksymalnej ceny zakupu produktów leczniczych,w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5719139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lub w ramach chemioterapii, </w:t>
      </w:r>
      <w:r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Zdrowia.</w:t>
      </w:r>
    </w:p>
    <w:p w14:paraId="40DCFAD8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789000B7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Zmiana cen w przypadku obniżenia cen urzędowych nie ma zastosowania, jeśli w ramach Umowy towar oferowany jest po cenie niższej. </w:t>
      </w:r>
    </w:p>
    <w:p w14:paraId="47785AED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>
          <w:rPr>
            <w:rStyle w:val="Hipercze"/>
            <w:rFonts w:ascii="Arial" w:hAnsi="Arial" w:cs="Arial"/>
            <w:color w:val="0000FF"/>
            <w:sz w:val="18"/>
            <w:szCs w:val="18"/>
            <w:lang w:eastAsia="pl-PL"/>
          </w:rPr>
          <w:t>http://nfz.gov.pl/aktualnosci/aktualnosci-centrali/</w:t>
        </w:r>
      </w:hyperlink>
      <w:r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6F45060B" w14:textId="77777777" w:rsidR="00F77587" w:rsidRDefault="00F77587" w:rsidP="00F77587">
      <w:pPr>
        <w:numPr>
          <w:ilvl w:val="0"/>
          <w:numId w:val="23"/>
        </w:numPr>
        <w:tabs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4605CCEE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lastRenderedPageBreak/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 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6793A6E4" w14:textId="77777777" w:rsidR="00F77587" w:rsidRDefault="00F77587" w:rsidP="00F77587">
      <w:pPr>
        <w:numPr>
          <w:ilvl w:val="0"/>
          <w:numId w:val="23"/>
        </w:numPr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Podwyższenie limitu finansowania lub ceny hurtowej brutto leku, określonych w obwieszczeniu refundacyjnym Ministra Zdrowia, nie stanowi podstawy do zmiany ceny hurtowej brutto, po jakiej zamawiający nabywa ten lek</w:t>
      </w:r>
    </w:p>
    <w:p w14:paraId="6F10C578" w14:textId="26767044" w:rsidR="00E92145" w:rsidRPr="00DE062E" w:rsidRDefault="00F77587" w:rsidP="00F77587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 przypadku wszczęcia przez Prezesa NFZ procedury wspólnego postępowania o udzielenie zamówienia publicznego na produkt leczniczy, który jest przedmiotem zawartej w toku niniejszego postępowania umowy przetargowej Zamawiający zastrzega sobie prawo do niewykonania w całości umowy zawartej na ten produkt leczniczy w pierwotnie określonym terminie</w:t>
      </w: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1CCCC822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CE12F2">
        <w:rPr>
          <w:rFonts w:ascii="Arial" w:hAnsi="Arial" w:cs="Arial"/>
          <w:sz w:val="18"/>
          <w:szCs w:val="18"/>
        </w:rPr>
        <w:t>1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CE12F2">
        <w:rPr>
          <w:rFonts w:ascii="Arial" w:hAnsi="Arial" w:cs="Arial"/>
          <w:sz w:val="18"/>
          <w:szCs w:val="18"/>
        </w:rPr>
        <w:t>711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18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8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8"/>
  </w:num>
  <w:num w:numId="15">
    <w:abstractNumId w:val="8"/>
  </w:num>
  <w:num w:numId="16">
    <w:abstractNumId w:val="1"/>
  </w:num>
  <w:num w:numId="17">
    <w:abstractNumId w:val="13"/>
  </w:num>
  <w:num w:numId="18">
    <w:abstractNumId w:val="17"/>
  </w:num>
  <w:num w:numId="19">
    <w:abstractNumId w:val="14"/>
  </w:num>
  <w:num w:numId="20">
    <w:abstractNumId w:val="10"/>
  </w:num>
  <w:num w:numId="21">
    <w:abstractNumId w:val="0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B009F"/>
    <w:rsid w:val="000D4490"/>
    <w:rsid w:val="00163BBE"/>
    <w:rsid w:val="001F4E09"/>
    <w:rsid w:val="002B4070"/>
    <w:rsid w:val="002F2DCD"/>
    <w:rsid w:val="003635B1"/>
    <w:rsid w:val="00377338"/>
    <w:rsid w:val="003A1DA8"/>
    <w:rsid w:val="003B7B03"/>
    <w:rsid w:val="004305BA"/>
    <w:rsid w:val="004F7913"/>
    <w:rsid w:val="00697A3A"/>
    <w:rsid w:val="006A37BD"/>
    <w:rsid w:val="007163D8"/>
    <w:rsid w:val="00721175"/>
    <w:rsid w:val="00751801"/>
    <w:rsid w:val="007B557A"/>
    <w:rsid w:val="007C399C"/>
    <w:rsid w:val="007D753B"/>
    <w:rsid w:val="00872FB5"/>
    <w:rsid w:val="00A053CA"/>
    <w:rsid w:val="00A448C2"/>
    <w:rsid w:val="00AA7D7B"/>
    <w:rsid w:val="00B37711"/>
    <w:rsid w:val="00B61B7C"/>
    <w:rsid w:val="00B66AA5"/>
    <w:rsid w:val="00C07B33"/>
    <w:rsid w:val="00CE12F2"/>
    <w:rsid w:val="00D52720"/>
    <w:rsid w:val="00D731D1"/>
    <w:rsid w:val="00DA484E"/>
    <w:rsid w:val="00DE30E7"/>
    <w:rsid w:val="00E57596"/>
    <w:rsid w:val="00E92145"/>
    <w:rsid w:val="00F45C23"/>
    <w:rsid w:val="00F53A43"/>
    <w:rsid w:val="00F77587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2432</Words>
  <Characters>14594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38</cp:revision>
  <dcterms:created xsi:type="dcterms:W3CDTF">2021-02-08T08:30:00Z</dcterms:created>
  <dcterms:modified xsi:type="dcterms:W3CDTF">2021-11-25T09:33:00Z</dcterms:modified>
</cp:coreProperties>
</file>