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845F63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5F602192" w14:textId="5A3C2975" w:rsidR="00FC78B2" w:rsidRDefault="00681C30" w:rsidP="00FC78B2">
      <w:pPr>
        <w:numPr>
          <w:ilvl w:val="0"/>
          <w:numId w:val="15"/>
        </w:numPr>
        <w:tabs>
          <w:tab w:val="num" w:pos="567"/>
        </w:tabs>
        <w:rPr>
          <w:b/>
          <w:sz w:val="18"/>
          <w:szCs w:val="18"/>
        </w:rPr>
      </w:pPr>
      <w:bookmarkStart w:id="0" w:name="dotyczy_postępowania_15/PN/19_–_roboty_b"/>
      <w:bookmarkEnd w:id="0"/>
      <w:r w:rsidRPr="00845F63">
        <w:rPr>
          <w:bCs/>
          <w:i/>
          <w:sz w:val="18"/>
          <w:szCs w:val="18"/>
        </w:rPr>
        <w:t xml:space="preserve">dotyczy postępowania </w:t>
      </w:r>
      <w:r w:rsidR="00FD3386" w:rsidRPr="00845F63">
        <w:rPr>
          <w:b/>
          <w:bCs/>
          <w:i/>
          <w:sz w:val="18"/>
          <w:szCs w:val="18"/>
        </w:rPr>
        <w:t>ZP/2501/1</w:t>
      </w:r>
      <w:r w:rsidR="00FC78B2">
        <w:rPr>
          <w:b/>
          <w:bCs/>
          <w:i/>
          <w:sz w:val="18"/>
          <w:szCs w:val="18"/>
        </w:rPr>
        <w:t>37</w:t>
      </w:r>
      <w:r w:rsidR="00FD3386" w:rsidRPr="00845F63">
        <w:rPr>
          <w:b/>
          <w:bCs/>
          <w:i/>
          <w:sz w:val="18"/>
          <w:szCs w:val="18"/>
        </w:rPr>
        <w:t>/21</w:t>
      </w:r>
      <w:r w:rsidRPr="00845F63">
        <w:rPr>
          <w:bCs/>
          <w:i/>
          <w:sz w:val="18"/>
          <w:szCs w:val="18"/>
        </w:rPr>
        <w:t>–</w:t>
      </w:r>
      <w:r w:rsidR="00950EB0" w:rsidRPr="00845F63">
        <w:rPr>
          <w:bCs/>
          <w:i/>
          <w:sz w:val="18"/>
          <w:szCs w:val="18"/>
        </w:rPr>
        <w:t xml:space="preserve"> </w:t>
      </w:r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 xml:space="preserve"> </w:t>
      </w:r>
      <w:bookmarkStart w:id="1" w:name="_Hlk88830282"/>
      <w:r w:rsidR="00FC78B2">
        <w:rPr>
          <w:b/>
          <w:sz w:val="18"/>
          <w:szCs w:val="18"/>
        </w:rPr>
        <w:t xml:space="preserve">dostawa </w:t>
      </w:r>
      <w:bookmarkEnd w:id="1"/>
      <w:r w:rsidR="00FC78B2">
        <w:rPr>
          <w:b/>
          <w:bCs/>
          <w:sz w:val="18"/>
          <w:szCs w:val="18"/>
        </w:rPr>
        <w:t>m</w:t>
      </w:r>
      <w:r w:rsidR="00FC78B2">
        <w:rPr>
          <w:b/>
          <w:sz w:val="18"/>
          <w:szCs w:val="18"/>
        </w:rPr>
        <w:t>ateriałów zużywalnych do mammograficznej biopsji piersi z dzierżawą  aparatu.</w:t>
      </w:r>
    </w:p>
    <w:p w14:paraId="250863AB" w14:textId="05F4D03C" w:rsidR="00FD3386" w:rsidRPr="00845F63" w:rsidRDefault="00FD3386" w:rsidP="00925B61">
      <w:pPr>
        <w:tabs>
          <w:tab w:val="left" w:pos="600"/>
          <w:tab w:val="center" w:pos="4736"/>
        </w:tabs>
        <w:jc w:val="both"/>
        <w:rPr>
          <w:rFonts w:ascii="Tahoma" w:hAnsi="Tahoma" w:cs="Tahoma"/>
          <w:b/>
          <w:bCs/>
          <w:i/>
          <w:sz w:val="18"/>
          <w:szCs w:val="18"/>
        </w:rPr>
      </w:pPr>
    </w:p>
    <w:p w14:paraId="4DE45888" w14:textId="77777777" w:rsidR="00FD3386" w:rsidRPr="00FD3386" w:rsidRDefault="00FD3386" w:rsidP="00FD3386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iCs/>
          <w:sz w:val="18"/>
          <w:szCs w:val="18"/>
        </w:rPr>
      </w:pPr>
    </w:p>
    <w:p w14:paraId="265DE72D" w14:textId="4C254933" w:rsidR="00F811AC" w:rsidRDefault="00F811AC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67B84"/>
    <w:rsid w:val="00681C30"/>
    <w:rsid w:val="006E509E"/>
    <w:rsid w:val="006E69FC"/>
    <w:rsid w:val="00845F63"/>
    <w:rsid w:val="00925B61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  <w:rsid w:val="00FC78B2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4</cp:revision>
  <cp:lastPrinted>2021-08-24T09:31:00Z</cp:lastPrinted>
  <dcterms:created xsi:type="dcterms:W3CDTF">2021-11-29T10:37:00Z</dcterms:created>
  <dcterms:modified xsi:type="dcterms:W3CDTF">2021-12-22T10:56:00Z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