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1E5B48B6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ZP/2501/……/20</w:t>
      </w:r>
      <w:r>
        <w:rPr>
          <w:rFonts w:ascii="Arial" w:hAnsi="Arial" w:cs="Arial"/>
          <w:b/>
          <w:sz w:val="18"/>
          <w:szCs w:val="18"/>
          <w:lang w:eastAsia="pl-PL"/>
        </w:rPr>
        <w:t>2</w:t>
      </w:r>
      <w:r w:rsidR="00416BB0">
        <w:rPr>
          <w:rFonts w:ascii="Arial" w:hAnsi="Arial" w:cs="Arial"/>
          <w:b/>
          <w:sz w:val="18"/>
          <w:szCs w:val="18"/>
          <w:lang w:eastAsia="pl-PL"/>
        </w:rPr>
        <w:t>2</w:t>
      </w:r>
    </w:p>
    <w:p w14:paraId="36E92D64" w14:textId="5BE259D3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</w:t>
      </w:r>
      <w:r w:rsidR="00416BB0">
        <w:rPr>
          <w:rFonts w:ascii="Arial" w:hAnsi="Arial" w:cs="Arial"/>
          <w:b/>
          <w:bCs/>
          <w:sz w:val="18"/>
          <w:szCs w:val="18"/>
          <w:lang w:eastAsia="pl-PL"/>
        </w:rPr>
        <w:t>2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31E8C75B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Andrzej </w:t>
      </w:r>
      <w:r w:rsidR="00416BB0">
        <w:rPr>
          <w:rFonts w:ascii="Arial" w:hAnsi="Arial" w:cs="Arial"/>
          <w:sz w:val="18"/>
          <w:szCs w:val="18"/>
          <w:lang w:eastAsia="pl-PL"/>
        </w:rPr>
        <w:t xml:space="preserve">Juliusz </w:t>
      </w:r>
      <w:r w:rsidRPr="00DE062E">
        <w:rPr>
          <w:rFonts w:ascii="Arial" w:hAnsi="Arial" w:cs="Arial"/>
          <w:sz w:val="18"/>
          <w:szCs w:val="18"/>
          <w:lang w:eastAsia="pl-PL"/>
        </w:rPr>
        <w:t>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zwaną/ym dalej „Wykonawcą" reprezentowaną/ym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4029D34" w14:textId="1D4379BD" w:rsidR="0037531A" w:rsidRPr="0037531A" w:rsidRDefault="0037531A" w:rsidP="0037531A">
      <w:pPr>
        <w:widowControl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37531A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</w:t>
      </w:r>
      <w:bookmarkStart w:id="1" w:name="_Hlk66871212"/>
      <w:r w:rsidRPr="0037531A">
        <w:rPr>
          <w:rFonts w:ascii="Arial" w:hAnsi="Arial" w:cs="Arial"/>
          <w:snapToGrid w:val="0"/>
          <w:sz w:val="18"/>
          <w:szCs w:val="18"/>
        </w:rPr>
        <w:t>znak sprawy ZP/2501/</w:t>
      </w:r>
      <w:r w:rsidR="00B11E8E">
        <w:rPr>
          <w:rFonts w:ascii="Arial" w:hAnsi="Arial" w:cs="Arial"/>
          <w:snapToGrid w:val="0"/>
          <w:sz w:val="18"/>
          <w:szCs w:val="18"/>
        </w:rPr>
        <w:t>1</w:t>
      </w:r>
      <w:r w:rsidR="00416BB0">
        <w:rPr>
          <w:rFonts w:ascii="Arial" w:hAnsi="Arial" w:cs="Arial"/>
          <w:snapToGrid w:val="0"/>
          <w:sz w:val="18"/>
          <w:szCs w:val="18"/>
        </w:rPr>
        <w:t>1</w:t>
      </w:r>
      <w:r w:rsidRPr="0037531A">
        <w:rPr>
          <w:rFonts w:ascii="Arial" w:hAnsi="Arial" w:cs="Arial"/>
          <w:snapToGrid w:val="0"/>
          <w:sz w:val="18"/>
          <w:szCs w:val="18"/>
        </w:rPr>
        <w:t>/2</w:t>
      </w:r>
      <w:bookmarkEnd w:id="1"/>
      <w:r w:rsidR="00416BB0">
        <w:rPr>
          <w:rFonts w:ascii="Arial" w:hAnsi="Arial" w:cs="Arial"/>
          <w:snapToGrid w:val="0"/>
          <w:sz w:val="18"/>
          <w:szCs w:val="18"/>
        </w:rPr>
        <w:t>2</w:t>
      </w:r>
      <w:r w:rsidRPr="0037531A">
        <w:rPr>
          <w:rFonts w:ascii="Arial" w:hAnsi="Arial" w:cs="Arial"/>
          <w:snapToGrid w:val="0"/>
          <w:sz w:val="18"/>
          <w:szCs w:val="18"/>
        </w:rPr>
        <w:t>, prowadzonego w trybie podstawowym  na podstawie ustawy z dnia 11 września 2019 r Prawo zamówień publicznych, zwanej dalej Pzp, (t.j. Dz. U. z 20</w:t>
      </w:r>
      <w:r w:rsidR="00416BB0">
        <w:rPr>
          <w:rFonts w:ascii="Arial" w:hAnsi="Arial" w:cs="Arial"/>
          <w:snapToGrid w:val="0"/>
          <w:sz w:val="18"/>
          <w:szCs w:val="18"/>
        </w:rPr>
        <w:t>21</w:t>
      </w:r>
      <w:r w:rsidRPr="0037531A">
        <w:rPr>
          <w:rFonts w:ascii="Arial" w:hAnsi="Arial" w:cs="Arial"/>
          <w:snapToGrid w:val="0"/>
          <w:sz w:val="18"/>
          <w:szCs w:val="18"/>
        </w:rPr>
        <w:t xml:space="preserve"> r. poz. </w:t>
      </w:r>
      <w:r w:rsidR="00416BB0">
        <w:rPr>
          <w:rFonts w:ascii="Arial" w:hAnsi="Arial" w:cs="Arial"/>
          <w:snapToGrid w:val="0"/>
          <w:sz w:val="18"/>
          <w:szCs w:val="18"/>
        </w:rPr>
        <w:t>1129</w:t>
      </w:r>
      <w:r w:rsidRPr="0037531A">
        <w:rPr>
          <w:rFonts w:ascii="Arial" w:hAnsi="Arial" w:cs="Arial"/>
          <w:snapToGrid w:val="0"/>
          <w:sz w:val="18"/>
          <w:szCs w:val="18"/>
        </w:rPr>
        <w:t xml:space="preserve"> ze zmian.) 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4278B0E1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 </w:t>
      </w:r>
      <w:r w:rsidR="00940C05">
        <w:rPr>
          <w:rFonts w:ascii="Arial" w:hAnsi="Arial" w:cs="Arial"/>
          <w:b/>
          <w:i/>
          <w:sz w:val="18"/>
          <w:szCs w:val="18"/>
          <w:lang w:eastAsia="pl-PL"/>
        </w:rPr>
        <w:t xml:space="preserve">leków </w:t>
      </w:r>
      <w:r w:rsidR="00940C05" w:rsidRPr="00940C05">
        <w:rPr>
          <w:rFonts w:ascii="Arial" w:hAnsi="Arial" w:cs="Arial"/>
          <w:b/>
          <w:i/>
          <w:sz w:val="18"/>
          <w:szCs w:val="18"/>
          <w:lang w:eastAsia="pl-PL"/>
        </w:rPr>
        <w:t>w programie lekowym stwardnienia rozsianego i</w:t>
      </w:r>
      <w:r w:rsidR="00940C05">
        <w:rPr>
          <w:rFonts w:ascii="Arial" w:hAnsi="Arial" w:cs="Arial"/>
          <w:b/>
          <w:i/>
          <w:sz w:val="18"/>
          <w:szCs w:val="18"/>
          <w:lang w:eastAsia="pl-PL"/>
        </w:rPr>
        <w:t>/lub</w:t>
      </w:r>
      <w:r w:rsidR="00940C05" w:rsidRPr="00940C05">
        <w:rPr>
          <w:rFonts w:ascii="Arial" w:hAnsi="Arial" w:cs="Arial"/>
          <w:b/>
          <w:i/>
          <w:sz w:val="18"/>
          <w:szCs w:val="18"/>
          <w:lang w:eastAsia="pl-PL"/>
        </w:rPr>
        <w:t xml:space="preserve"> trójkomorow</w:t>
      </w:r>
      <w:r w:rsidR="00940C05">
        <w:rPr>
          <w:rFonts w:ascii="Arial" w:hAnsi="Arial" w:cs="Arial"/>
          <w:b/>
          <w:i/>
          <w:sz w:val="18"/>
          <w:szCs w:val="18"/>
          <w:lang w:eastAsia="pl-PL"/>
        </w:rPr>
        <w:t xml:space="preserve">ego </w:t>
      </w:r>
      <w:r w:rsidR="00940C05" w:rsidRPr="00940C05">
        <w:rPr>
          <w:rFonts w:ascii="Arial" w:hAnsi="Arial" w:cs="Arial"/>
          <w:b/>
          <w:i/>
          <w:sz w:val="18"/>
          <w:szCs w:val="18"/>
          <w:lang w:eastAsia="pl-PL"/>
        </w:rPr>
        <w:t>wor</w:t>
      </w:r>
      <w:r w:rsidR="00940C05">
        <w:rPr>
          <w:rFonts w:ascii="Arial" w:hAnsi="Arial" w:cs="Arial"/>
          <w:b/>
          <w:i/>
          <w:sz w:val="18"/>
          <w:szCs w:val="18"/>
          <w:lang w:eastAsia="pl-PL"/>
        </w:rPr>
        <w:t>ka</w:t>
      </w:r>
      <w:r w:rsidR="00940C05" w:rsidRPr="00940C05">
        <w:rPr>
          <w:rFonts w:ascii="Arial" w:hAnsi="Arial" w:cs="Arial"/>
          <w:b/>
          <w:i/>
          <w:sz w:val="18"/>
          <w:szCs w:val="18"/>
          <w:lang w:eastAsia="pl-PL"/>
        </w:rPr>
        <w:t xml:space="preserve"> do żywienia pozajelitowego noworodków</w:t>
      </w:r>
      <w:r w:rsidR="00940C05">
        <w:rPr>
          <w:rFonts w:ascii="Arial" w:hAnsi="Arial" w:cs="Arial"/>
          <w:b/>
          <w:i/>
          <w:sz w:val="18"/>
          <w:szCs w:val="18"/>
          <w:lang w:eastAsia="pl-PL"/>
        </w:rPr>
        <w:t xml:space="preserve">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20F54CDC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2501/</w:t>
      </w:r>
      <w:r w:rsidR="00B11E8E">
        <w:rPr>
          <w:rFonts w:ascii="Arial" w:hAnsi="Arial" w:cs="Arial"/>
          <w:color w:val="000000"/>
          <w:sz w:val="18"/>
          <w:szCs w:val="18"/>
          <w:lang w:eastAsia="pl-PL"/>
        </w:rPr>
        <w:t>1</w:t>
      </w:r>
      <w:r w:rsidR="00940C05">
        <w:rPr>
          <w:rFonts w:ascii="Arial" w:hAnsi="Arial" w:cs="Arial"/>
          <w:color w:val="000000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940C05">
        <w:rPr>
          <w:rFonts w:ascii="Arial" w:hAnsi="Arial" w:cs="Arial"/>
          <w:color w:val="000000"/>
          <w:sz w:val="18"/>
          <w:szCs w:val="18"/>
          <w:lang w:eastAsia="pl-PL"/>
        </w:rPr>
        <w:t>2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6DE03677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479BE">
        <w:rPr>
          <w:rFonts w:ascii="Arial" w:hAnsi="Arial" w:cs="Arial"/>
          <w:spacing w:val="-4"/>
          <w:sz w:val="18"/>
          <w:szCs w:val="18"/>
          <w:lang w:eastAsia="pl-PL"/>
        </w:rPr>
        <w:t>4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FB4A86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1AE3942E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</w:t>
      </w:r>
      <w:r w:rsidR="00A479BE">
        <w:rPr>
          <w:rFonts w:ascii="Arial" w:hAnsi="Arial" w:cs="Arial"/>
          <w:spacing w:val="-6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% Wartości Umowy. </w:t>
      </w:r>
      <w:bookmarkStart w:id="2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2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629894F0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 w:rsidR="00BC2682">
        <w:rPr>
          <w:rFonts w:ascii="Arial" w:hAnsi="Arial" w:cs="Arial"/>
          <w:b/>
          <w:sz w:val="18"/>
          <w:szCs w:val="18"/>
        </w:rPr>
        <w:t>12</w:t>
      </w:r>
      <w:r w:rsidR="00A33E4A">
        <w:rPr>
          <w:rFonts w:ascii="Arial" w:hAnsi="Arial" w:cs="Arial"/>
          <w:b/>
          <w:sz w:val="18"/>
          <w:szCs w:val="18"/>
        </w:rPr>
        <w:t xml:space="preserve"> </w:t>
      </w:r>
      <w:r w:rsidRPr="00DE062E">
        <w:rPr>
          <w:rFonts w:ascii="Arial" w:hAnsi="Arial" w:cs="Arial"/>
          <w:b/>
          <w:sz w:val="18"/>
          <w:szCs w:val="18"/>
        </w:rPr>
        <w:t>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2AC1324B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DA07BE1" w14:textId="77777777" w:rsidR="00E92145" w:rsidRPr="00DE062E" w:rsidRDefault="00E92145" w:rsidP="00E92145">
      <w:pPr>
        <w:jc w:val="both"/>
        <w:rPr>
          <w:rFonts w:ascii="Arial" w:hAnsi="Arial" w:cs="Arial"/>
          <w:sz w:val="18"/>
          <w:szCs w:val="18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0FF4553F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2B76FC86" w14:textId="077AC25C" w:rsidR="007D753B" w:rsidRPr="007D753B" w:rsidRDefault="007D753B" w:rsidP="007D753B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0F5825D0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Wstrzymanie dostaw towaru Wykonawca musi poprzedzić pisemnym oświadczeniem, przesłanym Zamawiającemu pisemnie lub faksem, na nie mniej niż 14 dni przed dniem wstrzymania dostaw. </w:t>
      </w:r>
    </w:p>
    <w:p w14:paraId="43AF4E8A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Leki „na ratunek” muszą być dostarczone do siedziby Zamawiającego w ciągu 9 godzin od wysłania zamówienia. Zamówienia będą składane faksem lub pocztą elektroniczną………………………………………………………………………………………………………</w:t>
      </w:r>
    </w:p>
    <w:p w14:paraId="3A4437C4" w14:textId="77777777" w:rsidR="007B557A" w:rsidRDefault="007B557A" w:rsidP="007B557A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right="57" w:hanging="144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do uiszczenia opłaty parkingowej w wysokości 3 zł, za każdą rozpoczętą </w:t>
      </w:r>
    </w:p>
    <w:p w14:paraId="021B3D62" w14:textId="77777777" w:rsidR="007B557A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godzinę, od chwili wjazdu na teren wskazanej w zdaniu pierwszym nieruchomości. Opłata nie będzie </w:t>
      </w:r>
    </w:p>
    <w:p w14:paraId="05455827" w14:textId="293F7293" w:rsidR="007B557A" w:rsidRPr="00584E10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egzekwowana, w przypadku pozostawania w strefie płatnej, przez okres do 20 minut.</w:t>
      </w:r>
    </w:p>
    <w:p w14:paraId="0E3F2C23" w14:textId="77777777" w:rsidR="00E92145" w:rsidRPr="00DE062E" w:rsidRDefault="00E92145" w:rsidP="00E92145">
      <w:pPr>
        <w:tabs>
          <w:tab w:val="left" w:pos="360"/>
        </w:tabs>
        <w:ind w:left="284" w:right="-108"/>
        <w:rPr>
          <w:rFonts w:ascii="Arial" w:hAnsi="Arial" w:cs="Arial"/>
          <w:sz w:val="18"/>
          <w:szCs w:val="18"/>
        </w:rPr>
      </w:pPr>
    </w:p>
    <w:p w14:paraId="15C0D786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6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37C2699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 przypadku niedotrzymania terminu płatności, Wykonawca może naliczyć wyłącznie odsetki ustawowe za </w:t>
      </w: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>opóźnienie.</w:t>
      </w:r>
    </w:p>
    <w:p w14:paraId="6D41664A" w14:textId="77777777" w:rsidR="00E92145" w:rsidRPr="00DE062E" w:rsidRDefault="00E92145" w:rsidP="00E92145">
      <w:pPr>
        <w:widowControl w:val="0"/>
        <w:ind w:left="360"/>
        <w:jc w:val="both"/>
        <w:rPr>
          <w:rFonts w:ascii="Arial" w:eastAsia="Symbol" w:hAnsi="Arial" w:cs="Arial"/>
          <w:sz w:val="18"/>
          <w:szCs w:val="18"/>
        </w:rPr>
      </w:pPr>
    </w:p>
    <w:p w14:paraId="0E5FDFCD" w14:textId="77777777" w:rsidR="00997C64" w:rsidRDefault="00997C64" w:rsidP="00997C64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7</w:t>
      </w:r>
    </w:p>
    <w:p w14:paraId="0F19843B" w14:textId="77777777" w:rsidR="00997C64" w:rsidRDefault="00997C64" w:rsidP="00997C64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60F28D38" w14:textId="77777777" w:rsidR="00997C64" w:rsidRDefault="00997C64" w:rsidP="00997C64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5420899D" w14:textId="77777777" w:rsidR="00997C64" w:rsidRDefault="00997C64" w:rsidP="00997C64">
      <w:pPr>
        <w:numPr>
          <w:ilvl w:val="0"/>
          <w:numId w:val="22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7F4C37EE" w14:textId="77777777" w:rsidR="00997C64" w:rsidRDefault="00997C64" w:rsidP="00997C64">
      <w:pPr>
        <w:numPr>
          <w:ilvl w:val="1"/>
          <w:numId w:val="22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 o dokonanie zmiany;</w:t>
      </w:r>
    </w:p>
    <w:p w14:paraId="2A0A94E2" w14:textId="77777777" w:rsidR="00997C64" w:rsidRDefault="00997C64" w:rsidP="00997C64">
      <w:pPr>
        <w:numPr>
          <w:ilvl w:val="1"/>
          <w:numId w:val="22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72FE5979" w14:textId="77777777" w:rsidR="00997C64" w:rsidRDefault="00997C64" w:rsidP="00997C64">
      <w:pPr>
        <w:numPr>
          <w:ilvl w:val="1"/>
          <w:numId w:val="22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Wykonawcy o dokonanie zmiany.</w:t>
      </w:r>
    </w:p>
    <w:p w14:paraId="22BB59B7" w14:textId="77777777" w:rsidR="00997C64" w:rsidRDefault="00997C64" w:rsidP="00997C64">
      <w:pPr>
        <w:numPr>
          <w:ilvl w:val="0"/>
          <w:numId w:val="22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Opis zmiany:</w:t>
      </w:r>
    </w:p>
    <w:p w14:paraId="086D848C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6C8291C6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681F4B7E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 cenie nie wyższej niż cena zawarta  w złożonej ofercie przetargowej, a także nie wyższej niż limit finansowania aktualny na dzień dokonania zmiany.</w:t>
      </w:r>
    </w:p>
    <w:p w14:paraId="13A016A3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a także nie wyższej niż limit finansowania aktualny na dzień dokonania zmiany.</w:t>
      </w:r>
    </w:p>
    <w:p w14:paraId="7F913A56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0177EE41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70FBF493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0CE297C1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6BE478CA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siła wyższa;</w:t>
      </w:r>
    </w:p>
    <w:p w14:paraId="36FAC7A2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4DC95B35" w14:textId="77777777" w:rsidR="00997C64" w:rsidRDefault="00997C64" w:rsidP="00997C64">
      <w:pPr>
        <w:numPr>
          <w:ilvl w:val="0"/>
          <w:numId w:val="22"/>
        </w:numPr>
        <w:tabs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40BCD36D" w14:textId="77777777" w:rsidR="00997C64" w:rsidRDefault="00997C64" w:rsidP="00997C64">
      <w:pPr>
        <w:numPr>
          <w:ilvl w:val="0"/>
          <w:numId w:val="22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>
        <w:rPr>
          <w:rFonts w:ascii="Arial" w:eastAsia="Symbol" w:hAnsi="Arial" w:cs="Arial"/>
          <w:sz w:val="18"/>
          <w:szCs w:val="18"/>
        </w:rPr>
        <w:t>Zmiany, o których mowa w ust 2 pkt c,e, nie wymagają aneksu do niniejszej umowy.</w:t>
      </w:r>
    </w:p>
    <w:p w14:paraId="2707C7E7" w14:textId="77777777" w:rsidR="00997C64" w:rsidRDefault="00997C64" w:rsidP="00997C64">
      <w:pPr>
        <w:numPr>
          <w:ilvl w:val="0"/>
          <w:numId w:val="22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W przypadku obniżenia maksymalnej ceny zakupu produktów leczniczych,w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708CB172" w14:textId="77777777" w:rsidR="00997C64" w:rsidRDefault="00997C64" w:rsidP="00997C64">
      <w:pPr>
        <w:numPr>
          <w:ilvl w:val="0"/>
          <w:numId w:val="22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lub w ramach chemioterapii, </w:t>
      </w:r>
      <w:r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Zdrowia.</w:t>
      </w:r>
    </w:p>
    <w:p w14:paraId="60805C05" w14:textId="77777777" w:rsidR="00997C64" w:rsidRDefault="00997C64" w:rsidP="00997C64">
      <w:pPr>
        <w:numPr>
          <w:ilvl w:val="0"/>
          <w:numId w:val="22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37572487" w14:textId="77777777" w:rsidR="00997C64" w:rsidRDefault="00997C64" w:rsidP="00997C64">
      <w:pPr>
        <w:numPr>
          <w:ilvl w:val="0"/>
          <w:numId w:val="22"/>
        </w:numPr>
        <w:tabs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Zmiana cen w przypadku obniżenia cen urzędowych nie ma zastosowania, jeśli w ramach Umowy towar oferowany jest po cenie niższej. </w:t>
      </w:r>
    </w:p>
    <w:p w14:paraId="25211A6C" w14:textId="77777777" w:rsidR="00997C64" w:rsidRDefault="00997C64" w:rsidP="00997C64">
      <w:pPr>
        <w:numPr>
          <w:ilvl w:val="0"/>
          <w:numId w:val="22"/>
        </w:numPr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Podwyższenie limitu finansowania lub ceny hurtowej brutto leku, określonych w obwieszczeniu refundacyjnym Ministra Zdrowia, nie stanowi podstawy do zmiany ceny hurtowej brutto, po jakiej zamawiający nabywa ten lek</w:t>
      </w:r>
    </w:p>
    <w:p w14:paraId="01FF70BD" w14:textId="77777777" w:rsidR="00997C64" w:rsidRDefault="00997C64" w:rsidP="00997C64">
      <w:pPr>
        <w:numPr>
          <w:ilvl w:val="0"/>
          <w:numId w:val="22"/>
        </w:numPr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W przypadku wszczęcia przez Prezesa NFZ procedury wspólnego postępowania o udzielenie zamówienia publicznego na produkt leczniczy, który jest przedmiotem zawartej w toku niniejszego postępowania umowy przetargowej Zamawiający zastrzega sobie prawo do niewykonania w całości umowy zawartej na ten produkt leczniczy w pierwotnie określonym terminie.</w:t>
      </w:r>
    </w:p>
    <w:p w14:paraId="6F10C578" w14:textId="77777777" w:rsidR="00E92145" w:rsidRPr="00DE062E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lastRenderedPageBreak/>
        <w:t xml:space="preserve">    podmiotu, który Zamawiającego utworzył – w rozumieniu ustawy z dnia 15 kwietnia 2011 r. o działalności </w:t>
      </w:r>
    </w:p>
    <w:p w14:paraId="5C35EDF2" w14:textId="3B6C9A4A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(t.j. Dz.U. 20</w:t>
      </w:r>
      <w:r>
        <w:rPr>
          <w:rFonts w:ascii="Arial" w:hAnsi="Arial" w:cs="Arial"/>
          <w:sz w:val="18"/>
          <w:szCs w:val="18"/>
        </w:rPr>
        <w:t>2</w:t>
      </w:r>
      <w:r w:rsidR="000C163C">
        <w:rPr>
          <w:rFonts w:ascii="Arial" w:hAnsi="Arial" w:cs="Arial"/>
          <w:sz w:val="18"/>
          <w:szCs w:val="18"/>
        </w:rPr>
        <w:t>1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 w:rsidR="000C163C">
        <w:rPr>
          <w:rFonts w:ascii="Arial" w:hAnsi="Arial" w:cs="Arial"/>
          <w:sz w:val="18"/>
          <w:szCs w:val="18"/>
        </w:rPr>
        <w:t>711</w:t>
      </w:r>
      <w:r w:rsidRPr="00DE062E">
        <w:rPr>
          <w:rFonts w:ascii="Arial" w:hAnsi="Arial" w:cs="Arial"/>
          <w:sz w:val="18"/>
          <w:szCs w:val="18"/>
        </w:rPr>
        <w:t xml:space="preserve">, z póź.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77777777" w:rsidR="00E92145" w:rsidRPr="00DE062E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p w14:paraId="59FE7F20" w14:textId="77777777" w:rsidR="00E92145" w:rsidRPr="00DE062E" w:rsidRDefault="00E92145" w:rsidP="00E92145">
      <w:pPr>
        <w:rPr>
          <w:rFonts w:ascii="Arial" w:hAnsi="Arial" w:cs="Arial"/>
          <w:b/>
          <w:sz w:val="18"/>
          <w:szCs w:val="18"/>
        </w:rPr>
      </w:pPr>
    </w:p>
    <w:p w14:paraId="135FDDD2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5FCD8A0B" w14:textId="77777777" w:rsidR="00E92145" w:rsidRPr="00DE062E" w:rsidRDefault="00E92145" w:rsidP="00E92145">
      <w:pPr>
        <w:ind w:left="240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  </w:t>
      </w:r>
    </w:p>
    <w:p w14:paraId="6B35B025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05B367B7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4E9E9D17" w14:textId="77777777" w:rsidR="00E92145" w:rsidRPr="00F41815" w:rsidRDefault="00E92145" w:rsidP="00E92145">
      <w:pPr>
        <w:rPr>
          <w:rFonts w:ascii="Arial" w:hAnsi="Arial" w:cs="Arial"/>
        </w:rPr>
      </w:pPr>
    </w:p>
    <w:p w14:paraId="35FD4B61" w14:textId="77777777" w:rsidR="00E92145" w:rsidRPr="00F41815" w:rsidRDefault="00E92145" w:rsidP="00E92145">
      <w:pPr>
        <w:rPr>
          <w:rFonts w:ascii="Arial" w:hAnsi="Arial" w:cs="Arial"/>
        </w:rPr>
      </w:pPr>
    </w:p>
    <w:p w14:paraId="389C640B" w14:textId="77777777" w:rsidR="00B61B7C" w:rsidRDefault="00B61B7C"/>
    <w:sectPr w:rsidR="00B6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7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7"/>
  </w:num>
  <w:num w:numId="15">
    <w:abstractNumId w:val="8"/>
  </w:num>
  <w:num w:numId="16">
    <w:abstractNumId w:val="1"/>
  </w:num>
  <w:num w:numId="17">
    <w:abstractNumId w:val="13"/>
  </w:num>
  <w:num w:numId="18">
    <w:abstractNumId w:val="16"/>
  </w:num>
  <w:num w:numId="19">
    <w:abstractNumId w:val="14"/>
  </w:num>
  <w:num w:numId="20">
    <w:abstractNumId w:val="10"/>
  </w:num>
  <w:num w:numId="21">
    <w:abstractNumId w:val="0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6586C"/>
    <w:rsid w:val="000C163C"/>
    <w:rsid w:val="000D4490"/>
    <w:rsid w:val="002F2DCD"/>
    <w:rsid w:val="0037531A"/>
    <w:rsid w:val="003A1DA8"/>
    <w:rsid w:val="00416BB0"/>
    <w:rsid w:val="00563D6D"/>
    <w:rsid w:val="006E54CC"/>
    <w:rsid w:val="007163D8"/>
    <w:rsid w:val="00751801"/>
    <w:rsid w:val="007A3AA8"/>
    <w:rsid w:val="007B18BA"/>
    <w:rsid w:val="007B557A"/>
    <w:rsid w:val="007D753B"/>
    <w:rsid w:val="00834ED6"/>
    <w:rsid w:val="00872FB5"/>
    <w:rsid w:val="008A31B3"/>
    <w:rsid w:val="008F529D"/>
    <w:rsid w:val="00931656"/>
    <w:rsid w:val="00940C05"/>
    <w:rsid w:val="00997C64"/>
    <w:rsid w:val="00A33E4A"/>
    <w:rsid w:val="00A479BE"/>
    <w:rsid w:val="00AA7D7B"/>
    <w:rsid w:val="00B11E8E"/>
    <w:rsid w:val="00B37711"/>
    <w:rsid w:val="00B60BB2"/>
    <w:rsid w:val="00B61B7C"/>
    <w:rsid w:val="00BC2682"/>
    <w:rsid w:val="00BD3751"/>
    <w:rsid w:val="00C366DD"/>
    <w:rsid w:val="00D5147D"/>
    <w:rsid w:val="00D84B64"/>
    <w:rsid w:val="00DA484E"/>
    <w:rsid w:val="00E92145"/>
    <w:rsid w:val="00F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tek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2199</Words>
  <Characters>13194</Characters>
  <Application>Microsoft Office Word</Application>
  <DocSecurity>0</DocSecurity>
  <Lines>109</Lines>
  <Paragraphs>30</Paragraphs>
  <ScaleCrop>false</ScaleCrop>
  <Company/>
  <LinksUpToDate>false</LinksUpToDate>
  <CharactersWithSpaces>15363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37</cp:revision>
  <dcterms:created xsi:type="dcterms:W3CDTF">2021-02-08T08:30:00Z</dcterms:created>
  <dcterms:modified xsi:type="dcterms:W3CDTF">2022-01-31T06:31:00Z</dcterms:modified>
</cp:coreProperties>
</file>