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6A443FDA" w:rsidR="00F639DA" w:rsidRPr="00F2033E" w:rsidRDefault="00681C30" w:rsidP="0030049F">
      <w:pPr>
        <w:spacing w:before="73" w:line="206" w:lineRule="exact"/>
        <w:ind w:left="438" w:hanging="296"/>
        <w:rPr>
          <w:b/>
          <w:i/>
          <w:sz w:val="18"/>
          <w:szCs w:val="18"/>
        </w:rPr>
      </w:pPr>
      <w:r w:rsidRPr="00F2033E">
        <w:rPr>
          <w:b/>
          <w:i/>
          <w:sz w:val="18"/>
          <w:szCs w:val="18"/>
        </w:rPr>
        <w:t xml:space="preserve">Załącznik nr </w:t>
      </w:r>
      <w:r w:rsidR="00043950">
        <w:rPr>
          <w:b/>
          <w:i/>
          <w:sz w:val="18"/>
          <w:szCs w:val="18"/>
        </w:rPr>
        <w:t xml:space="preserve">4 </w:t>
      </w:r>
      <w:r w:rsidRPr="00F2033E">
        <w:rPr>
          <w:b/>
          <w:i/>
          <w:sz w:val="18"/>
          <w:szCs w:val="18"/>
        </w:rPr>
        <w:t xml:space="preserve"> – oświadczenie </w:t>
      </w:r>
      <w:r w:rsidR="00043950">
        <w:rPr>
          <w:b/>
          <w:i/>
          <w:sz w:val="18"/>
          <w:szCs w:val="18"/>
        </w:rPr>
        <w:t>o braku podstaw do wykluczenia</w:t>
      </w:r>
    </w:p>
    <w:p w14:paraId="3585A002" w14:textId="0F44D8D2" w:rsidR="00F639DA" w:rsidRPr="002675CE" w:rsidRDefault="00950EB0" w:rsidP="00347328">
      <w:pPr>
        <w:tabs>
          <w:tab w:val="left" w:pos="600"/>
          <w:tab w:val="center" w:pos="4736"/>
        </w:tabs>
        <w:ind w:left="66"/>
        <w:jc w:val="both"/>
        <w:rPr>
          <w:b/>
          <w:i/>
          <w:sz w:val="18"/>
          <w:szCs w:val="18"/>
        </w:rPr>
      </w:pPr>
      <w:bookmarkStart w:id="0" w:name="dotyczy_postępowania_15/PN/19_–_roboty_b"/>
      <w:bookmarkEnd w:id="0"/>
      <w:r>
        <w:rPr>
          <w:bCs/>
          <w:i/>
          <w:sz w:val="18"/>
          <w:szCs w:val="18"/>
        </w:rPr>
        <w:t xml:space="preserve"> </w:t>
      </w:r>
      <w:r w:rsidR="00681C30" w:rsidRPr="00F2033E">
        <w:rPr>
          <w:bCs/>
          <w:i/>
          <w:sz w:val="18"/>
          <w:szCs w:val="18"/>
        </w:rPr>
        <w:t xml:space="preserve">dotyczy postępowania </w:t>
      </w:r>
      <w:r w:rsidR="002673DF" w:rsidRPr="00F2033E">
        <w:rPr>
          <w:bCs/>
          <w:i/>
          <w:sz w:val="18"/>
          <w:szCs w:val="18"/>
        </w:rPr>
        <w:t>ZP/</w:t>
      </w:r>
      <w:r w:rsidR="002C6EAC">
        <w:rPr>
          <w:bCs/>
          <w:i/>
          <w:sz w:val="18"/>
          <w:szCs w:val="18"/>
        </w:rPr>
        <w:t>2501</w:t>
      </w:r>
      <w:r w:rsidR="00681C30" w:rsidRPr="00F2033E">
        <w:rPr>
          <w:bCs/>
          <w:i/>
          <w:sz w:val="18"/>
          <w:szCs w:val="18"/>
        </w:rPr>
        <w:t>/</w:t>
      </w:r>
      <w:r w:rsidR="00E96C57">
        <w:rPr>
          <w:bCs/>
          <w:i/>
          <w:sz w:val="18"/>
          <w:szCs w:val="18"/>
        </w:rPr>
        <w:t xml:space="preserve"> </w:t>
      </w:r>
      <w:r w:rsidR="000F5E0F">
        <w:rPr>
          <w:bCs/>
          <w:i/>
          <w:sz w:val="18"/>
          <w:szCs w:val="18"/>
        </w:rPr>
        <w:t>1</w:t>
      </w:r>
      <w:r w:rsidR="00AE4B03">
        <w:rPr>
          <w:bCs/>
          <w:i/>
          <w:sz w:val="18"/>
          <w:szCs w:val="18"/>
        </w:rPr>
        <w:t>1</w:t>
      </w:r>
      <w:r w:rsidR="00E96C57">
        <w:rPr>
          <w:bCs/>
          <w:i/>
          <w:sz w:val="18"/>
          <w:szCs w:val="18"/>
        </w:rPr>
        <w:t xml:space="preserve"> </w:t>
      </w:r>
      <w:r w:rsidR="00681C30" w:rsidRPr="00F2033E">
        <w:rPr>
          <w:bCs/>
          <w:i/>
          <w:sz w:val="18"/>
          <w:szCs w:val="18"/>
        </w:rPr>
        <w:t>/</w:t>
      </w:r>
      <w:r w:rsidR="002C6EAC">
        <w:rPr>
          <w:bCs/>
          <w:i/>
          <w:sz w:val="18"/>
          <w:szCs w:val="18"/>
        </w:rPr>
        <w:t>2</w:t>
      </w:r>
      <w:r w:rsidR="00AE4B03">
        <w:rPr>
          <w:bCs/>
          <w:i/>
          <w:sz w:val="18"/>
          <w:szCs w:val="18"/>
        </w:rPr>
        <w:t>2</w:t>
      </w:r>
      <w:r w:rsidR="00681C30" w:rsidRPr="00F2033E">
        <w:rPr>
          <w:bCs/>
          <w:i/>
          <w:sz w:val="18"/>
          <w:szCs w:val="18"/>
        </w:rPr>
        <w:t xml:space="preserve"> –</w:t>
      </w:r>
      <w:r>
        <w:rPr>
          <w:bCs/>
          <w:i/>
          <w:sz w:val="18"/>
          <w:szCs w:val="18"/>
        </w:rPr>
        <w:t xml:space="preserve"> </w:t>
      </w:r>
      <w:r w:rsidR="00A373B5">
        <w:rPr>
          <w:b/>
          <w:bCs/>
          <w:i/>
          <w:sz w:val="18"/>
          <w:szCs w:val="18"/>
        </w:rPr>
        <w:t xml:space="preserve">Lek </w:t>
      </w:r>
      <w:r w:rsidR="00AE4B03" w:rsidRPr="00AE4B03">
        <w:rPr>
          <w:b/>
          <w:bCs/>
          <w:i/>
          <w:sz w:val="18"/>
          <w:szCs w:val="18"/>
        </w:rPr>
        <w:t>w programie lekowym stwardnienia rozsianego i trójkomorowy worek do żywienia pozajelitowego noworodków</w:t>
      </w:r>
      <w:r w:rsidR="00AE4B03">
        <w:rPr>
          <w:b/>
          <w:bCs/>
          <w:i/>
          <w:sz w:val="18"/>
          <w:szCs w:val="18"/>
        </w:rPr>
        <w:t>.</w:t>
      </w:r>
    </w:p>
    <w:p w14:paraId="7A0BC62C" w14:textId="77777777" w:rsidR="00347328" w:rsidRPr="002675CE" w:rsidRDefault="00347328" w:rsidP="0030049F">
      <w:pPr>
        <w:pStyle w:val="Nagwek1"/>
        <w:spacing w:line="205" w:lineRule="exact"/>
        <w:ind w:left="147" w:hanging="147"/>
        <w:jc w:val="center"/>
        <w:rPr>
          <w:i/>
        </w:rPr>
      </w:pPr>
    </w:p>
    <w:p w14:paraId="177C7935" w14:textId="77777777" w:rsidR="00347328" w:rsidRDefault="00347328" w:rsidP="0030049F">
      <w:pPr>
        <w:pStyle w:val="Nagwek1"/>
        <w:spacing w:line="205" w:lineRule="exact"/>
        <w:ind w:left="147" w:hanging="147"/>
        <w:jc w:val="center"/>
      </w:pPr>
    </w:p>
    <w:p w14:paraId="62583FD2" w14:textId="30BE818B" w:rsidR="0030049F" w:rsidRPr="00F2033E" w:rsidRDefault="00681C30" w:rsidP="0030049F">
      <w:pPr>
        <w:pStyle w:val="Nagwek1"/>
        <w:spacing w:line="205" w:lineRule="exact"/>
        <w:ind w:left="147" w:hanging="147"/>
        <w:jc w:val="center"/>
      </w:pPr>
      <w:r w:rsidRPr="00F2033E">
        <w:t>OŚWIADCZENIE O BRAKU PODSTAW DO WYKLUCZENIA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05B6B243" w14:textId="77777777" w:rsidR="00F639DA" w:rsidRPr="00F2033E" w:rsidRDefault="00681C30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6163E899" w14:textId="77777777" w:rsidTr="00A65608">
        <w:trPr>
          <w:trHeight w:val="580"/>
        </w:trPr>
        <w:tc>
          <w:tcPr>
            <w:tcW w:w="9269" w:type="dxa"/>
          </w:tcPr>
          <w:p w14:paraId="0AE60587" w14:textId="77777777" w:rsidR="003F14D9" w:rsidRDefault="003F14D9" w:rsidP="0063770D">
            <w:pPr>
              <w:pStyle w:val="Tekstpodstawowy"/>
              <w:rPr>
                <w:b/>
              </w:rPr>
            </w:pPr>
            <w:bookmarkStart w:id="1" w:name="_Hlk15985927"/>
          </w:p>
          <w:p w14:paraId="77B5A075" w14:textId="77777777" w:rsidR="00950EB0" w:rsidRDefault="00950EB0" w:rsidP="0063770D">
            <w:pPr>
              <w:pStyle w:val="Tekstpodstawowy"/>
              <w:rPr>
                <w:b/>
              </w:rPr>
            </w:pPr>
          </w:p>
          <w:p w14:paraId="7ECB896C" w14:textId="356ED387" w:rsidR="00950EB0" w:rsidRPr="00F2033E" w:rsidRDefault="00950EB0" w:rsidP="0063770D">
            <w:pPr>
              <w:pStyle w:val="Tekstpodstawowy"/>
              <w:rPr>
                <w:b/>
              </w:rPr>
            </w:pPr>
          </w:p>
        </w:tc>
      </w:tr>
      <w:bookmarkEnd w:id="1"/>
    </w:tbl>
    <w:p w14:paraId="50DF12DE" w14:textId="77777777" w:rsidR="00F639DA" w:rsidRPr="00F2033E" w:rsidRDefault="00F639DA">
      <w:pPr>
        <w:pStyle w:val="Tekstpodstawowy"/>
        <w:rPr>
          <w:b/>
        </w:rPr>
      </w:pPr>
    </w:p>
    <w:p w14:paraId="18E3ADF6" w14:textId="77777777" w:rsidR="00F639DA" w:rsidRPr="00F2033E" w:rsidRDefault="00681C30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0C4F520A" w14:textId="77777777" w:rsidTr="00A65608">
        <w:trPr>
          <w:trHeight w:val="538"/>
        </w:trPr>
        <w:tc>
          <w:tcPr>
            <w:tcW w:w="9269" w:type="dxa"/>
          </w:tcPr>
          <w:p w14:paraId="6E2D8755" w14:textId="77777777" w:rsidR="002673DF" w:rsidRDefault="002673DF" w:rsidP="007E2660">
            <w:pPr>
              <w:pStyle w:val="Tekstpodstawowy"/>
              <w:rPr>
                <w:b/>
              </w:rPr>
            </w:pPr>
          </w:p>
          <w:p w14:paraId="1D96B74E" w14:textId="77777777" w:rsidR="00950EB0" w:rsidRDefault="00950EB0" w:rsidP="007E2660">
            <w:pPr>
              <w:pStyle w:val="Tekstpodstawowy"/>
              <w:rPr>
                <w:b/>
              </w:rPr>
            </w:pPr>
          </w:p>
          <w:p w14:paraId="71956BA3" w14:textId="63ADCCCD" w:rsidR="00950EB0" w:rsidRPr="00F2033E" w:rsidRDefault="00950EB0" w:rsidP="007E2660">
            <w:pPr>
              <w:pStyle w:val="Tekstpodstawowy"/>
              <w:rPr>
                <w:b/>
              </w:rPr>
            </w:pPr>
          </w:p>
        </w:tc>
      </w:tr>
    </w:tbl>
    <w:p w14:paraId="5A0B0CFE" w14:textId="77777777" w:rsidR="00F639DA" w:rsidRPr="00F2033E" w:rsidRDefault="00F639DA">
      <w:pPr>
        <w:pStyle w:val="Tekstpodstawowy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2493F0EE" w14:textId="0F8B86A3" w:rsidR="0030049F" w:rsidRDefault="0030049F" w:rsidP="00A65608">
      <w:pPr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nie podlegam wykluczeniu z </w:t>
      </w:r>
      <w:r w:rsidR="0066209C" w:rsidRPr="00043950">
        <w:rPr>
          <w:b/>
          <w:bCs/>
          <w:sz w:val="18"/>
          <w:szCs w:val="18"/>
        </w:rPr>
        <w:t>powołanego</w:t>
      </w:r>
      <w:r w:rsidRPr="00043950">
        <w:rPr>
          <w:b/>
          <w:bCs/>
          <w:sz w:val="18"/>
          <w:szCs w:val="18"/>
        </w:rPr>
        <w:t xml:space="preserve"> postępowania</w:t>
      </w:r>
      <w:r w:rsidR="00043950" w:rsidRPr="00043950">
        <w:rPr>
          <w:b/>
          <w:bCs/>
          <w:sz w:val="18"/>
          <w:szCs w:val="18"/>
        </w:rPr>
        <w:t xml:space="preserve">, z </w:t>
      </w:r>
      <w:r w:rsidR="00043950">
        <w:rPr>
          <w:b/>
          <w:bCs/>
          <w:sz w:val="18"/>
          <w:szCs w:val="18"/>
        </w:rPr>
        <w:t xml:space="preserve">  </w:t>
      </w:r>
      <w:r w:rsidR="00043950" w:rsidRPr="00043950">
        <w:rPr>
          <w:b/>
          <w:bCs/>
          <w:sz w:val="18"/>
          <w:szCs w:val="18"/>
        </w:rPr>
        <w:t>przes</w:t>
      </w:r>
      <w:r w:rsidR="00043950">
        <w:rPr>
          <w:b/>
          <w:bCs/>
          <w:sz w:val="18"/>
          <w:szCs w:val="18"/>
        </w:rPr>
        <w:t>łanek, o których mowa w art. 108 ust 1 ustawy Pzp z 11 września 2019 r.</w:t>
      </w:r>
      <w:r w:rsidR="00F109ED">
        <w:rPr>
          <w:b/>
          <w:bCs/>
          <w:sz w:val="18"/>
          <w:szCs w:val="18"/>
        </w:rPr>
        <w:t xml:space="preserve"> (Dz. U. 2019 poz. 2019 ze zmian.)</w:t>
      </w:r>
    </w:p>
    <w:p w14:paraId="0E7200EC" w14:textId="77777777" w:rsidR="00043950" w:rsidRPr="00043950" w:rsidRDefault="00043950" w:rsidP="00043950">
      <w:pPr>
        <w:ind w:left="567"/>
        <w:rPr>
          <w:b/>
          <w:bCs/>
          <w:sz w:val="18"/>
          <w:szCs w:val="18"/>
        </w:rPr>
      </w:pP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4224"/>
        <w:gridCol w:w="4990"/>
      </w:tblGrid>
      <w:tr w:rsidR="0030049F" w:rsidRPr="00F2033E" w14:paraId="479C118C" w14:textId="77777777" w:rsidTr="00A65608">
        <w:tc>
          <w:tcPr>
            <w:tcW w:w="4224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2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4A12A04A" w14:textId="77777777" w:rsidR="0030049F" w:rsidRPr="00F2033E" w:rsidRDefault="000E3191" w:rsidP="00950EB0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A65608">
        <w:tc>
          <w:tcPr>
            <w:tcW w:w="4224" w:type="dxa"/>
          </w:tcPr>
          <w:p w14:paraId="12CAA446" w14:textId="77777777" w:rsidR="0030049F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4959F975" w14:textId="1371E0D2" w:rsidR="00950EB0" w:rsidRPr="00F2033E" w:rsidRDefault="00950EB0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3" w:name="Oświadczam,_że_spełniam_również_warunki_"/>
      <w:bookmarkEnd w:id="2"/>
      <w:bookmarkEnd w:id="3"/>
    </w:p>
    <w:p w14:paraId="37C25C20" w14:textId="19D4B326" w:rsidR="000E3191" w:rsidRDefault="000E3191" w:rsidP="006E509E">
      <w:pPr>
        <w:ind w:left="142"/>
        <w:rPr>
          <w:b/>
          <w:bCs/>
          <w:sz w:val="18"/>
          <w:szCs w:val="18"/>
        </w:rPr>
      </w:pPr>
    </w:p>
    <w:sectPr w:rsidR="000E319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2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0"/>
  </w:num>
  <w:num w:numId="5">
    <w:abstractNumId w:val="4"/>
  </w:num>
  <w:num w:numId="6">
    <w:abstractNumId w:val="7"/>
  </w:num>
  <w:num w:numId="7">
    <w:abstractNumId w:val="2"/>
  </w:num>
  <w:num w:numId="8">
    <w:abstractNumId w:val="1"/>
  </w:num>
  <w:num w:numId="9">
    <w:abstractNumId w:val="6"/>
  </w:num>
  <w:num w:numId="10">
    <w:abstractNumId w:val="5"/>
  </w:num>
  <w:num w:numId="11">
    <w:abstractNumId w:val="8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A3087"/>
    <w:rsid w:val="000E041C"/>
    <w:rsid w:val="000E3191"/>
    <w:rsid w:val="000E5F16"/>
    <w:rsid w:val="000F5E0F"/>
    <w:rsid w:val="001126E8"/>
    <w:rsid w:val="00127E33"/>
    <w:rsid w:val="001B0DD6"/>
    <w:rsid w:val="001D0CEE"/>
    <w:rsid w:val="002476F6"/>
    <w:rsid w:val="002673DF"/>
    <w:rsid w:val="002675CE"/>
    <w:rsid w:val="002C6EAC"/>
    <w:rsid w:val="0030049F"/>
    <w:rsid w:val="00347328"/>
    <w:rsid w:val="003D658F"/>
    <w:rsid w:val="003F14D9"/>
    <w:rsid w:val="00542C65"/>
    <w:rsid w:val="005941E0"/>
    <w:rsid w:val="005D25EC"/>
    <w:rsid w:val="0063770D"/>
    <w:rsid w:val="0066209C"/>
    <w:rsid w:val="00681C30"/>
    <w:rsid w:val="006E509E"/>
    <w:rsid w:val="008674D6"/>
    <w:rsid w:val="00950EB0"/>
    <w:rsid w:val="009727E5"/>
    <w:rsid w:val="009E2A7F"/>
    <w:rsid w:val="00A373B5"/>
    <w:rsid w:val="00A65608"/>
    <w:rsid w:val="00AE4B03"/>
    <w:rsid w:val="00B945A7"/>
    <w:rsid w:val="00C03B44"/>
    <w:rsid w:val="00C07083"/>
    <w:rsid w:val="00C4467D"/>
    <w:rsid w:val="00C7797D"/>
    <w:rsid w:val="00D8444B"/>
    <w:rsid w:val="00E96C57"/>
    <w:rsid w:val="00F10449"/>
    <w:rsid w:val="00F109ED"/>
    <w:rsid w:val="00F2033E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12</cp:revision>
  <cp:lastPrinted>2021-02-03T07:34:00Z</cp:lastPrinted>
  <dcterms:created xsi:type="dcterms:W3CDTF">2021-02-08T08:51:00Z</dcterms:created>
  <dcterms:modified xsi:type="dcterms:W3CDTF">2022-01-27T11:29:00Z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